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before="0" w:beforeLines="0" w:after="0" w:afterLines="0" w:line="5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附件</w:t>
      </w:r>
    </w:p>
    <w:p>
      <w:pPr>
        <w:widowControl/>
        <w:wordWrap/>
        <w:adjustRightInd/>
        <w:snapToGrid/>
        <w:spacing w:before="0" w:beforeLines="0" w:after="0" w:afterLines="0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36"/>
          <w:szCs w:val="36"/>
          <w:lang w:eastAsia="zh-CN"/>
        </w:rPr>
        <w:t>20</w:t>
      </w:r>
      <w:r>
        <w:rPr>
          <w:rFonts w:hint="eastAsia" w:ascii="宋体" w:hAnsi="宋体" w:eastAsia="方正小标宋_GBK" w:cs="方正小标宋_GBK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宋体" w:hAnsi="宋体" w:eastAsia="方正小标宋_GBK" w:cs="方正小标宋_GBK"/>
          <w:b w:val="0"/>
          <w:bCs w:val="0"/>
          <w:sz w:val="36"/>
          <w:szCs w:val="36"/>
          <w:lang w:eastAsia="zh-CN"/>
        </w:rPr>
        <w:t>年度专业技术人员职业资格考试工作计划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华文中宋" w:cs="华文中宋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3"/>
        <w:tblW w:w="101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7"/>
        <w:gridCol w:w="1554"/>
        <w:gridCol w:w="1088"/>
        <w:gridCol w:w="2252"/>
        <w:gridCol w:w="3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tblHeader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黑体" w:cs="楷体"/>
                <w:b w:val="0"/>
                <w:i w:val="0"/>
                <w:color w:val="000000"/>
                <w:sz w:val="30"/>
                <w:szCs w:val="3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黑体" w:cs="楷体"/>
                <w:b w:val="0"/>
                <w:i w:val="0"/>
                <w:color w:val="000000"/>
                <w:spacing w:val="-11"/>
                <w:sz w:val="30"/>
                <w:szCs w:val="30"/>
                <w:highlight w:val="none"/>
                <w:u w:val="none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黑体" w:cs="楷体"/>
                <w:b w:val="0"/>
                <w:i w:val="0"/>
                <w:color w:val="000000"/>
                <w:sz w:val="30"/>
                <w:szCs w:val="3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黑体" w:cs="楷体"/>
                <w:b w:val="0"/>
                <w:i w:val="0"/>
                <w:color w:val="000000"/>
                <w:sz w:val="30"/>
                <w:szCs w:val="30"/>
                <w:highlight w:val="none"/>
                <w:u w:val="none"/>
                <w:shd w:val="clear" w:color="auto" w:fill="auto"/>
                <w:lang w:eastAsia="zh-CN"/>
              </w:rPr>
              <w:t>考试名称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黑体" w:cs="楷体"/>
                <w:b w:val="0"/>
                <w:i w:val="0"/>
                <w:color w:val="000000"/>
                <w:sz w:val="30"/>
                <w:szCs w:val="3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黑体" w:cs="楷体"/>
                <w:b w:val="0"/>
                <w:i w:val="0"/>
                <w:color w:val="000000"/>
                <w:sz w:val="30"/>
                <w:szCs w:val="30"/>
                <w:highlight w:val="none"/>
                <w:u w:val="none"/>
                <w:shd w:val="clear" w:color="auto" w:fill="auto"/>
                <w:lang w:eastAsia="zh-CN"/>
              </w:rPr>
              <w:t>考试日期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2021年上半年中小学</w:t>
            </w:r>
            <w:r>
              <w:rPr>
                <w:rFonts w:hint="eastAsia" w:ascii="宋体" w:hAnsi="宋体" w:eastAsia="仿宋_GB2312"/>
                <w:b w:val="0"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教师资格考试（笔试）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咨询工程师（投资）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4月1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0日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、1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卫生（初级、中级）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4月10日、11日、17日、18日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护士执业资格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4月24日、25日、26日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会计（高级）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2021年上半年中小学</w:t>
            </w:r>
            <w:r>
              <w:rPr>
                <w:rFonts w:hint="eastAsia" w:ascii="宋体" w:hAnsi="宋体" w:eastAsia="仿宋_GB2312"/>
                <w:b w:val="0"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教师资格考试（面试）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5月15日、16日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监理工程师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会计（初级）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5月15日、16日、17日、18日、19日，5月22日、23日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334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注册建筑师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一级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5月15日、16日、22日、23日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34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二级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5月15日、16日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环境影响评价工程师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5月29日、30日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计算机技术与软件（初级、中级、高级）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房地产经纪人协理、房地产经纪人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演出经纪人员资格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银行业专业人员职业资格（初级、中级）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6月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5日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经济（高级）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6月19日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翻译专业资格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一、二、三级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6月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19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日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、20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注册计量师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（一级、二级）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土地登记代理人*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注册会计师（专业阶段）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8月27日、28日、29日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注册会计师（综合阶段）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8月28日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注册核安全工程师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9月4日、5日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注册设备监理师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*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文物保护工程从业资格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会计（中级）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9月4日、5日、6日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一级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建造师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9月11日、12日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法律职业资格（客观题）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资产评估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师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9月19日、20日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执业兽医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9月25日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演出经纪人员资格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出版（初级、中级）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审计（初级、中级、高级）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通信（初级、中级）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法律职业资格（主观题）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中级注册安全工程师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10月16日、17日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社会工作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者职业资格（初级、中级、高级）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拍卖师（纸笔作答）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统计（初级、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中级、高级）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7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勘察设计注册工程师</w:t>
            </w:r>
          </w:p>
        </w:tc>
        <w:tc>
          <w:tcPr>
            <w:tcW w:w="15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注册土木工程师</w:t>
            </w:r>
          </w:p>
        </w:tc>
        <w:tc>
          <w:tcPr>
            <w:tcW w:w="3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岩土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10月23日、24日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港口与航道工程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水利水电工程（5个专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业）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业）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道路工程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48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注册电气工程师（2个专业）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48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注册公用设备工程师（3个专业）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48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注册化工工程师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48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注册环保工程师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注册结构工程师</w:t>
            </w:r>
          </w:p>
        </w:tc>
        <w:tc>
          <w:tcPr>
            <w:tcW w:w="3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一级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7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3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二级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24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注册城乡规划师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*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10月23日、24日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机动车检测维修士、机动车检测维修工程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执业药师（药学、中药学）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银行业专业人员职业资格（初级、中级）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房地产经纪人协理、房地产经纪人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广播电视播音员、主持人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经济（</w:t>
            </w: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初级、中</w:t>
            </w: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级）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10月30日、31日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一级造价工程师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注册验船师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公路水运工程助理试验检测师、试验检测师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导游资格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11月6日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一级注册消防工程师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11月6日、7日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计算机技术与软件（初级、中级、高级）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专利代理师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税务师</w:t>
            </w:r>
          </w:p>
        </w:tc>
        <w:tc>
          <w:tcPr>
            <w:tcW w:w="3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11月13日、14日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房地产估价师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翻译专业资格（一、二、三级）</w:t>
            </w:r>
          </w:p>
        </w:tc>
        <w:tc>
          <w:tcPr>
            <w:tcW w:w="3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56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eastAsia="zh-CN"/>
              </w:rPr>
              <w:t>拍卖师（实际操作）</w:t>
            </w:r>
          </w:p>
        </w:tc>
        <w:tc>
          <w:tcPr>
            <w:tcW w:w="3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42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i w:val="0"/>
                <w:color w:val="00000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11月20日、21日</w:t>
            </w:r>
          </w:p>
        </w:tc>
      </w:tr>
    </w:tbl>
    <w:p>
      <w:pPr>
        <w:jc w:val="both"/>
        <w:rPr>
          <w:rFonts w:hint="eastAsia" w:ascii="宋体" w:hAnsi="宋体" w:eastAsia="方正仿宋_GBK" w:cs="方正仿宋_GBK"/>
          <w:sz w:val="28"/>
          <w:szCs w:val="28"/>
          <w:lang w:eastAsia="zh-CN"/>
        </w:rPr>
      </w:pPr>
      <w:r>
        <w:rPr>
          <w:rFonts w:hint="eastAsia" w:ascii="宋体" w:hAnsi="宋体" w:eastAsia="方正仿宋_GBK" w:cs="方正仿宋_GBK"/>
          <w:sz w:val="28"/>
          <w:szCs w:val="28"/>
          <w:lang w:eastAsia="zh-CN"/>
        </w:rPr>
        <w:t>（注：标注*的职业资格考试名称以修订后的国家职业资格目录为准。）</w:t>
      </w:r>
    </w:p>
    <w:p/>
    <w:sectPr>
      <w:footerReference r:id="rId3" w:type="default"/>
      <w:pgSz w:w="11906" w:h="16838"/>
      <w:pgMar w:top="2098" w:right="1587" w:bottom="2098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Style w:val="6"/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C4AD8"/>
    <w:rsid w:val="338C39C7"/>
    <w:rsid w:val="3B2C2032"/>
    <w:rsid w:val="430A5D32"/>
    <w:rsid w:val="5AAC4AD8"/>
    <w:rsid w:val="5D81578F"/>
    <w:rsid w:val="6D287D18"/>
    <w:rsid w:val="6EC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"/>
    <w:basedOn w:val="1"/>
    <w:link w:val="4"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2021-02-24T01:24:00Z</dcterms:created>
  <dc:creator>韩国华</dc:creator>
  <cp:lastModifiedBy>我是木头人</cp:lastModifiedBy>
  <dcterms:modified xsi:type="dcterms:W3CDTF">2021-02-26T03:56:22Z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