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BC" w:rsidRDefault="00E207DA">
      <w:pPr>
        <w:widowControl/>
        <w:spacing w:line="720" w:lineRule="exact"/>
        <w:jc w:val="center"/>
        <w:rPr>
          <w:rFonts w:ascii="汉仪仿宋简" w:eastAsia="汉仪仿宋简" w:hAnsi="宋体" w:cs="Times New Roman"/>
          <w:kern w:val="0"/>
          <w:sz w:val="32"/>
          <w:szCs w:val="32"/>
        </w:rPr>
      </w:pPr>
      <w:r>
        <w:rPr>
          <w:rFonts w:ascii="汉仪仿宋简" w:eastAsia="汉仪仿宋简" w:hAnsi="宋体" w:cs="Times New Roman"/>
          <w:kern w:val="0"/>
          <w:sz w:val="32"/>
          <w:szCs w:val="32"/>
        </w:rPr>
        <w:tab/>
      </w:r>
    </w:p>
    <w:p w:rsidR="008008BC" w:rsidRDefault="008008BC">
      <w:pPr>
        <w:widowControl/>
        <w:spacing w:line="720" w:lineRule="exact"/>
        <w:jc w:val="center"/>
        <w:rPr>
          <w:rFonts w:ascii="汉仪仿宋简" w:eastAsia="汉仪仿宋简" w:hAnsi="宋体" w:cs="Times New Roman"/>
          <w:kern w:val="0"/>
          <w:sz w:val="32"/>
          <w:szCs w:val="32"/>
        </w:rPr>
      </w:pPr>
    </w:p>
    <w:p w:rsidR="008008BC" w:rsidRDefault="008008BC">
      <w:pPr>
        <w:widowControl/>
        <w:spacing w:line="720" w:lineRule="exact"/>
        <w:jc w:val="center"/>
        <w:rPr>
          <w:rFonts w:ascii="汉仪仿宋简" w:eastAsia="汉仪仿宋简" w:hAnsi="宋体" w:cs="Times New Roman"/>
          <w:kern w:val="0"/>
          <w:sz w:val="32"/>
          <w:szCs w:val="32"/>
        </w:rPr>
      </w:pPr>
    </w:p>
    <w:p w:rsidR="008008BC" w:rsidRDefault="00E207DA">
      <w:pPr>
        <w:widowControl/>
        <w:spacing w:line="720" w:lineRule="exact"/>
        <w:jc w:val="center"/>
        <w:rPr>
          <w:rFonts w:ascii="黑体" w:eastAsia="黑体" w:hAnsi="黑体" w:cs="Times New Roman"/>
          <w:bCs/>
          <w:color w:val="000000"/>
          <w:kern w:val="0"/>
          <w:sz w:val="32"/>
          <w:szCs w:val="32"/>
        </w:rPr>
      </w:pPr>
      <w:r>
        <w:rPr>
          <w:rFonts w:ascii="黑体" w:eastAsia="黑体" w:hAnsi="黑体" w:cs="宋体" w:hint="eastAsia"/>
          <w:bCs/>
          <w:color w:val="000000"/>
          <w:kern w:val="0"/>
          <w:sz w:val="32"/>
          <w:szCs w:val="32"/>
        </w:rPr>
        <w:t>2020年上半年全国高校教师网络培训计划</w:t>
      </w:r>
    </w:p>
    <w:p w:rsidR="008008BC" w:rsidRDefault="008008BC">
      <w:pPr>
        <w:widowControl/>
        <w:spacing w:line="380" w:lineRule="exact"/>
        <w:jc w:val="center"/>
        <w:rPr>
          <w:rFonts w:ascii="汉仪仿宋简" w:eastAsia="汉仪仿宋简" w:hAnsi="宋体" w:cs="Times New Roman"/>
          <w:color w:val="000000"/>
          <w:kern w:val="0"/>
          <w:sz w:val="32"/>
          <w:szCs w:val="32"/>
        </w:rPr>
      </w:pPr>
    </w:p>
    <w:p w:rsidR="008008BC" w:rsidRDefault="00E207DA">
      <w:pPr>
        <w:widowControl/>
        <w:snapToGrid w:val="0"/>
        <w:spacing w:line="480" w:lineRule="exact"/>
        <w:ind w:firstLineChars="200" w:firstLine="560"/>
        <w:rPr>
          <w:rFonts w:ascii="仿宋" w:eastAsia="仿宋" w:hAnsi="仿宋" w:cs="Times New Roman"/>
          <w:kern w:val="0"/>
          <w:sz w:val="28"/>
          <w:szCs w:val="28"/>
        </w:rPr>
      </w:pPr>
      <w:r>
        <w:rPr>
          <w:rFonts w:ascii="仿宋" w:eastAsia="仿宋" w:hAnsi="仿宋" w:cs="宋体" w:hint="eastAsia"/>
          <w:kern w:val="0"/>
          <w:sz w:val="28"/>
          <w:szCs w:val="28"/>
        </w:rPr>
        <w:t>为贯彻落实《中共中央、国务院全面深化新时代教师队伍建设改革的意见》和全国教育大会精神，促进优质教学成果的应用与共享，全国高校教师网络培训中心（以下简称“网培中心”）制定了2020年</w:t>
      </w:r>
      <w:r>
        <w:rPr>
          <w:rFonts w:ascii="仿宋" w:eastAsia="仿宋" w:hAnsi="仿宋" w:cs="仿宋_GB2312" w:hint="eastAsia"/>
          <w:kern w:val="0"/>
          <w:sz w:val="28"/>
          <w:szCs w:val="28"/>
        </w:rPr>
        <w:t>上半年全国高校教师网络培训计划</w:t>
      </w:r>
      <w:r>
        <w:rPr>
          <w:rFonts w:ascii="仿宋" w:eastAsia="仿宋" w:hAnsi="仿宋" w:cs="宋体" w:hint="eastAsia"/>
          <w:kern w:val="0"/>
          <w:sz w:val="28"/>
          <w:szCs w:val="28"/>
        </w:rPr>
        <w:t>。</w:t>
      </w:r>
    </w:p>
    <w:p w:rsidR="008008BC" w:rsidRDefault="00E207DA" w:rsidP="00AE4AFC">
      <w:pPr>
        <w:widowControl/>
        <w:spacing w:line="480" w:lineRule="exact"/>
        <w:ind w:firstLineChars="200" w:firstLine="562"/>
        <w:rPr>
          <w:rFonts w:ascii="仿宋" w:eastAsia="仿宋" w:hAnsi="仿宋" w:cs="仿宋_GB2312"/>
          <w:b/>
          <w:kern w:val="0"/>
          <w:sz w:val="28"/>
          <w:szCs w:val="28"/>
        </w:rPr>
      </w:pPr>
      <w:r>
        <w:rPr>
          <w:rFonts w:ascii="仿宋" w:eastAsia="仿宋" w:hAnsi="仿宋" w:cs="仿宋_GB2312" w:hint="eastAsia"/>
          <w:b/>
          <w:kern w:val="0"/>
          <w:sz w:val="28"/>
          <w:szCs w:val="28"/>
        </w:rPr>
        <w:t>一、培训对象</w:t>
      </w:r>
    </w:p>
    <w:p w:rsidR="008008BC" w:rsidRDefault="00E207DA">
      <w:pPr>
        <w:widowControl/>
        <w:snapToGrid w:val="0"/>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培训对象为高校在职教师，重点是中青年教师。</w:t>
      </w:r>
    </w:p>
    <w:p w:rsidR="008008BC" w:rsidRDefault="00E207DA" w:rsidP="00AE4AFC">
      <w:pPr>
        <w:widowControl/>
        <w:snapToGrid w:val="0"/>
        <w:spacing w:line="480" w:lineRule="exact"/>
        <w:ind w:firstLineChars="200" w:firstLine="562"/>
        <w:rPr>
          <w:rFonts w:ascii="仿宋" w:eastAsia="仿宋" w:hAnsi="仿宋" w:cs="仿宋_GB2312"/>
          <w:b/>
          <w:kern w:val="0"/>
          <w:sz w:val="28"/>
          <w:szCs w:val="28"/>
        </w:rPr>
      </w:pPr>
      <w:r>
        <w:rPr>
          <w:rFonts w:ascii="仿宋" w:eastAsia="仿宋" w:hAnsi="仿宋" w:cs="仿宋_GB2312" w:hint="eastAsia"/>
          <w:b/>
          <w:sz w:val="28"/>
          <w:szCs w:val="28"/>
        </w:rPr>
        <w:t>二、</w:t>
      </w:r>
      <w:r>
        <w:rPr>
          <w:rFonts w:ascii="仿宋" w:eastAsia="仿宋" w:hAnsi="仿宋" w:cs="仿宋_GB2312" w:hint="eastAsia"/>
          <w:b/>
          <w:kern w:val="0"/>
          <w:sz w:val="28"/>
          <w:szCs w:val="28"/>
        </w:rPr>
        <w:t>培训内容</w:t>
      </w:r>
    </w:p>
    <w:p w:rsidR="008008BC" w:rsidRDefault="00E207DA">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高校教师网络培训以研讨交流先进教学理念、经验、技术和方法为主要内容，由高校教学名师奖获得者、国家精品开放课程主持人、国家级教学团队带头人、国家级特色专业负责人等担任主讲教师。培训从教师发展需求出发，突出教师思政和课程思政，紧密围绕高等教育战线重点工作和最新动态，开设以一流本科、一流专业、一流课程（金课）建设，信息技术与教育教学深度融合，虚拟仿真实验教学，新工科、新医科、新农科、新文科建设，创新创业教育，基层教学组织建设，应用型院校人才培养模式等为主题内容的各类培训课程。</w:t>
      </w:r>
    </w:p>
    <w:p w:rsidR="008008BC" w:rsidRDefault="00E207DA" w:rsidP="00AE4AFC">
      <w:pPr>
        <w:widowControl/>
        <w:snapToGrid w:val="0"/>
        <w:spacing w:line="48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t>三、培训计划</w:t>
      </w:r>
    </w:p>
    <w:p w:rsidR="008008BC" w:rsidRDefault="00E207DA">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培训通过全国高校教师网络培训平台和移动学习平台等进行，分为同步集中培训、在线点播培训和专项培训。</w:t>
      </w:r>
      <w:r>
        <w:rPr>
          <w:rFonts w:ascii="仿宋" w:eastAsia="仿宋" w:hAnsi="仿宋" w:cs="仿宋_GB2312" w:hint="eastAsia"/>
          <w:sz w:val="28"/>
          <w:szCs w:val="28"/>
        </w:rPr>
        <w:t>同时，每周一至周四下午安排网络直播讲座，作为上述培训课程的补充，由参训教师或高校自主选择收看。</w:t>
      </w:r>
      <w:r>
        <w:rPr>
          <w:rFonts w:ascii="仿宋" w:eastAsia="仿宋" w:hAnsi="仿宋" w:cs="宋体" w:hint="eastAsia"/>
          <w:kern w:val="0"/>
          <w:sz w:val="28"/>
          <w:szCs w:val="28"/>
        </w:rPr>
        <w:t>培训计划表分别见附件</w:t>
      </w:r>
      <w:r>
        <w:rPr>
          <w:rFonts w:ascii="仿宋" w:eastAsia="仿宋" w:hAnsi="仿宋" w:cs="宋体"/>
          <w:kern w:val="0"/>
          <w:sz w:val="28"/>
          <w:szCs w:val="28"/>
        </w:rPr>
        <w:t>1同步集中培训课程表、附件2</w:t>
      </w:r>
      <w:r>
        <w:rPr>
          <w:rFonts w:ascii="仿宋" w:eastAsia="仿宋" w:hAnsi="仿宋" w:cs="宋体" w:hint="eastAsia"/>
          <w:kern w:val="0"/>
          <w:sz w:val="28"/>
          <w:szCs w:val="28"/>
        </w:rPr>
        <w:t>网络</w:t>
      </w:r>
      <w:r>
        <w:rPr>
          <w:rFonts w:ascii="仿宋" w:eastAsia="仿宋" w:hAnsi="仿宋" w:cs="宋体"/>
          <w:kern w:val="0"/>
          <w:sz w:val="28"/>
          <w:szCs w:val="28"/>
        </w:rPr>
        <w:t>直播</w:t>
      </w:r>
      <w:r>
        <w:rPr>
          <w:rFonts w:ascii="仿宋" w:eastAsia="仿宋" w:hAnsi="仿宋" w:cs="宋体" w:hint="eastAsia"/>
          <w:kern w:val="0"/>
          <w:sz w:val="28"/>
          <w:szCs w:val="28"/>
        </w:rPr>
        <w:t>讲座</w:t>
      </w:r>
      <w:r>
        <w:rPr>
          <w:rFonts w:ascii="仿宋" w:eastAsia="仿宋" w:hAnsi="仿宋" w:cs="宋体"/>
          <w:kern w:val="0"/>
          <w:sz w:val="28"/>
          <w:szCs w:val="28"/>
        </w:rPr>
        <w:t>表、附件3在线点播培训课程表、附件4专项培训计划表。</w:t>
      </w:r>
    </w:p>
    <w:p w:rsidR="008008BC" w:rsidRDefault="00E207DA" w:rsidP="00AE4AFC">
      <w:pPr>
        <w:widowControl/>
        <w:snapToGrid w:val="0"/>
        <w:spacing w:line="48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lastRenderedPageBreak/>
        <w:t>四、培训方式</w:t>
      </w:r>
    </w:p>
    <w:p w:rsidR="008008BC" w:rsidRDefault="00E207DA">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同步集中培训一般安排在周末，参训地点通常设在全国高校教师网络培训中心、各地高校教师网络培训分中心或相关高校。</w:t>
      </w:r>
      <w:r w:rsidRPr="006B390C">
        <w:rPr>
          <w:rFonts w:ascii="仿宋" w:eastAsia="仿宋" w:hAnsi="仿宋" w:cs="宋体" w:hint="eastAsia"/>
          <w:kern w:val="0"/>
          <w:sz w:val="28"/>
          <w:szCs w:val="28"/>
        </w:rPr>
        <w:t>为应对新冠病毒肺炎疫情，同步集中培训将取消省市分会场，根据疫情情况确定是否设立主会场，学员可在任意地点通过网络参加培训。疫情期间，同步集中培训和网络直播讲座面向所有高校及教师开放，供教师自主学习</w:t>
      </w:r>
      <w:r w:rsidR="000400E2" w:rsidRPr="006B390C">
        <w:rPr>
          <w:rFonts w:ascii="仿宋" w:eastAsia="仿宋" w:hAnsi="仿宋" w:cs="宋体" w:hint="eastAsia"/>
          <w:kern w:val="0"/>
          <w:sz w:val="28"/>
          <w:szCs w:val="28"/>
        </w:rPr>
        <w:t>。</w:t>
      </w:r>
    </w:p>
    <w:p w:rsidR="008008BC" w:rsidRDefault="00E207DA">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在线点播培训不受时间和地点限制，通过网络参加培训。</w:t>
      </w:r>
    </w:p>
    <w:p w:rsidR="008008BC" w:rsidRDefault="00E207DA">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专项培训是网培中心与部分高校国家级教师教学发展示范中心联合研发的培训课程项目。本期专项培训是基于任务驱动的</w:t>
      </w:r>
      <w:r>
        <w:rPr>
          <w:rFonts w:ascii="仿宋" w:eastAsia="仿宋" w:hAnsi="仿宋" w:cs="宋体"/>
          <w:kern w:val="0"/>
          <w:sz w:val="28"/>
          <w:szCs w:val="28"/>
        </w:rPr>
        <w:t>高校教师在线工作坊培训</w:t>
      </w:r>
      <w:r>
        <w:rPr>
          <w:rFonts w:ascii="仿宋" w:eastAsia="仿宋" w:hAnsi="仿宋" w:cs="宋体" w:hint="eastAsia"/>
          <w:kern w:val="0"/>
          <w:sz w:val="28"/>
          <w:szCs w:val="28"/>
        </w:rPr>
        <w:t>项目，主要特色是设计递进整合的学习任务，并配以专门的全程辅导咨询团队开展在线工作坊小班化培训。</w:t>
      </w:r>
    </w:p>
    <w:p w:rsidR="008008BC" w:rsidRDefault="00E207DA">
      <w:pPr>
        <w:widowControl/>
        <w:spacing w:line="480" w:lineRule="exact"/>
        <w:ind w:firstLineChars="200" w:firstLine="560"/>
        <w:rPr>
          <w:rFonts w:ascii="仿宋" w:eastAsia="仿宋" w:hAnsi="仿宋" w:cs="宋体"/>
          <w:kern w:val="0"/>
          <w:sz w:val="28"/>
          <w:szCs w:val="28"/>
        </w:rPr>
      </w:pPr>
      <w:r>
        <w:rPr>
          <w:rFonts w:ascii="仿宋" w:eastAsia="仿宋" w:hAnsi="仿宋" w:cs="宋体" w:hint="eastAsia"/>
          <w:kern w:val="0"/>
          <w:sz w:val="28"/>
          <w:szCs w:val="28"/>
        </w:rPr>
        <w:t>参加上述培训的教师需在网培中心网站（</w:t>
      </w:r>
      <w:hyperlink r:id="rId7" w:history="1">
        <w:r>
          <w:rPr>
            <w:rFonts w:ascii="仿宋" w:eastAsia="仿宋" w:hAnsi="仿宋" w:cs="宋体"/>
            <w:kern w:val="0"/>
            <w:sz w:val="28"/>
            <w:szCs w:val="28"/>
          </w:rPr>
          <w:t>www.enetedu.com</w:t>
        </w:r>
      </w:hyperlink>
      <w:r>
        <w:rPr>
          <w:rFonts w:ascii="仿宋" w:eastAsia="仿宋" w:hAnsi="仿宋" w:cs="宋体" w:hint="eastAsia"/>
          <w:kern w:val="0"/>
          <w:sz w:val="28"/>
          <w:szCs w:val="28"/>
        </w:rPr>
        <w:t>）、移动学习</w:t>
      </w:r>
      <w:r>
        <w:rPr>
          <w:rFonts w:ascii="仿宋" w:eastAsia="仿宋" w:hAnsi="仿宋" w:cs="宋体"/>
          <w:kern w:val="0"/>
          <w:sz w:val="28"/>
          <w:szCs w:val="28"/>
        </w:rPr>
        <w:t>APP（教师发展在</w:t>
      </w:r>
      <w:r>
        <w:rPr>
          <w:rFonts w:ascii="仿宋" w:eastAsia="仿宋" w:hAnsi="仿宋" w:cs="宋体" w:hint="eastAsia"/>
          <w:kern w:val="0"/>
          <w:sz w:val="28"/>
          <w:szCs w:val="28"/>
        </w:rPr>
        <w:t>线）或微信公众平台“高校教师网络培训中心”（</w:t>
      </w:r>
      <w:r>
        <w:rPr>
          <w:rFonts w:ascii="仿宋" w:eastAsia="仿宋" w:hAnsi="仿宋" w:cs="宋体"/>
          <w:kern w:val="0"/>
          <w:sz w:val="28"/>
          <w:szCs w:val="28"/>
        </w:rPr>
        <w:t>enetedu）上提前注册报名；已开通“院校教师在线学习中心”平台的高校，其教师可通过本校平台参加培训；</w:t>
      </w:r>
      <w:r w:rsidRPr="000400E2">
        <w:rPr>
          <w:rFonts w:ascii="仿宋" w:eastAsia="仿宋" w:hAnsi="仿宋" w:cs="宋体"/>
          <w:kern w:val="0"/>
          <w:sz w:val="28"/>
          <w:szCs w:val="28"/>
        </w:rPr>
        <w:t>自主学习</w:t>
      </w:r>
      <w:r w:rsidRPr="006B390C">
        <w:rPr>
          <w:rFonts w:ascii="仿宋" w:eastAsia="仿宋" w:hAnsi="仿宋" w:cs="宋体" w:hint="eastAsia"/>
          <w:kern w:val="0"/>
          <w:sz w:val="28"/>
          <w:szCs w:val="28"/>
        </w:rPr>
        <w:t>同步集中培训课程和网络直播讲座的教师需在上述平台和终端进行注册</w:t>
      </w:r>
      <w:r w:rsidRPr="006B390C">
        <w:rPr>
          <w:rFonts w:ascii="仿宋" w:eastAsia="仿宋" w:hAnsi="仿宋" w:cs="宋体"/>
          <w:kern w:val="0"/>
          <w:sz w:val="28"/>
          <w:szCs w:val="28"/>
        </w:rPr>
        <w:t>。</w:t>
      </w:r>
      <w:r>
        <w:rPr>
          <w:rFonts w:ascii="仿宋" w:eastAsia="仿宋" w:hAnsi="仿宋" w:cs="宋体"/>
          <w:kern w:val="0"/>
          <w:sz w:val="28"/>
          <w:szCs w:val="28"/>
        </w:rPr>
        <w:t>具体信息及“院校教师在线学习中心”建设指南可在网培中心网站查询。</w:t>
      </w:r>
    </w:p>
    <w:p w:rsidR="008008BC" w:rsidRDefault="00E207DA" w:rsidP="00AE4AFC">
      <w:pPr>
        <w:widowControl/>
        <w:snapToGrid w:val="0"/>
        <w:spacing w:line="480" w:lineRule="exact"/>
        <w:ind w:firstLineChars="200" w:firstLine="562"/>
        <w:rPr>
          <w:rFonts w:ascii="仿宋" w:eastAsia="仿宋" w:hAnsi="仿宋" w:cs="仿宋_GB2312"/>
          <w:b/>
          <w:sz w:val="28"/>
          <w:szCs w:val="28"/>
        </w:rPr>
      </w:pPr>
      <w:r>
        <w:rPr>
          <w:rFonts w:ascii="仿宋" w:eastAsia="仿宋" w:hAnsi="仿宋" w:cs="仿宋_GB2312" w:hint="eastAsia"/>
          <w:b/>
          <w:sz w:val="28"/>
          <w:szCs w:val="28"/>
        </w:rPr>
        <w:t>五、培训证书</w:t>
      </w:r>
    </w:p>
    <w:p w:rsidR="008008BC" w:rsidRDefault="00E207DA">
      <w:pPr>
        <w:widowControl/>
        <w:spacing w:line="480" w:lineRule="exact"/>
        <w:ind w:firstLineChars="200" w:firstLine="560"/>
        <w:rPr>
          <w:rFonts w:ascii="仿宋" w:eastAsia="仿宋" w:hAnsi="仿宋" w:cs="仿宋_GB2312"/>
          <w:b/>
          <w:sz w:val="28"/>
          <w:szCs w:val="28"/>
        </w:rPr>
      </w:pPr>
      <w:r>
        <w:rPr>
          <w:rFonts w:ascii="仿宋" w:eastAsia="仿宋" w:hAnsi="仿宋" w:cs="宋体" w:hint="eastAsia"/>
          <w:kern w:val="0"/>
          <w:sz w:val="28"/>
          <w:szCs w:val="28"/>
        </w:rPr>
        <w:t>对经学校有关部门推荐参加培训的教师，完成全部培训内容，考评合格后由网培中心颁发培训结业证书。对参加培训并获得证书的教师，所在学校应承认其接受培训的经历，记入继续教育学时。</w:t>
      </w:r>
    </w:p>
    <w:p w:rsidR="008008BC" w:rsidRDefault="00E207DA" w:rsidP="00AE4AFC">
      <w:pPr>
        <w:widowControl/>
        <w:snapToGrid w:val="0"/>
        <w:spacing w:line="480" w:lineRule="exact"/>
        <w:ind w:firstLineChars="200" w:firstLine="562"/>
        <w:rPr>
          <w:rFonts w:ascii="仿宋" w:eastAsia="仿宋" w:hAnsi="仿宋" w:cs="Arial"/>
          <w:b/>
          <w:kern w:val="0"/>
          <w:sz w:val="28"/>
          <w:szCs w:val="28"/>
        </w:rPr>
      </w:pPr>
      <w:r>
        <w:rPr>
          <w:rFonts w:ascii="仿宋" w:eastAsia="仿宋" w:hAnsi="仿宋" w:cs="仿宋_GB2312" w:hint="eastAsia"/>
          <w:b/>
          <w:sz w:val="28"/>
          <w:szCs w:val="28"/>
        </w:rPr>
        <w:t>六、</w:t>
      </w:r>
      <w:r>
        <w:rPr>
          <w:rFonts w:ascii="仿宋" w:eastAsia="仿宋" w:hAnsi="仿宋" w:cs="Arial" w:hint="eastAsia"/>
          <w:b/>
          <w:kern w:val="0"/>
          <w:sz w:val="28"/>
          <w:szCs w:val="28"/>
        </w:rPr>
        <w:t>相关说明</w:t>
      </w:r>
    </w:p>
    <w:p w:rsidR="008008BC" w:rsidRDefault="00E207DA">
      <w:pPr>
        <w:snapToGrid w:val="0"/>
        <w:spacing w:line="480" w:lineRule="exact"/>
        <w:ind w:firstLineChars="200" w:firstLine="560"/>
        <w:rPr>
          <w:rFonts w:ascii="仿宋" w:eastAsia="仿宋" w:hAnsi="仿宋" w:cs="Arial"/>
          <w:sz w:val="28"/>
          <w:szCs w:val="28"/>
        </w:rPr>
      </w:pPr>
      <w:r>
        <w:rPr>
          <w:rFonts w:ascii="仿宋" w:eastAsia="仿宋" w:hAnsi="仿宋" w:cs="Arial" w:hint="eastAsia"/>
          <w:sz w:val="28"/>
          <w:szCs w:val="28"/>
        </w:rPr>
        <w:t>培训的具体工作由网培中心依托单位</w:t>
      </w:r>
      <w:r>
        <w:rPr>
          <w:rFonts w:ascii="仿宋" w:eastAsia="仿宋" w:hAnsi="仿宋" w:cs="Arial"/>
          <w:sz w:val="28"/>
          <w:szCs w:val="28"/>
        </w:rPr>
        <w:t>——</w:t>
      </w:r>
      <w:r>
        <w:rPr>
          <w:rFonts w:ascii="仿宋" w:eastAsia="仿宋" w:hAnsi="仿宋" w:cs="Arial" w:hint="eastAsia"/>
          <w:sz w:val="28"/>
          <w:szCs w:val="28"/>
        </w:rPr>
        <w:t>北京畅想数字音像科技股份有限公司及各地高校教师网络培训分中心承担。主讲教师差旅费由所在学校承担。培训发票由北京畅想数字音像科技股份有限公司开具。</w:t>
      </w:r>
    </w:p>
    <w:p w:rsidR="008008BC" w:rsidRDefault="00E207DA">
      <w:pPr>
        <w:snapToGrid w:val="0"/>
        <w:spacing w:line="480" w:lineRule="exact"/>
        <w:ind w:firstLineChars="200" w:firstLine="560"/>
        <w:rPr>
          <w:rFonts w:ascii="仿宋" w:eastAsia="仿宋" w:hAnsi="仿宋" w:cs="Arial"/>
          <w:sz w:val="28"/>
          <w:szCs w:val="28"/>
        </w:rPr>
      </w:pPr>
      <w:r>
        <w:rPr>
          <w:rFonts w:ascii="仿宋" w:eastAsia="仿宋" w:hAnsi="仿宋" w:cs="Arial" w:hint="eastAsia"/>
          <w:sz w:val="28"/>
          <w:szCs w:val="28"/>
        </w:rPr>
        <w:t>咨询电话：400-6699-800</w:t>
      </w:r>
    </w:p>
    <w:p w:rsidR="008008BC" w:rsidRDefault="00E207DA">
      <w:pPr>
        <w:snapToGrid w:val="0"/>
        <w:spacing w:line="480" w:lineRule="exact"/>
        <w:ind w:firstLineChars="200" w:firstLine="560"/>
        <w:rPr>
          <w:rFonts w:ascii="仿宋" w:eastAsia="仿宋" w:hAnsi="仿宋" w:cs="Arial"/>
          <w:sz w:val="28"/>
          <w:szCs w:val="28"/>
        </w:rPr>
      </w:pPr>
      <w:r>
        <w:rPr>
          <w:rFonts w:ascii="仿宋" w:eastAsia="仿宋" w:hAnsi="仿宋" w:cs="Arial" w:hint="eastAsia"/>
          <w:sz w:val="28"/>
          <w:szCs w:val="28"/>
        </w:rPr>
        <w:lastRenderedPageBreak/>
        <w:t>联系人：薛萌蕾     010-58581199    xueml@hep.com.cn</w:t>
      </w:r>
    </w:p>
    <w:p w:rsidR="008008BC" w:rsidRDefault="00E207DA">
      <w:pPr>
        <w:snapToGrid w:val="0"/>
        <w:spacing w:line="480" w:lineRule="exact"/>
        <w:ind w:firstLineChars="600" w:firstLine="1680"/>
        <w:rPr>
          <w:rFonts w:ascii="仿宋" w:eastAsia="仿宋" w:hAnsi="仿宋" w:cs="Arial"/>
          <w:sz w:val="28"/>
          <w:szCs w:val="28"/>
        </w:rPr>
      </w:pPr>
      <w:r>
        <w:rPr>
          <w:rFonts w:ascii="仿宋" w:eastAsia="仿宋" w:hAnsi="仿宋" w:cs="Arial" w:hint="eastAsia"/>
          <w:sz w:val="28"/>
          <w:szCs w:val="28"/>
        </w:rPr>
        <w:t>裴文嫣     010-58582601    peiwy@hep</w:t>
      </w:r>
      <w:r>
        <w:rPr>
          <w:rFonts w:ascii="仿宋" w:eastAsia="仿宋" w:hAnsi="仿宋" w:cs="Arial"/>
          <w:sz w:val="28"/>
          <w:szCs w:val="28"/>
        </w:rPr>
        <w:t>.</w:t>
      </w:r>
      <w:r>
        <w:rPr>
          <w:rFonts w:ascii="仿宋" w:eastAsia="仿宋" w:hAnsi="仿宋" w:cs="Arial" w:hint="eastAsia"/>
          <w:sz w:val="28"/>
          <w:szCs w:val="28"/>
        </w:rPr>
        <w:t>com</w:t>
      </w:r>
      <w:r>
        <w:rPr>
          <w:rFonts w:ascii="仿宋" w:eastAsia="仿宋" w:hAnsi="仿宋" w:cs="Arial"/>
          <w:sz w:val="28"/>
          <w:szCs w:val="28"/>
        </w:rPr>
        <w:t>.</w:t>
      </w:r>
      <w:r>
        <w:rPr>
          <w:rFonts w:ascii="仿宋" w:eastAsia="仿宋" w:hAnsi="仿宋" w:cs="Arial" w:hint="eastAsia"/>
          <w:sz w:val="28"/>
          <w:szCs w:val="28"/>
        </w:rPr>
        <w:t>cn</w:t>
      </w:r>
    </w:p>
    <w:p w:rsidR="008008BC" w:rsidRDefault="00E207DA">
      <w:pPr>
        <w:snapToGrid w:val="0"/>
        <w:spacing w:line="480" w:lineRule="exact"/>
        <w:ind w:firstLineChars="200" w:firstLine="560"/>
        <w:rPr>
          <w:rFonts w:ascii="仿宋" w:eastAsia="仿宋" w:hAnsi="仿宋" w:cs="Arial"/>
          <w:sz w:val="28"/>
          <w:szCs w:val="28"/>
        </w:rPr>
      </w:pPr>
      <w:r>
        <w:rPr>
          <w:rFonts w:ascii="仿宋" w:eastAsia="仿宋" w:hAnsi="仿宋" w:cs="Arial" w:hint="eastAsia"/>
          <w:sz w:val="28"/>
          <w:szCs w:val="28"/>
        </w:rPr>
        <w:t>地址：北京市西城区德外大街4号A座2层      邮编：100120</w:t>
      </w:r>
    </w:p>
    <w:p w:rsidR="008008BC" w:rsidRDefault="00E207DA">
      <w:pPr>
        <w:snapToGrid w:val="0"/>
        <w:spacing w:line="480" w:lineRule="exact"/>
        <w:ind w:firstLineChars="200" w:firstLine="560"/>
        <w:rPr>
          <w:rFonts w:ascii="仿宋" w:eastAsia="仿宋" w:hAnsi="仿宋" w:cs="Arial"/>
          <w:sz w:val="28"/>
          <w:szCs w:val="28"/>
        </w:rPr>
      </w:pPr>
      <w:r>
        <w:rPr>
          <w:rFonts w:ascii="仿宋" w:eastAsia="仿宋" w:hAnsi="仿宋" w:cs="Arial"/>
          <w:noProof/>
          <w:sz w:val="28"/>
          <w:szCs w:val="28"/>
        </w:rPr>
        <w:drawing>
          <wp:anchor distT="0" distB="0" distL="114300" distR="114300" simplePos="0" relativeHeight="251661312" behindDoc="0" locked="0" layoutInCell="1" allowOverlap="1">
            <wp:simplePos x="0" y="0"/>
            <wp:positionH relativeFrom="column">
              <wp:posOffset>2232025</wp:posOffset>
            </wp:positionH>
            <wp:positionV relativeFrom="paragraph">
              <wp:posOffset>479425</wp:posOffset>
            </wp:positionV>
            <wp:extent cx="800100" cy="820420"/>
            <wp:effectExtent l="0" t="0" r="0" b="0"/>
            <wp:wrapTopAndBottom/>
            <wp:docPr id="2" name="图片 2" descr="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二维码"/>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299" t="6570" r="7299" b="5839"/>
                    <a:stretch>
                      <a:fillRect/>
                    </a:stretch>
                  </pic:blipFill>
                  <pic:spPr>
                    <a:xfrm>
                      <a:off x="0" y="0"/>
                      <a:ext cx="800100" cy="820420"/>
                    </a:xfrm>
                    <a:prstGeom prst="rect">
                      <a:avLst/>
                    </a:prstGeom>
                    <a:noFill/>
                    <a:ln>
                      <a:noFill/>
                    </a:ln>
                  </pic:spPr>
                </pic:pic>
              </a:graphicData>
            </a:graphic>
          </wp:anchor>
        </w:drawing>
      </w:r>
      <w:r>
        <w:rPr>
          <w:rFonts w:ascii="仿宋" w:eastAsia="仿宋" w:hAnsi="仿宋" w:cs="Arial" w:hint="eastAsia"/>
          <w:sz w:val="28"/>
          <w:szCs w:val="28"/>
        </w:rPr>
        <w:t>微信公众平台：“高校教师网络培训中心”</w:t>
      </w:r>
    </w:p>
    <w:p w:rsidR="008008BC" w:rsidRDefault="00E207DA">
      <w:pPr>
        <w:snapToGrid w:val="0"/>
        <w:spacing w:line="480" w:lineRule="exact"/>
        <w:ind w:firstLineChars="200" w:firstLine="480"/>
        <w:rPr>
          <w:rFonts w:ascii="仿宋" w:eastAsia="仿宋" w:hAnsi="仿宋" w:cs="Times New Roman"/>
          <w:sz w:val="28"/>
          <w:szCs w:val="28"/>
        </w:rPr>
      </w:pPr>
      <w:r>
        <w:rPr>
          <w:rFonts w:ascii="楷体" w:eastAsia="楷体" w:hAnsi="楷体" w:cs="Arial" w:hint="eastAsia"/>
          <w:sz w:val="24"/>
          <w:szCs w:val="24"/>
        </w:rPr>
        <w:t xml:space="preserve"> </w:t>
      </w:r>
      <w:r>
        <w:rPr>
          <w:rFonts w:ascii="仿宋" w:eastAsia="仿宋" w:hAnsi="仿宋" w:cs="Arial" w:hint="eastAsia"/>
          <w:kern w:val="0"/>
          <w:sz w:val="28"/>
          <w:szCs w:val="28"/>
        </w:rPr>
        <w:t>网培中心各地分中心和各地区业务联系人的联系方式可在网培中心网站查询。</w:t>
      </w:r>
    </w:p>
    <w:p w:rsidR="008008BC" w:rsidRDefault="008008BC">
      <w:pPr>
        <w:widowControl/>
        <w:snapToGrid w:val="0"/>
        <w:spacing w:line="480" w:lineRule="exact"/>
        <w:ind w:firstLineChars="200" w:firstLine="560"/>
        <w:rPr>
          <w:rFonts w:ascii="仿宋" w:eastAsia="仿宋" w:hAnsi="仿宋" w:cs="仿宋_GB2312"/>
          <w:sz w:val="28"/>
          <w:szCs w:val="28"/>
        </w:rPr>
      </w:pPr>
    </w:p>
    <w:p w:rsidR="008008BC" w:rsidRDefault="00E207DA">
      <w:pPr>
        <w:widowControl/>
        <w:snapToGrid w:val="0"/>
        <w:spacing w:line="480" w:lineRule="exact"/>
        <w:ind w:firstLineChars="200" w:firstLine="560"/>
        <w:rPr>
          <w:rFonts w:ascii="仿宋" w:eastAsia="仿宋" w:hAnsi="仿宋" w:cs="仿宋_GB2312"/>
          <w:sz w:val="28"/>
          <w:szCs w:val="28"/>
        </w:rPr>
      </w:pPr>
      <w:r>
        <w:rPr>
          <w:rFonts w:ascii="仿宋" w:eastAsia="仿宋" w:hAnsi="仿宋" w:cs="仿宋_GB2312" w:hint="eastAsia"/>
          <w:sz w:val="28"/>
          <w:szCs w:val="28"/>
        </w:rPr>
        <w:t>附件：1．同步集中培训课程表</w:t>
      </w:r>
    </w:p>
    <w:p w:rsidR="008008BC" w:rsidRDefault="00E207DA">
      <w:pPr>
        <w:widowControl/>
        <w:snapToGrid w:val="0"/>
        <w:spacing w:line="480" w:lineRule="exact"/>
        <w:ind w:firstLineChars="500" w:firstLine="1400"/>
        <w:rPr>
          <w:rFonts w:ascii="仿宋" w:eastAsia="仿宋" w:hAnsi="仿宋" w:cs="仿宋_GB2312"/>
          <w:sz w:val="28"/>
          <w:szCs w:val="28"/>
        </w:rPr>
      </w:pPr>
      <w:r>
        <w:rPr>
          <w:rFonts w:ascii="仿宋" w:eastAsia="仿宋" w:hAnsi="仿宋" w:cs="仿宋_GB2312" w:hint="eastAsia"/>
          <w:sz w:val="28"/>
          <w:szCs w:val="28"/>
        </w:rPr>
        <w:t>2．网络直播讲座表</w:t>
      </w:r>
    </w:p>
    <w:p w:rsidR="008008BC" w:rsidRDefault="00E207DA">
      <w:pPr>
        <w:widowControl/>
        <w:snapToGrid w:val="0"/>
        <w:spacing w:line="480" w:lineRule="exact"/>
        <w:ind w:firstLineChars="500" w:firstLine="1400"/>
        <w:rPr>
          <w:rFonts w:ascii="仿宋" w:eastAsia="仿宋" w:hAnsi="仿宋" w:cs="仿宋_GB2312"/>
          <w:sz w:val="28"/>
          <w:szCs w:val="28"/>
        </w:rPr>
      </w:pPr>
      <w:r>
        <w:rPr>
          <w:rFonts w:ascii="仿宋" w:eastAsia="仿宋" w:hAnsi="仿宋" w:cs="仿宋_GB2312" w:hint="eastAsia"/>
          <w:sz w:val="28"/>
          <w:szCs w:val="28"/>
        </w:rPr>
        <w:t>3．在线点播培训课程表</w:t>
      </w:r>
    </w:p>
    <w:p w:rsidR="008008BC" w:rsidRDefault="00E207DA">
      <w:pPr>
        <w:widowControl/>
        <w:snapToGrid w:val="0"/>
        <w:spacing w:line="480" w:lineRule="exact"/>
        <w:ind w:firstLineChars="500" w:firstLine="1400"/>
        <w:rPr>
          <w:rFonts w:ascii="仿宋" w:eastAsia="仿宋" w:hAnsi="仿宋" w:cs="仿宋_GB2312"/>
          <w:sz w:val="28"/>
          <w:szCs w:val="28"/>
        </w:rPr>
      </w:pPr>
      <w:r>
        <w:rPr>
          <w:rFonts w:ascii="仿宋" w:eastAsia="仿宋" w:hAnsi="仿宋" w:cs="仿宋_GB2312" w:hint="eastAsia"/>
          <w:sz w:val="28"/>
          <w:szCs w:val="28"/>
        </w:rPr>
        <w:t>4．专项培训计划表</w:t>
      </w:r>
    </w:p>
    <w:p w:rsidR="008008BC" w:rsidRDefault="008008BC">
      <w:pPr>
        <w:widowControl/>
        <w:snapToGrid w:val="0"/>
        <w:spacing w:line="480" w:lineRule="exact"/>
        <w:ind w:firstLineChars="500" w:firstLine="1400"/>
        <w:rPr>
          <w:rFonts w:ascii="仿宋" w:eastAsia="仿宋" w:hAnsi="仿宋" w:cs="仿宋_GB2312"/>
          <w:sz w:val="28"/>
          <w:szCs w:val="28"/>
        </w:rPr>
      </w:pPr>
    </w:p>
    <w:p w:rsidR="008008BC" w:rsidRDefault="008008BC">
      <w:pPr>
        <w:widowControl/>
        <w:snapToGrid w:val="0"/>
        <w:spacing w:line="460" w:lineRule="exact"/>
        <w:ind w:firstLineChars="500" w:firstLine="1400"/>
        <w:rPr>
          <w:rFonts w:ascii="仿宋" w:eastAsia="仿宋" w:hAnsi="仿宋" w:cs="仿宋_GB2312"/>
          <w:sz w:val="28"/>
          <w:szCs w:val="28"/>
        </w:rPr>
      </w:pPr>
    </w:p>
    <w:p w:rsidR="008008BC" w:rsidRDefault="008008BC">
      <w:pPr>
        <w:widowControl/>
        <w:snapToGrid w:val="0"/>
        <w:spacing w:line="560" w:lineRule="exact"/>
        <w:ind w:firstLineChars="500" w:firstLine="1400"/>
        <w:rPr>
          <w:rFonts w:ascii="仿宋" w:eastAsia="仿宋" w:hAnsi="仿宋" w:cs="仿宋_GB2312"/>
          <w:sz w:val="28"/>
          <w:szCs w:val="28"/>
        </w:rPr>
      </w:pPr>
    </w:p>
    <w:p w:rsidR="008008BC" w:rsidRDefault="00E207DA">
      <w:pPr>
        <w:wordWrap w:val="0"/>
        <w:snapToGrid w:val="0"/>
        <w:spacing w:line="560" w:lineRule="exact"/>
        <w:jc w:val="right"/>
        <w:rPr>
          <w:rFonts w:ascii="仿宋_GB2312" w:eastAsia="仿宋_GB2312" w:hAnsi="Calibri" w:cs="Times New Roman"/>
          <w:b/>
          <w:sz w:val="30"/>
          <w:szCs w:val="30"/>
        </w:rPr>
      </w:pPr>
      <w:r>
        <w:rPr>
          <w:rFonts w:ascii="仿宋_GB2312" w:eastAsia="仿宋_GB2312" w:hAnsi="Calibri" w:cs="仿宋_GB2312" w:hint="eastAsia"/>
          <w:b/>
          <w:sz w:val="30"/>
          <w:szCs w:val="30"/>
        </w:rPr>
        <w:t xml:space="preserve"> 教育部全国高校教师网络培训中心</w:t>
      </w:r>
    </w:p>
    <w:p w:rsidR="008008BC" w:rsidRDefault="00E207DA">
      <w:pPr>
        <w:widowControl/>
        <w:spacing w:line="380" w:lineRule="exact"/>
        <w:jc w:val="center"/>
        <w:rPr>
          <w:rFonts w:ascii="汉仪仿宋简" w:eastAsia="汉仪仿宋简" w:hAnsi="宋体" w:cs="Times New Roman"/>
          <w:kern w:val="0"/>
          <w:sz w:val="32"/>
          <w:szCs w:val="32"/>
        </w:rPr>
      </w:pPr>
      <w:r>
        <w:rPr>
          <w:rFonts w:ascii="仿宋_GB2312" w:eastAsia="仿宋_GB2312" w:cs="仿宋_GB2312" w:hint="eastAsia"/>
          <w:b/>
          <w:sz w:val="30"/>
          <w:szCs w:val="30"/>
        </w:rPr>
        <w:t xml:space="preserve">                        </w:t>
      </w:r>
      <w:r>
        <w:rPr>
          <w:rFonts w:ascii="仿宋_GB2312" w:eastAsia="仿宋_GB2312" w:cs="仿宋_GB2312"/>
          <w:b/>
          <w:sz w:val="30"/>
          <w:szCs w:val="30"/>
        </w:rPr>
        <w:t>20</w:t>
      </w:r>
      <w:r>
        <w:rPr>
          <w:rFonts w:ascii="仿宋_GB2312" w:eastAsia="仿宋_GB2312" w:cs="仿宋_GB2312" w:hint="eastAsia"/>
          <w:b/>
          <w:sz w:val="30"/>
          <w:szCs w:val="30"/>
        </w:rPr>
        <w:t>20年2月11日</w:t>
      </w:r>
    </w:p>
    <w:p w:rsidR="008008BC" w:rsidRDefault="00E207DA">
      <w:pPr>
        <w:wordWrap w:val="0"/>
        <w:snapToGrid w:val="0"/>
        <w:spacing w:line="560" w:lineRule="exact"/>
        <w:jc w:val="right"/>
        <w:rPr>
          <w:rFonts w:asciiTheme="minorEastAsia" w:hAnsiTheme="minorEastAsia" w:cs="Times New Roman"/>
          <w:sz w:val="28"/>
          <w:szCs w:val="28"/>
        </w:rPr>
      </w:pPr>
      <w:r>
        <w:rPr>
          <w:rFonts w:ascii="仿宋_GB2312" w:eastAsia="仿宋_GB2312" w:hAnsi="Calibri" w:cs="仿宋_GB2312"/>
          <w:b/>
          <w:sz w:val="30"/>
          <w:szCs w:val="30"/>
        </w:rPr>
        <w:br w:type="page"/>
      </w:r>
      <w:r>
        <w:rPr>
          <w:rFonts w:ascii="宋体" w:hAnsi="宋体" w:cs="仿宋_GB2312" w:hint="eastAsia"/>
          <w:b/>
          <w:sz w:val="28"/>
          <w:szCs w:val="28"/>
        </w:rPr>
        <w:t>附件</w:t>
      </w:r>
      <w:r>
        <w:rPr>
          <w:rFonts w:ascii="宋体" w:hAnsi="宋体" w:cs="仿宋_GB2312"/>
          <w:b/>
          <w:sz w:val="28"/>
          <w:szCs w:val="28"/>
        </w:rPr>
        <w:t xml:space="preserve">1              </w:t>
      </w:r>
      <w:r>
        <w:rPr>
          <w:rFonts w:ascii="宋体" w:hAnsi="宋体" w:cs="仿宋_GB2312" w:hint="eastAsia"/>
          <w:b/>
          <w:sz w:val="28"/>
          <w:szCs w:val="28"/>
        </w:rPr>
        <w:t>同步集中培训课程表</w:t>
      </w:r>
      <w:r>
        <w:rPr>
          <w:rFonts w:asciiTheme="minorEastAsia" w:hAnsiTheme="minorEastAsia" w:cs="仿宋_GB2312"/>
          <w:b/>
          <w:sz w:val="28"/>
          <w:szCs w:val="28"/>
        </w:rPr>
        <w:t xml:space="preserve">                     </w:t>
      </w:r>
    </w:p>
    <w:tbl>
      <w:tblPr>
        <w:tblW w:w="85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28"/>
        <w:gridCol w:w="2056"/>
        <w:gridCol w:w="1383"/>
        <w:gridCol w:w="1701"/>
        <w:gridCol w:w="1704"/>
        <w:gridCol w:w="1036"/>
      </w:tblGrid>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序号</w:t>
            </w:r>
          </w:p>
        </w:tc>
        <w:tc>
          <w:tcPr>
            <w:tcW w:w="205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培训课程</w:t>
            </w:r>
          </w:p>
        </w:tc>
        <w:tc>
          <w:tcPr>
            <w:tcW w:w="1383"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培训时间</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主讲人</w:t>
            </w:r>
          </w:p>
        </w:tc>
        <w:tc>
          <w:tcPr>
            <w:tcW w:w="1704"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学习或参训方式</w:t>
            </w:r>
          </w:p>
        </w:tc>
        <w:tc>
          <w:tcPr>
            <w:tcW w:w="103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
                <w:bCs/>
                <w:color w:val="000000"/>
                <w:kern w:val="0"/>
                <w:szCs w:val="21"/>
              </w:rPr>
            </w:pPr>
            <w:r>
              <w:rPr>
                <w:rFonts w:asciiTheme="minorEastAsia" w:hAnsiTheme="minorEastAsia" w:cs="宋体" w:hint="eastAsia"/>
                <w:b/>
                <w:bCs/>
                <w:color w:val="000000"/>
                <w:kern w:val="0"/>
                <w:szCs w:val="21"/>
              </w:rPr>
              <w:t>主会场</w:t>
            </w: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w:t>
            </w:r>
          </w:p>
        </w:tc>
        <w:tc>
          <w:tcPr>
            <w:tcW w:w="205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left"/>
              <w:rPr>
                <w:rFonts w:asciiTheme="minorEastAsia" w:hAnsiTheme="minorEastAsia" w:cs="宋体"/>
                <w:b/>
                <w:bCs/>
                <w:color w:val="000000"/>
                <w:kern w:val="0"/>
                <w:szCs w:val="21"/>
              </w:rPr>
            </w:pPr>
            <w:r>
              <w:rPr>
                <w:kern w:val="0"/>
                <w:szCs w:val="21"/>
              </w:rPr>
              <w:t>课程思政的认识、实践与效果评价</w:t>
            </w:r>
          </w:p>
        </w:tc>
        <w:tc>
          <w:tcPr>
            <w:tcW w:w="1383"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
                <w:bCs/>
                <w:color w:val="000000"/>
                <w:kern w:val="0"/>
                <w:szCs w:val="21"/>
              </w:rPr>
            </w:pPr>
            <w:r>
              <w:rPr>
                <w:rFonts w:ascii="宋体" w:eastAsia="宋体" w:hAnsi="宋体" w:cs="宋体" w:hint="eastAsia"/>
                <w:kern w:val="0"/>
                <w:szCs w:val="21"/>
              </w:rPr>
              <w:t>3</w:t>
            </w:r>
            <w:r>
              <w:rPr>
                <w:rFonts w:ascii="宋体" w:eastAsia="宋体" w:hAnsi="宋体" w:cs="宋体"/>
                <w:kern w:val="0"/>
                <w:szCs w:val="21"/>
              </w:rPr>
              <w:t>月</w:t>
            </w:r>
            <w:r>
              <w:rPr>
                <w:rFonts w:ascii="宋体" w:eastAsia="宋体" w:hAnsi="宋体" w:cs="宋体" w:hint="eastAsia"/>
                <w:kern w:val="0"/>
                <w:szCs w:val="21"/>
              </w:rPr>
              <w:t>20-21日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left"/>
              <w:rPr>
                <w:rFonts w:asciiTheme="minorEastAsia" w:hAnsiTheme="minorEastAsia" w:cs="宋体"/>
                <w:b/>
                <w:bCs/>
                <w:color w:val="000000"/>
                <w:kern w:val="0"/>
                <w:szCs w:val="21"/>
              </w:rPr>
            </w:pPr>
            <w:r>
              <w:rPr>
                <w:rFonts w:ascii="Verdana" w:hAnsi="Verdana" w:hint="eastAsia"/>
                <w:color w:val="000000"/>
                <w:szCs w:val="21"/>
                <w:shd w:val="clear" w:color="auto" w:fill="FFFFFF"/>
              </w:rPr>
              <w:t>韩宪洲（北京联合</w:t>
            </w:r>
            <w:r>
              <w:rPr>
                <w:rFonts w:ascii="Verdana" w:hAnsi="Verdana"/>
                <w:color w:val="000000"/>
                <w:szCs w:val="21"/>
                <w:shd w:val="clear" w:color="auto" w:fill="FFFFFF"/>
              </w:rPr>
              <w:t>大学</w:t>
            </w:r>
            <w:r>
              <w:rPr>
                <w:rFonts w:ascii="Verdana" w:hAnsi="Verdana" w:hint="eastAsia"/>
                <w:color w:val="000000"/>
                <w:szCs w:val="21"/>
                <w:shd w:val="clear" w:color="auto" w:fill="FFFFFF"/>
              </w:rPr>
              <w:t>）</w:t>
            </w:r>
            <w:r>
              <w:rPr>
                <w:rFonts w:ascii="宋体" w:eastAsia="宋体" w:hAnsi="宋体" w:cs="宋体"/>
                <w:kern w:val="0"/>
                <w:szCs w:val="21"/>
              </w:rPr>
              <w:t>等</w:t>
            </w:r>
          </w:p>
        </w:tc>
        <w:tc>
          <w:tcPr>
            <w:tcW w:w="1704" w:type="dxa"/>
            <w:tcBorders>
              <w:top w:val="single" w:sz="8" w:space="0" w:color="auto"/>
              <w:left w:val="single" w:sz="8" w:space="0" w:color="auto"/>
              <w:bottom w:val="single" w:sz="8" w:space="0" w:color="auto"/>
              <w:right w:val="single" w:sz="8" w:space="0" w:color="auto"/>
            </w:tcBorders>
            <w:vAlign w:val="center"/>
          </w:tcPr>
          <w:p w:rsidR="008008BC" w:rsidRDefault="005C4F1C">
            <w:pPr>
              <w:widowControl/>
              <w:spacing w:line="400" w:lineRule="exact"/>
              <w:jc w:val="left"/>
              <w:rPr>
                <w:rFonts w:asciiTheme="minorEastAsia" w:hAnsiTheme="minorEastAsia" w:cs="宋体"/>
                <w:b/>
                <w:bCs/>
                <w:color w:val="000000"/>
                <w:kern w:val="0"/>
                <w:szCs w:val="21"/>
              </w:rPr>
            </w:pPr>
            <w:r>
              <w:rPr>
                <w:rFonts w:asciiTheme="minorEastAsia" w:hAnsiTheme="minorEastAsia" w:cs="Times New Roman" w:hint="eastAsia"/>
                <w:kern w:val="0"/>
                <w:szCs w:val="21"/>
              </w:rPr>
              <w:t>自主</w:t>
            </w:r>
            <w:r w:rsidR="00E207DA">
              <w:rPr>
                <w:rFonts w:asciiTheme="minorEastAsia" w:hAnsiTheme="minorEastAsia" w:cs="Times New Roman"/>
                <w:kern w:val="0"/>
                <w:szCs w:val="21"/>
              </w:rPr>
              <w:t>学习或</w:t>
            </w:r>
            <w:r>
              <w:rPr>
                <w:rFonts w:asciiTheme="minorEastAsia" w:hAnsiTheme="minorEastAsia" w:cs="Times New Roman"/>
                <w:kern w:val="0"/>
                <w:szCs w:val="21"/>
              </w:rPr>
              <w:t>网络</w:t>
            </w:r>
            <w:r w:rsidR="00E207DA">
              <w:rPr>
                <w:rFonts w:asciiTheme="minorEastAsia" w:hAnsiTheme="minorEastAsia" w:cs="Times New Roman"/>
                <w:kern w:val="0"/>
                <w:szCs w:val="21"/>
              </w:rPr>
              <w:t>参训</w:t>
            </w:r>
          </w:p>
        </w:tc>
        <w:tc>
          <w:tcPr>
            <w:tcW w:w="1036" w:type="dxa"/>
            <w:vMerge w:val="restart"/>
            <w:tcBorders>
              <w:top w:val="single" w:sz="8" w:space="0" w:color="auto"/>
              <w:left w:val="single" w:sz="8" w:space="0" w:color="auto"/>
              <w:right w:val="single" w:sz="8" w:space="0" w:color="auto"/>
            </w:tcBorders>
            <w:vAlign w:val="center"/>
          </w:tcPr>
          <w:p w:rsidR="008008BC" w:rsidRDefault="00E207DA">
            <w:pPr>
              <w:widowControl/>
              <w:jc w:val="center"/>
              <w:rPr>
                <w:rFonts w:asciiTheme="minorEastAsia" w:hAnsiTheme="minorEastAsia" w:cs="宋体"/>
                <w:szCs w:val="21"/>
              </w:rPr>
            </w:pPr>
            <w:r>
              <w:rPr>
                <w:rFonts w:asciiTheme="minorEastAsia" w:hAnsiTheme="minorEastAsia" w:cs="Times New Roman" w:hint="eastAsia"/>
                <w:kern w:val="0"/>
                <w:szCs w:val="21"/>
              </w:rPr>
              <w:t>视疫情情况待定</w:t>
            </w: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2</w:t>
            </w:r>
          </w:p>
        </w:tc>
        <w:tc>
          <w:tcPr>
            <w:tcW w:w="2056"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Theme="minorEastAsia" w:hAnsiTheme="minorEastAsia"/>
                <w:szCs w:val="21"/>
              </w:rPr>
            </w:pPr>
            <w:r>
              <w:rPr>
                <w:rFonts w:hint="eastAsia"/>
                <w:kern w:val="0"/>
                <w:szCs w:val="21"/>
              </w:rPr>
              <w:t>质量革命背景下的大学生学习成果评价实践与应用</w:t>
            </w:r>
          </w:p>
        </w:tc>
        <w:tc>
          <w:tcPr>
            <w:tcW w:w="1383"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Theme="minorEastAsia" w:hAnsiTheme="minorEastAsia" w:cs="宋体"/>
                <w:szCs w:val="21"/>
              </w:rPr>
            </w:pPr>
            <w:r>
              <w:rPr>
                <w:rFonts w:ascii="宋体" w:eastAsia="宋体" w:hAnsi="宋体" w:cs="宋体" w:hint="eastAsia"/>
                <w:kern w:val="0"/>
                <w:szCs w:val="21"/>
              </w:rPr>
              <w:t>3</w:t>
            </w:r>
            <w:r>
              <w:rPr>
                <w:rFonts w:ascii="宋体" w:eastAsia="宋体" w:hAnsi="宋体" w:cs="宋体"/>
                <w:kern w:val="0"/>
                <w:szCs w:val="21"/>
              </w:rPr>
              <w:t>月</w:t>
            </w:r>
            <w:r>
              <w:rPr>
                <w:rFonts w:ascii="宋体" w:eastAsia="宋体" w:hAnsi="宋体" w:cs="宋体" w:hint="eastAsia"/>
                <w:kern w:val="0"/>
                <w:szCs w:val="21"/>
              </w:rPr>
              <w:t>27-28日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Theme="minorEastAsia" w:hAnsiTheme="minorEastAsia"/>
                <w:szCs w:val="21"/>
              </w:rPr>
            </w:pPr>
            <w:r>
              <w:rPr>
                <w:rFonts w:hint="eastAsia"/>
                <w:bCs/>
              </w:rPr>
              <w:t>史静寰</w:t>
            </w:r>
            <w:r>
              <w:rPr>
                <w:rFonts w:hint="eastAsia"/>
              </w:rPr>
              <w:t>（清华大学）</w:t>
            </w:r>
            <w:r>
              <w:rPr>
                <w:rFonts w:asciiTheme="minorEastAsia" w:hAnsiTheme="minorEastAsia" w:hint="eastAsia"/>
                <w:szCs w:val="21"/>
                <w:shd w:val="clear" w:color="auto" w:fill="FFFFFF"/>
              </w:rPr>
              <w:t>等</w:t>
            </w:r>
          </w:p>
        </w:tc>
        <w:tc>
          <w:tcPr>
            <w:tcW w:w="1704" w:type="dxa"/>
            <w:tcBorders>
              <w:top w:val="single" w:sz="8" w:space="0" w:color="auto"/>
              <w:left w:val="single" w:sz="8" w:space="0" w:color="auto"/>
              <w:bottom w:val="single" w:sz="8" w:space="0" w:color="auto"/>
              <w:right w:val="single" w:sz="8" w:space="0" w:color="auto"/>
            </w:tcBorders>
            <w:vAlign w:val="center"/>
          </w:tcPr>
          <w:p w:rsidR="008008BC" w:rsidRDefault="005C4F1C">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自主</w:t>
            </w:r>
            <w:r>
              <w:rPr>
                <w:rFonts w:asciiTheme="minorEastAsia" w:hAnsiTheme="minorEastAsia" w:cs="Times New Roman"/>
                <w:kern w:val="0"/>
                <w:szCs w:val="21"/>
              </w:rPr>
              <w:t>学习或网络参训</w:t>
            </w:r>
          </w:p>
        </w:tc>
        <w:tc>
          <w:tcPr>
            <w:tcW w:w="1036" w:type="dxa"/>
            <w:vMerge/>
            <w:tcBorders>
              <w:left w:val="single" w:sz="8" w:space="0" w:color="auto"/>
              <w:right w:val="single" w:sz="8" w:space="0" w:color="auto"/>
            </w:tcBorders>
            <w:vAlign w:val="center"/>
          </w:tcPr>
          <w:p w:rsidR="008008BC" w:rsidRDefault="008008BC">
            <w:pPr>
              <w:widowControl/>
              <w:jc w:val="center"/>
              <w:rPr>
                <w:rFonts w:asciiTheme="minorEastAsia" w:hAnsiTheme="minorEastAsia" w:cs="宋体"/>
                <w:szCs w:val="21"/>
              </w:rPr>
            </w:pP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3</w:t>
            </w:r>
          </w:p>
        </w:tc>
        <w:tc>
          <w:tcPr>
            <w:tcW w:w="205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宋体"/>
                <w:kern w:val="0"/>
                <w:szCs w:val="21"/>
              </w:rPr>
            </w:pPr>
            <w:r>
              <w:rPr>
                <w:rFonts w:ascii="宋体" w:hAnsi="宋体" w:cs="宋体" w:hint="eastAsia"/>
                <w:kern w:val="0"/>
                <w:szCs w:val="21"/>
              </w:rPr>
              <w:t>新时代高校基层教学组织</w:t>
            </w:r>
            <w:r>
              <w:rPr>
                <w:rFonts w:ascii="宋体" w:hAnsi="宋体" w:cs="宋体"/>
                <w:kern w:val="0"/>
                <w:szCs w:val="21"/>
              </w:rPr>
              <w:t>（</w:t>
            </w:r>
            <w:r>
              <w:rPr>
                <w:rFonts w:ascii="宋体" w:hAnsi="宋体" w:cs="宋体" w:hint="eastAsia"/>
                <w:kern w:val="0"/>
                <w:szCs w:val="21"/>
              </w:rPr>
              <w:t>教研室</w:t>
            </w:r>
            <w:r>
              <w:rPr>
                <w:rFonts w:ascii="宋体" w:hAnsi="宋体" w:cs="宋体"/>
                <w:kern w:val="0"/>
                <w:szCs w:val="21"/>
              </w:rPr>
              <w:t>）</w:t>
            </w:r>
            <w:r>
              <w:rPr>
                <w:rFonts w:ascii="宋体" w:hAnsi="宋体" w:cs="宋体" w:hint="eastAsia"/>
                <w:kern w:val="0"/>
                <w:szCs w:val="21"/>
              </w:rPr>
              <w:t>建设与教学管理</w:t>
            </w:r>
          </w:p>
        </w:tc>
        <w:tc>
          <w:tcPr>
            <w:tcW w:w="1383"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kern w:val="0"/>
                <w:szCs w:val="21"/>
              </w:rPr>
              <w:t>月</w:t>
            </w:r>
            <w:r>
              <w:rPr>
                <w:rFonts w:ascii="宋体" w:eastAsia="宋体" w:hAnsi="宋体" w:cs="宋体" w:hint="eastAsia"/>
                <w:kern w:val="0"/>
                <w:szCs w:val="21"/>
              </w:rPr>
              <w:t>10-11日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hAnsi="宋体" w:cs="宋体"/>
                <w:kern w:val="0"/>
                <w:szCs w:val="21"/>
              </w:rPr>
            </w:pPr>
            <w:r>
              <w:rPr>
                <w:rFonts w:ascii="Times New Roman" w:hAnsi="Times New Roman" w:cs="Times New Roman" w:hint="eastAsia"/>
                <w:color w:val="333333"/>
                <w:shd w:val="clear" w:color="auto" w:fill="FFFFFF"/>
              </w:rPr>
              <w:t>陈庆章（衢州学院</w:t>
            </w:r>
            <w:r>
              <w:rPr>
                <w:rFonts w:ascii="Times New Roman" w:hAnsi="Times New Roman" w:cs="Times New Roman"/>
                <w:color w:val="333333"/>
                <w:shd w:val="clear" w:color="auto" w:fill="FFFFFF"/>
              </w:rPr>
              <w:t>）</w:t>
            </w:r>
            <w:r>
              <w:rPr>
                <w:rFonts w:ascii="Times New Roman" w:hAnsi="Times New Roman" w:cs="Times New Roman" w:hint="eastAsia"/>
                <w:color w:val="333333"/>
                <w:shd w:val="clear" w:color="auto" w:fill="FFFFFF"/>
              </w:rPr>
              <w:t>，李贵安（陕西师范大学</w:t>
            </w:r>
            <w:r>
              <w:rPr>
                <w:rFonts w:ascii="Times New Roman" w:hAnsi="Times New Roman" w:cs="Times New Roman"/>
                <w:color w:val="333333"/>
                <w:shd w:val="clear" w:color="auto" w:fill="FFFFFF"/>
              </w:rPr>
              <w:t>）</w:t>
            </w:r>
            <w:r>
              <w:rPr>
                <w:rFonts w:ascii="Times New Roman" w:hAnsi="Times New Roman" w:cs="Times New Roman" w:hint="eastAsia"/>
                <w:color w:val="333333"/>
                <w:shd w:val="clear" w:color="auto" w:fill="FFFFFF"/>
              </w:rPr>
              <w:t>等</w:t>
            </w:r>
          </w:p>
        </w:tc>
        <w:tc>
          <w:tcPr>
            <w:tcW w:w="1704" w:type="dxa"/>
            <w:tcBorders>
              <w:top w:val="single" w:sz="8" w:space="0" w:color="auto"/>
              <w:left w:val="single" w:sz="8" w:space="0" w:color="auto"/>
              <w:bottom w:val="single" w:sz="8" w:space="0" w:color="auto"/>
              <w:right w:val="single" w:sz="8" w:space="0" w:color="auto"/>
            </w:tcBorders>
            <w:vAlign w:val="center"/>
          </w:tcPr>
          <w:p w:rsidR="008008BC" w:rsidRDefault="005C4F1C">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自主</w:t>
            </w:r>
            <w:r>
              <w:rPr>
                <w:rFonts w:asciiTheme="minorEastAsia" w:hAnsiTheme="minorEastAsia" w:cs="Times New Roman"/>
                <w:kern w:val="0"/>
                <w:szCs w:val="21"/>
              </w:rPr>
              <w:t>学习或网络参训</w:t>
            </w:r>
          </w:p>
        </w:tc>
        <w:tc>
          <w:tcPr>
            <w:tcW w:w="1036" w:type="dxa"/>
            <w:vMerge/>
            <w:tcBorders>
              <w:left w:val="single" w:sz="8" w:space="0" w:color="auto"/>
              <w:right w:val="single" w:sz="8" w:space="0" w:color="auto"/>
            </w:tcBorders>
            <w:vAlign w:val="center"/>
          </w:tcPr>
          <w:p w:rsidR="008008BC" w:rsidRDefault="008008BC">
            <w:pPr>
              <w:widowControl/>
              <w:jc w:val="center"/>
              <w:rPr>
                <w:rFonts w:asciiTheme="minorEastAsia" w:hAnsiTheme="minorEastAsia" w:cs="宋体"/>
                <w:szCs w:val="21"/>
              </w:rPr>
            </w:pP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4</w:t>
            </w:r>
          </w:p>
        </w:tc>
        <w:tc>
          <w:tcPr>
            <w:tcW w:w="205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Theme="minorEastAsia" w:hAnsiTheme="minorEastAsia" w:cs="宋体"/>
                <w:kern w:val="0"/>
                <w:szCs w:val="21"/>
              </w:rPr>
            </w:pPr>
            <w:r>
              <w:rPr>
                <w:rFonts w:hint="eastAsia"/>
                <w:szCs w:val="21"/>
              </w:rPr>
              <w:t>“</w:t>
            </w:r>
            <w:r>
              <w:rPr>
                <w:rFonts w:asciiTheme="minorEastAsia" w:hAnsiTheme="minorEastAsia" w:cs="宋体"/>
                <w:kern w:val="0"/>
                <w:szCs w:val="21"/>
              </w:rPr>
              <w:t>以赛促教</w:t>
            </w:r>
            <w:r>
              <w:rPr>
                <w:rFonts w:asciiTheme="minorEastAsia" w:hAnsiTheme="minorEastAsia" w:cs="宋体" w:hint="eastAsia"/>
                <w:kern w:val="0"/>
                <w:szCs w:val="21"/>
              </w:rPr>
              <w:t>、</w:t>
            </w:r>
            <w:r>
              <w:rPr>
                <w:rFonts w:asciiTheme="minorEastAsia" w:hAnsiTheme="minorEastAsia" w:cs="宋体"/>
                <w:kern w:val="0"/>
                <w:szCs w:val="21"/>
              </w:rPr>
              <w:t>以赛促创</w:t>
            </w:r>
            <w:r>
              <w:rPr>
                <w:rFonts w:asciiTheme="minorEastAsia" w:hAnsiTheme="minorEastAsia" w:cs="宋体" w:hint="eastAsia"/>
                <w:kern w:val="0"/>
                <w:szCs w:val="21"/>
              </w:rPr>
              <w:t xml:space="preserve">” </w:t>
            </w:r>
            <w:r>
              <w:rPr>
                <w:rFonts w:ascii="Times New Roman" w:hAnsi="Times New Roman" w:cs="Times New Roman"/>
                <w:kern w:val="0"/>
                <w:szCs w:val="21"/>
              </w:rPr>
              <w:t>——</w:t>
            </w:r>
            <w:r>
              <w:rPr>
                <w:rFonts w:asciiTheme="minorEastAsia" w:hAnsiTheme="minorEastAsia" w:cs="宋体" w:hint="eastAsia"/>
                <w:kern w:val="0"/>
                <w:szCs w:val="21"/>
              </w:rPr>
              <w:t>中国“互联网+”大学生创新创业大赛指南</w:t>
            </w:r>
          </w:p>
        </w:tc>
        <w:tc>
          <w:tcPr>
            <w:tcW w:w="1383"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Theme="minorEastAsia" w:hAnsiTheme="minorEastAsia" w:cs="宋体"/>
                <w:kern w:val="0"/>
                <w:szCs w:val="21"/>
              </w:rPr>
            </w:pPr>
            <w:r>
              <w:rPr>
                <w:rFonts w:ascii="宋体" w:eastAsia="宋体" w:hAnsi="宋体" w:cs="宋体" w:hint="eastAsia"/>
                <w:kern w:val="0"/>
                <w:szCs w:val="21"/>
              </w:rPr>
              <w:t>4</w:t>
            </w:r>
            <w:r>
              <w:rPr>
                <w:rFonts w:ascii="宋体" w:eastAsia="宋体" w:hAnsi="宋体" w:cs="宋体"/>
                <w:kern w:val="0"/>
                <w:szCs w:val="21"/>
              </w:rPr>
              <w:t>月</w:t>
            </w:r>
            <w:r>
              <w:rPr>
                <w:rFonts w:ascii="宋体" w:eastAsia="宋体" w:hAnsi="宋体" w:cs="宋体" w:hint="eastAsia"/>
                <w:kern w:val="0"/>
                <w:szCs w:val="21"/>
              </w:rPr>
              <w:t>17-18日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Theme="minorEastAsia" w:hAnsiTheme="minorEastAsia" w:cs="宋体"/>
                <w:kern w:val="0"/>
                <w:szCs w:val="21"/>
              </w:rPr>
            </w:pPr>
            <w:r>
              <w:rPr>
                <w:rFonts w:ascii="宋体" w:hAnsi="宋体" w:cs="宋体" w:hint="eastAsia"/>
                <w:kern w:val="0"/>
                <w:szCs w:val="21"/>
              </w:rPr>
              <w:t>李家华（中国青年政治学院），</w:t>
            </w:r>
            <w:r>
              <w:rPr>
                <w:rFonts w:ascii="宋体" w:hAnsi="宋体" w:cs="宋体"/>
                <w:kern w:val="0"/>
                <w:szCs w:val="21"/>
              </w:rPr>
              <w:t>任荣伟</w:t>
            </w:r>
            <w:r>
              <w:rPr>
                <w:rFonts w:ascii="宋体" w:hAnsi="宋体" w:cs="宋体" w:hint="eastAsia"/>
                <w:kern w:val="0"/>
                <w:szCs w:val="21"/>
              </w:rPr>
              <w:t>（</w:t>
            </w:r>
            <w:r>
              <w:rPr>
                <w:rFonts w:ascii="宋体" w:hAnsi="宋体" w:cs="宋体"/>
                <w:kern w:val="0"/>
                <w:szCs w:val="21"/>
              </w:rPr>
              <w:t>中山大学</w:t>
            </w:r>
            <w:r>
              <w:rPr>
                <w:rFonts w:ascii="宋体" w:hAnsi="宋体" w:cs="宋体" w:hint="eastAsia"/>
                <w:kern w:val="0"/>
                <w:szCs w:val="21"/>
              </w:rPr>
              <w:t>），</w:t>
            </w:r>
            <w:r>
              <w:rPr>
                <w:rFonts w:ascii="宋体" w:hAnsi="宋体" w:cs="宋体"/>
                <w:kern w:val="0"/>
                <w:szCs w:val="21"/>
              </w:rPr>
              <w:t>李桂廷</w:t>
            </w:r>
            <w:r>
              <w:rPr>
                <w:rFonts w:ascii="宋体" w:hAnsi="宋体" w:cs="宋体" w:hint="eastAsia"/>
                <w:kern w:val="0"/>
                <w:szCs w:val="21"/>
              </w:rPr>
              <w:t>（北京工商大学）</w:t>
            </w:r>
            <w:r>
              <w:rPr>
                <w:rFonts w:ascii="宋体" w:eastAsia="宋体" w:hAnsi="宋体" w:cs="宋体" w:hint="eastAsia"/>
                <w:kern w:val="0"/>
                <w:szCs w:val="21"/>
              </w:rPr>
              <w:t>等</w:t>
            </w:r>
          </w:p>
        </w:tc>
        <w:tc>
          <w:tcPr>
            <w:tcW w:w="1704" w:type="dxa"/>
            <w:tcBorders>
              <w:top w:val="single" w:sz="8" w:space="0" w:color="auto"/>
              <w:left w:val="single" w:sz="8" w:space="0" w:color="auto"/>
              <w:bottom w:val="single" w:sz="8" w:space="0" w:color="auto"/>
              <w:right w:val="single" w:sz="8" w:space="0" w:color="auto"/>
            </w:tcBorders>
            <w:vAlign w:val="center"/>
          </w:tcPr>
          <w:p w:rsidR="008008BC" w:rsidRDefault="005C4F1C">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自主</w:t>
            </w:r>
            <w:r>
              <w:rPr>
                <w:rFonts w:asciiTheme="minorEastAsia" w:hAnsiTheme="minorEastAsia" w:cs="Times New Roman"/>
                <w:kern w:val="0"/>
                <w:szCs w:val="21"/>
              </w:rPr>
              <w:t>学习或网络参训</w:t>
            </w:r>
          </w:p>
        </w:tc>
        <w:tc>
          <w:tcPr>
            <w:tcW w:w="1036" w:type="dxa"/>
            <w:vMerge/>
            <w:tcBorders>
              <w:left w:val="single" w:sz="8" w:space="0" w:color="auto"/>
              <w:right w:val="single" w:sz="8" w:space="0" w:color="auto"/>
            </w:tcBorders>
            <w:vAlign w:val="center"/>
          </w:tcPr>
          <w:p w:rsidR="008008BC" w:rsidRDefault="008008BC">
            <w:pPr>
              <w:widowControl/>
              <w:jc w:val="center"/>
              <w:rPr>
                <w:rFonts w:asciiTheme="minorEastAsia" w:hAnsiTheme="minorEastAsia" w:cs="宋体"/>
                <w:szCs w:val="21"/>
              </w:rPr>
            </w:pP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5</w:t>
            </w:r>
          </w:p>
        </w:tc>
        <w:tc>
          <w:tcPr>
            <w:tcW w:w="205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sz w:val="24"/>
              </w:rPr>
            </w:pPr>
            <w:r>
              <w:rPr>
                <w:rFonts w:ascii="宋体" w:hAnsi="宋体" w:cs="宋体" w:hint="eastAsia"/>
                <w:kern w:val="0"/>
                <w:szCs w:val="21"/>
              </w:rPr>
              <w:t>虚拟仿真实验教学项目立项与实践应用</w:t>
            </w:r>
          </w:p>
        </w:tc>
        <w:tc>
          <w:tcPr>
            <w:tcW w:w="1383"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kern w:val="0"/>
                <w:szCs w:val="21"/>
              </w:rPr>
              <w:t>月</w:t>
            </w:r>
            <w:r>
              <w:rPr>
                <w:rFonts w:ascii="宋体" w:eastAsia="宋体" w:hAnsi="宋体" w:cs="宋体" w:hint="eastAsia"/>
                <w:kern w:val="0"/>
                <w:szCs w:val="21"/>
              </w:rPr>
              <w:t>24-25日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hAnsi="宋体" w:cs="宋体"/>
                <w:kern w:val="0"/>
                <w:szCs w:val="21"/>
              </w:rPr>
            </w:pPr>
            <w:r>
              <w:rPr>
                <w:rFonts w:hint="eastAsia"/>
                <w:szCs w:val="21"/>
              </w:rPr>
              <w:t>李凤霞（北京理工大学）等</w:t>
            </w:r>
          </w:p>
        </w:tc>
        <w:tc>
          <w:tcPr>
            <w:tcW w:w="1704" w:type="dxa"/>
            <w:tcBorders>
              <w:top w:val="single" w:sz="8" w:space="0" w:color="auto"/>
              <w:left w:val="single" w:sz="8" w:space="0" w:color="auto"/>
              <w:bottom w:val="single" w:sz="8" w:space="0" w:color="auto"/>
              <w:right w:val="single" w:sz="8" w:space="0" w:color="auto"/>
            </w:tcBorders>
            <w:vAlign w:val="center"/>
          </w:tcPr>
          <w:p w:rsidR="008008BC" w:rsidRDefault="005C4F1C">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自主</w:t>
            </w:r>
            <w:r>
              <w:rPr>
                <w:rFonts w:asciiTheme="minorEastAsia" w:hAnsiTheme="minorEastAsia" w:cs="Times New Roman"/>
                <w:kern w:val="0"/>
                <w:szCs w:val="21"/>
              </w:rPr>
              <w:t>学习或网络参训</w:t>
            </w:r>
          </w:p>
        </w:tc>
        <w:tc>
          <w:tcPr>
            <w:tcW w:w="1036" w:type="dxa"/>
            <w:vMerge/>
            <w:tcBorders>
              <w:left w:val="single" w:sz="8" w:space="0" w:color="auto"/>
              <w:right w:val="single" w:sz="8" w:space="0" w:color="auto"/>
            </w:tcBorders>
            <w:vAlign w:val="center"/>
          </w:tcPr>
          <w:p w:rsidR="008008BC" w:rsidRDefault="008008BC">
            <w:pPr>
              <w:widowControl/>
              <w:jc w:val="center"/>
              <w:rPr>
                <w:rFonts w:asciiTheme="minorEastAsia" w:hAnsiTheme="minorEastAsia" w:cs="宋体"/>
                <w:szCs w:val="21"/>
              </w:rPr>
            </w:pP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6</w:t>
            </w:r>
          </w:p>
        </w:tc>
        <w:tc>
          <w:tcPr>
            <w:tcW w:w="205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left"/>
              <w:rPr>
                <w:rFonts w:asciiTheme="minorEastAsia" w:hAnsiTheme="minorEastAsia" w:cs="宋体"/>
                <w:b/>
                <w:bCs/>
                <w:color w:val="000000"/>
                <w:kern w:val="0"/>
                <w:szCs w:val="21"/>
              </w:rPr>
            </w:pPr>
            <w:r>
              <w:rPr>
                <w:rFonts w:ascii="宋体" w:hAnsi="宋体" w:cs="宋体" w:hint="eastAsia"/>
                <w:kern w:val="0"/>
                <w:szCs w:val="21"/>
              </w:rPr>
              <w:t>课程思政与优质课程建设</w:t>
            </w:r>
            <w:r>
              <w:rPr>
                <w:rFonts w:ascii="Times New Roman" w:hAnsi="Times New Roman" w:cs="Times New Roman"/>
                <w:kern w:val="0"/>
                <w:szCs w:val="21"/>
              </w:rPr>
              <w:t>——</w:t>
            </w:r>
            <w:r>
              <w:rPr>
                <w:rFonts w:ascii="宋体" w:hAnsi="宋体" w:cs="宋体" w:hint="eastAsia"/>
                <w:kern w:val="0"/>
                <w:szCs w:val="21"/>
              </w:rPr>
              <w:t>如何打造课程思政线上线下精品课</w:t>
            </w:r>
          </w:p>
        </w:tc>
        <w:tc>
          <w:tcPr>
            <w:tcW w:w="1383"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
                <w:bCs/>
                <w:color w:val="000000"/>
                <w:kern w:val="0"/>
                <w:szCs w:val="21"/>
              </w:rPr>
            </w:pPr>
            <w:r>
              <w:rPr>
                <w:rFonts w:ascii="宋体" w:eastAsia="宋体" w:hAnsi="宋体" w:cs="宋体" w:hint="eastAsia"/>
                <w:kern w:val="0"/>
                <w:szCs w:val="21"/>
              </w:rPr>
              <w:t>5</w:t>
            </w:r>
            <w:r>
              <w:rPr>
                <w:rFonts w:ascii="宋体" w:eastAsia="宋体" w:hAnsi="宋体" w:cs="宋体"/>
                <w:kern w:val="0"/>
                <w:szCs w:val="21"/>
              </w:rPr>
              <w:t>月</w:t>
            </w:r>
            <w:r>
              <w:rPr>
                <w:rFonts w:ascii="宋体" w:eastAsia="宋体" w:hAnsi="宋体" w:cs="宋体" w:hint="eastAsia"/>
                <w:kern w:val="0"/>
                <w:szCs w:val="21"/>
              </w:rPr>
              <w:t>8-10日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left"/>
              <w:rPr>
                <w:rFonts w:asciiTheme="minorEastAsia" w:hAnsiTheme="minorEastAsia" w:cs="宋体"/>
                <w:b/>
                <w:bCs/>
                <w:color w:val="000000"/>
                <w:kern w:val="0"/>
                <w:szCs w:val="21"/>
              </w:rPr>
            </w:pPr>
            <w:r>
              <w:rPr>
                <w:rFonts w:hint="eastAsia"/>
                <w:szCs w:val="21"/>
              </w:rPr>
              <w:t>张黎声（上海中医药大学），魏琳（西安交通大学）</w:t>
            </w:r>
            <w:r>
              <w:rPr>
                <w:rFonts w:ascii="宋体" w:eastAsia="宋体" w:hAnsi="宋体" w:cs="宋体"/>
                <w:kern w:val="0"/>
                <w:szCs w:val="21"/>
              </w:rPr>
              <w:t>等</w:t>
            </w:r>
          </w:p>
        </w:tc>
        <w:tc>
          <w:tcPr>
            <w:tcW w:w="1704" w:type="dxa"/>
            <w:tcBorders>
              <w:top w:val="single" w:sz="8" w:space="0" w:color="auto"/>
              <w:left w:val="single" w:sz="8" w:space="0" w:color="auto"/>
              <w:bottom w:val="single" w:sz="8" w:space="0" w:color="auto"/>
              <w:right w:val="single" w:sz="8" w:space="0" w:color="auto"/>
            </w:tcBorders>
            <w:vAlign w:val="center"/>
          </w:tcPr>
          <w:p w:rsidR="008008BC" w:rsidRDefault="005C4F1C">
            <w:pPr>
              <w:widowControl/>
              <w:spacing w:line="400" w:lineRule="exact"/>
              <w:jc w:val="left"/>
              <w:rPr>
                <w:rFonts w:asciiTheme="minorEastAsia" w:hAnsiTheme="minorEastAsia" w:cs="宋体"/>
                <w:b/>
                <w:bCs/>
                <w:color w:val="000000"/>
                <w:kern w:val="0"/>
                <w:szCs w:val="21"/>
              </w:rPr>
            </w:pPr>
            <w:r>
              <w:rPr>
                <w:rFonts w:asciiTheme="minorEastAsia" w:hAnsiTheme="minorEastAsia" w:cs="Times New Roman" w:hint="eastAsia"/>
                <w:kern w:val="0"/>
                <w:szCs w:val="21"/>
              </w:rPr>
              <w:t>自主</w:t>
            </w:r>
            <w:r>
              <w:rPr>
                <w:rFonts w:asciiTheme="minorEastAsia" w:hAnsiTheme="minorEastAsia" w:cs="Times New Roman"/>
                <w:kern w:val="0"/>
                <w:szCs w:val="21"/>
              </w:rPr>
              <w:t>学习或网络参训</w:t>
            </w:r>
          </w:p>
        </w:tc>
        <w:tc>
          <w:tcPr>
            <w:tcW w:w="1036" w:type="dxa"/>
            <w:vMerge/>
            <w:tcBorders>
              <w:left w:val="single" w:sz="8" w:space="0" w:color="auto"/>
              <w:right w:val="single" w:sz="8" w:space="0" w:color="auto"/>
            </w:tcBorders>
            <w:vAlign w:val="center"/>
          </w:tcPr>
          <w:p w:rsidR="008008BC" w:rsidRDefault="008008BC">
            <w:pPr>
              <w:widowControl/>
              <w:spacing w:line="400" w:lineRule="exact"/>
              <w:jc w:val="center"/>
              <w:rPr>
                <w:rFonts w:asciiTheme="minorEastAsia" w:hAnsiTheme="minorEastAsia" w:cs="宋体"/>
                <w:b/>
                <w:bCs/>
                <w:color w:val="000000"/>
                <w:kern w:val="0"/>
                <w:szCs w:val="21"/>
              </w:rPr>
            </w:pP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7</w:t>
            </w:r>
          </w:p>
        </w:tc>
        <w:tc>
          <w:tcPr>
            <w:tcW w:w="205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宋体"/>
                <w:kern w:val="0"/>
                <w:szCs w:val="21"/>
              </w:rPr>
            </w:pPr>
            <w:r>
              <w:rPr>
                <w:rFonts w:hint="eastAsia"/>
              </w:rPr>
              <w:t>高校教师科研能力夯实、项目申报与论文写作（人文社会</w:t>
            </w:r>
            <w:r>
              <w:t>科学类</w:t>
            </w:r>
            <w:r>
              <w:rPr>
                <w:rFonts w:hint="eastAsia"/>
              </w:rPr>
              <w:t>）</w:t>
            </w:r>
          </w:p>
        </w:tc>
        <w:tc>
          <w:tcPr>
            <w:tcW w:w="1383"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kern w:val="0"/>
                <w:szCs w:val="21"/>
              </w:rPr>
            </w:pPr>
            <w:r>
              <w:rPr>
                <w:rFonts w:ascii="宋体" w:eastAsia="宋体" w:hAnsi="宋体" w:cs="宋体" w:hint="eastAsia"/>
                <w:kern w:val="0"/>
                <w:szCs w:val="21"/>
              </w:rPr>
              <w:t>5月15-16日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宋体"/>
                <w:kern w:val="0"/>
                <w:szCs w:val="21"/>
              </w:rPr>
            </w:pPr>
            <w:r>
              <w:rPr>
                <w:rFonts w:hint="eastAsia"/>
              </w:rPr>
              <w:t>杨润勇（中央教育科学研究所），万跃华（浙江</w:t>
            </w:r>
            <w:r>
              <w:t>工业大学</w:t>
            </w:r>
            <w:r>
              <w:rPr>
                <w:rFonts w:hint="eastAsia"/>
              </w:rPr>
              <w:t>）等</w:t>
            </w:r>
          </w:p>
        </w:tc>
        <w:tc>
          <w:tcPr>
            <w:tcW w:w="1704" w:type="dxa"/>
            <w:tcBorders>
              <w:top w:val="single" w:sz="8" w:space="0" w:color="auto"/>
              <w:left w:val="single" w:sz="8" w:space="0" w:color="auto"/>
              <w:bottom w:val="single" w:sz="8" w:space="0" w:color="auto"/>
              <w:right w:val="single" w:sz="8" w:space="0" w:color="auto"/>
            </w:tcBorders>
            <w:vAlign w:val="center"/>
          </w:tcPr>
          <w:p w:rsidR="008008BC" w:rsidRDefault="005C4F1C">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自主</w:t>
            </w:r>
            <w:r>
              <w:rPr>
                <w:rFonts w:asciiTheme="minorEastAsia" w:hAnsiTheme="minorEastAsia" w:cs="Times New Roman"/>
                <w:kern w:val="0"/>
                <w:szCs w:val="21"/>
              </w:rPr>
              <w:t>学习或网络参训</w:t>
            </w:r>
          </w:p>
        </w:tc>
        <w:tc>
          <w:tcPr>
            <w:tcW w:w="1036" w:type="dxa"/>
            <w:vMerge/>
            <w:tcBorders>
              <w:left w:val="single" w:sz="8" w:space="0" w:color="auto"/>
              <w:right w:val="single" w:sz="8" w:space="0" w:color="auto"/>
            </w:tcBorders>
            <w:vAlign w:val="center"/>
          </w:tcPr>
          <w:p w:rsidR="008008BC" w:rsidRDefault="008008BC">
            <w:pPr>
              <w:widowControl/>
              <w:jc w:val="center"/>
              <w:rPr>
                <w:rFonts w:asciiTheme="minorEastAsia" w:hAnsiTheme="minorEastAsia" w:cs="宋体"/>
                <w:szCs w:val="21"/>
              </w:rPr>
            </w:pP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8</w:t>
            </w:r>
          </w:p>
        </w:tc>
        <w:tc>
          <w:tcPr>
            <w:tcW w:w="205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eastAsia="宋体" w:hAnsi="宋体" w:cs="宋体"/>
                <w:kern w:val="0"/>
                <w:szCs w:val="21"/>
              </w:rPr>
            </w:pPr>
            <w:r>
              <w:rPr>
                <w:rFonts w:hint="eastAsia"/>
              </w:rPr>
              <w:t>高校教师科研能力夯实、项目申报与论文写作（自然</w:t>
            </w:r>
            <w:r>
              <w:t>科学类</w:t>
            </w:r>
            <w:r>
              <w:rPr>
                <w:rFonts w:hint="eastAsia"/>
              </w:rPr>
              <w:t>）</w:t>
            </w:r>
          </w:p>
        </w:tc>
        <w:tc>
          <w:tcPr>
            <w:tcW w:w="1383"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Theme="minorEastAsia" w:hAnsiTheme="minorEastAsia" w:cs="宋体"/>
                <w:kern w:val="0"/>
                <w:szCs w:val="21"/>
              </w:rPr>
            </w:pPr>
            <w:r>
              <w:rPr>
                <w:rFonts w:ascii="宋体" w:eastAsia="宋体" w:hAnsi="宋体" w:cs="宋体" w:hint="eastAsia"/>
                <w:kern w:val="0"/>
                <w:szCs w:val="21"/>
              </w:rPr>
              <w:t>5</w:t>
            </w:r>
            <w:r>
              <w:rPr>
                <w:rFonts w:ascii="宋体" w:eastAsia="宋体" w:hAnsi="宋体" w:cs="宋体"/>
                <w:kern w:val="0"/>
                <w:szCs w:val="21"/>
              </w:rPr>
              <w:t>月</w:t>
            </w:r>
            <w:r>
              <w:rPr>
                <w:rFonts w:ascii="宋体" w:eastAsia="宋体" w:hAnsi="宋体" w:cs="宋体" w:hint="eastAsia"/>
                <w:kern w:val="0"/>
                <w:szCs w:val="21"/>
              </w:rPr>
              <w:t>22-23日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宋体"/>
                <w:kern w:val="0"/>
                <w:szCs w:val="21"/>
              </w:rPr>
            </w:pPr>
            <w:r>
              <w:rPr>
                <w:rFonts w:hint="eastAsia"/>
              </w:rPr>
              <w:t>王金发（中山</w:t>
            </w:r>
            <w:r>
              <w:t>大学</w:t>
            </w:r>
            <w:r>
              <w:rPr>
                <w:rFonts w:hint="eastAsia"/>
              </w:rPr>
              <w:t>），张伟刚（南开</w:t>
            </w:r>
            <w:r>
              <w:t>大学</w:t>
            </w:r>
            <w:r>
              <w:rPr>
                <w:rFonts w:hint="eastAsia"/>
              </w:rPr>
              <w:t>）等</w:t>
            </w:r>
          </w:p>
        </w:tc>
        <w:tc>
          <w:tcPr>
            <w:tcW w:w="1704" w:type="dxa"/>
            <w:tcBorders>
              <w:top w:val="single" w:sz="8" w:space="0" w:color="auto"/>
              <w:left w:val="single" w:sz="8" w:space="0" w:color="auto"/>
              <w:bottom w:val="single" w:sz="8" w:space="0" w:color="auto"/>
              <w:right w:val="single" w:sz="8" w:space="0" w:color="auto"/>
            </w:tcBorders>
            <w:vAlign w:val="center"/>
          </w:tcPr>
          <w:p w:rsidR="008008BC" w:rsidRDefault="005C4F1C">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自主</w:t>
            </w:r>
            <w:r>
              <w:rPr>
                <w:rFonts w:asciiTheme="minorEastAsia" w:hAnsiTheme="minorEastAsia" w:cs="Times New Roman"/>
                <w:kern w:val="0"/>
                <w:szCs w:val="21"/>
              </w:rPr>
              <w:t>学习或网络参训</w:t>
            </w:r>
          </w:p>
        </w:tc>
        <w:tc>
          <w:tcPr>
            <w:tcW w:w="1036" w:type="dxa"/>
            <w:vMerge/>
            <w:tcBorders>
              <w:left w:val="single" w:sz="8" w:space="0" w:color="auto"/>
              <w:right w:val="single" w:sz="8" w:space="0" w:color="auto"/>
            </w:tcBorders>
            <w:vAlign w:val="center"/>
          </w:tcPr>
          <w:p w:rsidR="008008BC" w:rsidRDefault="008008BC">
            <w:pPr>
              <w:widowControl/>
              <w:jc w:val="center"/>
              <w:rPr>
                <w:rFonts w:asciiTheme="minorEastAsia" w:hAnsiTheme="minorEastAsia" w:cs="宋体"/>
                <w:szCs w:val="21"/>
              </w:rPr>
            </w:pP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9</w:t>
            </w:r>
          </w:p>
        </w:tc>
        <w:tc>
          <w:tcPr>
            <w:tcW w:w="205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Theme="minorEastAsia" w:hAnsiTheme="minorEastAsia" w:cs="宋体"/>
                <w:kern w:val="0"/>
                <w:szCs w:val="21"/>
              </w:rPr>
            </w:pPr>
            <w:r>
              <w:rPr>
                <w:rFonts w:asciiTheme="minorEastAsia" w:hAnsiTheme="minorEastAsia" w:cs="宋体" w:hint="eastAsia"/>
                <w:kern w:val="0"/>
                <w:szCs w:val="21"/>
              </w:rPr>
              <w:t>精品慕课的建设、应用与服务</w:t>
            </w:r>
          </w:p>
        </w:tc>
        <w:tc>
          <w:tcPr>
            <w:tcW w:w="1383"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Theme="minorEastAsia" w:hAnsiTheme="minorEastAsia" w:cs="宋体"/>
                <w:kern w:val="0"/>
                <w:szCs w:val="21"/>
              </w:rPr>
            </w:pPr>
            <w:r>
              <w:rPr>
                <w:rFonts w:ascii="宋体" w:eastAsia="宋体" w:hAnsi="宋体" w:cs="宋体" w:hint="eastAsia"/>
                <w:kern w:val="0"/>
                <w:szCs w:val="21"/>
              </w:rPr>
              <w:t>5月29-30日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Theme="minorEastAsia" w:hAnsiTheme="minorEastAsia" w:cs="宋体"/>
                <w:kern w:val="0"/>
                <w:szCs w:val="21"/>
              </w:rPr>
            </w:pPr>
            <w:r>
              <w:rPr>
                <w:rFonts w:ascii="宋体" w:eastAsia="宋体" w:hAnsi="宋体" w:cs="宋体" w:hint="eastAsia"/>
                <w:color w:val="000000"/>
              </w:rPr>
              <w:t>战德臣（哈尔滨工业大学），王震亚（山东大学）等</w:t>
            </w:r>
          </w:p>
        </w:tc>
        <w:tc>
          <w:tcPr>
            <w:tcW w:w="1704" w:type="dxa"/>
            <w:tcBorders>
              <w:top w:val="single" w:sz="8" w:space="0" w:color="auto"/>
              <w:left w:val="single" w:sz="8" w:space="0" w:color="auto"/>
              <w:bottom w:val="single" w:sz="8" w:space="0" w:color="auto"/>
              <w:right w:val="single" w:sz="8" w:space="0" w:color="auto"/>
            </w:tcBorders>
            <w:vAlign w:val="center"/>
          </w:tcPr>
          <w:p w:rsidR="008008BC" w:rsidRDefault="005C4F1C">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自主</w:t>
            </w:r>
            <w:r>
              <w:rPr>
                <w:rFonts w:asciiTheme="minorEastAsia" w:hAnsiTheme="minorEastAsia" w:cs="Times New Roman"/>
                <w:kern w:val="0"/>
                <w:szCs w:val="21"/>
              </w:rPr>
              <w:t>学习或网络参训</w:t>
            </w:r>
          </w:p>
        </w:tc>
        <w:tc>
          <w:tcPr>
            <w:tcW w:w="1036" w:type="dxa"/>
            <w:vMerge/>
            <w:tcBorders>
              <w:left w:val="single" w:sz="8" w:space="0" w:color="auto"/>
              <w:right w:val="single" w:sz="8" w:space="0" w:color="auto"/>
            </w:tcBorders>
            <w:vAlign w:val="center"/>
          </w:tcPr>
          <w:p w:rsidR="008008BC" w:rsidRDefault="008008BC">
            <w:pPr>
              <w:widowControl/>
              <w:jc w:val="center"/>
              <w:rPr>
                <w:rFonts w:asciiTheme="minorEastAsia" w:hAnsiTheme="minorEastAsia" w:cs="宋体"/>
                <w:szCs w:val="21"/>
              </w:rPr>
            </w:pP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bCs/>
                <w:color w:val="000000"/>
                <w:kern w:val="0"/>
                <w:szCs w:val="21"/>
              </w:rPr>
            </w:pPr>
            <w:r>
              <w:rPr>
                <w:rFonts w:asciiTheme="minorEastAsia" w:hAnsiTheme="minorEastAsia" w:cs="宋体" w:hint="eastAsia"/>
                <w:bCs/>
                <w:color w:val="000000"/>
                <w:kern w:val="0"/>
                <w:szCs w:val="21"/>
              </w:rPr>
              <w:t>10</w:t>
            </w:r>
          </w:p>
        </w:tc>
        <w:tc>
          <w:tcPr>
            <w:tcW w:w="205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Theme="minorEastAsia" w:hAnsiTheme="minorEastAsia" w:cs="宋体"/>
                <w:kern w:val="0"/>
                <w:szCs w:val="21"/>
              </w:rPr>
            </w:pPr>
            <w:r>
              <w:rPr>
                <w:rFonts w:ascii="宋体" w:hAnsi="宋体" w:cs="宋体" w:hint="eastAsia"/>
                <w:kern w:val="0"/>
                <w:szCs w:val="21"/>
              </w:rPr>
              <w:t>一流线下课程、线上线下混合课程、社会实践课程的建设、总结与成果分享</w:t>
            </w:r>
          </w:p>
        </w:tc>
        <w:tc>
          <w:tcPr>
            <w:tcW w:w="1383"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Theme="minorEastAsia" w:hAnsiTheme="minorEastAsia" w:cs="宋体"/>
                <w:kern w:val="0"/>
                <w:szCs w:val="21"/>
              </w:rPr>
            </w:pPr>
            <w:r>
              <w:rPr>
                <w:rFonts w:ascii="宋体" w:eastAsia="宋体" w:hAnsi="宋体" w:cs="宋体" w:hint="eastAsia"/>
                <w:kern w:val="0"/>
                <w:szCs w:val="21"/>
              </w:rPr>
              <w:t>6月5-6日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jc w:val="left"/>
              <w:rPr>
                <w:rFonts w:asciiTheme="minorEastAsia" w:hAnsiTheme="minorEastAsia" w:cs="宋体"/>
                <w:kern w:val="0"/>
                <w:szCs w:val="21"/>
              </w:rPr>
            </w:pPr>
            <w:r>
              <w:rPr>
                <w:rFonts w:ascii="Times New Roman" w:hAnsi="Times New Roman" w:cs="Times New Roman" w:hint="eastAsia"/>
                <w:color w:val="333333"/>
                <w:shd w:val="clear" w:color="auto" w:fill="FFFFFF"/>
              </w:rPr>
              <w:t>陈后金</w:t>
            </w:r>
            <w:r>
              <w:rPr>
                <w:rFonts w:ascii="宋体" w:eastAsia="宋体" w:hAnsi="宋体" w:cs="宋体" w:hint="eastAsia"/>
                <w:color w:val="000000"/>
              </w:rPr>
              <w:t>（ 北京交通大学）</w:t>
            </w:r>
            <w:r>
              <w:rPr>
                <w:rFonts w:asciiTheme="minorEastAsia" w:hAnsiTheme="minorEastAsia" w:cs="宋体" w:hint="eastAsia"/>
                <w:kern w:val="0"/>
                <w:szCs w:val="21"/>
              </w:rPr>
              <w:t>等</w:t>
            </w:r>
          </w:p>
        </w:tc>
        <w:tc>
          <w:tcPr>
            <w:tcW w:w="1704" w:type="dxa"/>
            <w:tcBorders>
              <w:top w:val="single" w:sz="8" w:space="0" w:color="auto"/>
              <w:left w:val="single" w:sz="8" w:space="0" w:color="auto"/>
              <w:bottom w:val="single" w:sz="8" w:space="0" w:color="auto"/>
              <w:right w:val="single" w:sz="8" w:space="0" w:color="auto"/>
            </w:tcBorders>
            <w:vAlign w:val="center"/>
          </w:tcPr>
          <w:p w:rsidR="008008BC" w:rsidRDefault="005C4F1C">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自主</w:t>
            </w:r>
            <w:r>
              <w:rPr>
                <w:rFonts w:asciiTheme="minorEastAsia" w:hAnsiTheme="minorEastAsia" w:cs="Times New Roman"/>
                <w:kern w:val="0"/>
                <w:szCs w:val="21"/>
              </w:rPr>
              <w:t>学习或网络参训</w:t>
            </w:r>
          </w:p>
        </w:tc>
        <w:tc>
          <w:tcPr>
            <w:tcW w:w="1036" w:type="dxa"/>
            <w:vMerge/>
            <w:tcBorders>
              <w:left w:val="single" w:sz="8" w:space="0" w:color="auto"/>
              <w:right w:val="single" w:sz="8" w:space="0" w:color="auto"/>
            </w:tcBorders>
            <w:vAlign w:val="center"/>
          </w:tcPr>
          <w:p w:rsidR="008008BC" w:rsidRDefault="008008BC">
            <w:pPr>
              <w:widowControl/>
              <w:jc w:val="center"/>
              <w:rPr>
                <w:rFonts w:asciiTheme="minorEastAsia" w:hAnsiTheme="minorEastAsia" w:cs="宋体"/>
                <w:szCs w:val="21"/>
              </w:rPr>
            </w:pP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11</w:t>
            </w:r>
          </w:p>
        </w:tc>
        <w:tc>
          <w:tcPr>
            <w:tcW w:w="205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Theme="minorEastAsia" w:hAnsiTheme="minorEastAsia" w:cs="Times New Roman"/>
                <w:szCs w:val="21"/>
              </w:rPr>
            </w:pPr>
            <w:r>
              <w:rPr>
                <w:rFonts w:ascii="宋体" w:hAnsi="宋体" w:cs="宋体" w:hint="eastAsia"/>
                <w:kern w:val="0"/>
                <w:szCs w:val="21"/>
              </w:rPr>
              <w:t xml:space="preserve">高校新设专业申报工作专题 </w:t>
            </w:r>
          </w:p>
        </w:tc>
        <w:tc>
          <w:tcPr>
            <w:tcW w:w="1383"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Theme="minorEastAsia" w:hAnsiTheme="minorEastAsia" w:cs="宋体"/>
                <w:szCs w:val="21"/>
              </w:rPr>
            </w:pPr>
            <w:r>
              <w:rPr>
                <w:rFonts w:ascii="宋体" w:eastAsia="宋体" w:hAnsi="宋体" w:cs="宋体" w:hint="eastAsia"/>
                <w:kern w:val="0"/>
                <w:szCs w:val="21"/>
              </w:rPr>
              <w:t>6</w:t>
            </w:r>
            <w:r>
              <w:rPr>
                <w:rFonts w:ascii="宋体" w:eastAsia="宋体" w:hAnsi="宋体" w:cs="宋体"/>
                <w:kern w:val="0"/>
                <w:szCs w:val="21"/>
              </w:rPr>
              <w:t>月</w:t>
            </w:r>
            <w:r>
              <w:rPr>
                <w:rFonts w:ascii="宋体" w:eastAsia="宋体" w:hAnsi="宋体" w:cs="宋体" w:hint="eastAsia"/>
                <w:kern w:val="0"/>
                <w:szCs w:val="21"/>
              </w:rPr>
              <w:t>12-13 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Theme="minorEastAsia" w:hAnsiTheme="minorEastAsia" w:cs="Times New Roman"/>
                <w:szCs w:val="21"/>
              </w:rPr>
            </w:pPr>
            <w:r>
              <w:rPr>
                <w:rFonts w:ascii="宋体" w:hAnsi="宋体" w:cs="宋体" w:hint="eastAsia"/>
                <w:kern w:val="0"/>
                <w:szCs w:val="21"/>
              </w:rPr>
              <w:t>周华丽（北京联合大学）等</w:t>
            </w:r>
          </w:p>
        </w:tc>
        <w:tc>
          <w:tcPr>
            <w:tcW w:w="1704" w:type="dxa"/>
            <w:tcBorders>
              <w:top w:val="single" w:sz="8" w:space="0" w:color="auto"/>
              <w:left w:val="single" w:sz="8" w:space="0" w:color="auto"/>
              <w:bottom w:val="single" w:sz="8" w:space="0" w:color="auto"/>
              <w:right w:val="single" w:sz="8" w:space="0" w:color="auto"/>
            </w:tcBorders>
            <w:vAlign w:val="center"/>
          </w:tcPr>
          <w:p w:rsidR="008008BC" w:rsidRDefault="005C4F1C">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自主</w:t>
            </w:r>
            <w:r>
              <w:rPr>
                <w:rFonts w:asciiTheme="minorEastAsia" w:hAnsiTheme="minorEastAsia" w:cs="Times New Roman"/>
                <w:kern w:val="0"/>
                <w:szCs w:val="21"/>
              </w:rPr>
              <w:t>学习或网络参训</w:t>
            </w:r>
          </w:p>
        </w:tc>
        <w:tc>
          <w:tcPr>
            <w:tcW w:w="1036" w:type="dxa"/>
            <w:vMerge/>
            <w:tcBorders>
              <w:left w:val="single" w:sz="8" w:space="0" w:color="auto"/>
              <w:right w:val="single" w:sz="8" w:space="0" w:color="auto"/>
            </w:tcBorders>
            <w:vAlign w:val="center"/>
          </w:tcPr>
          <w:p w:rsidR="008008BC" w:rsidRDefault="008008BC">
            <w:pPr>
              <w:widowControl/>
              <w:jc w:val="center"/>
              <w:rPr>
                <w:rFonts w:asciiTheme="minorEastAsia" w:hAnsiTheme="minorEastAsia" w:cs="宋体"/>
                <w:szCs w:val="21"/>
              </w:rPr>
            </w:pP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Theme="minorEastAsia" w:hAnsiTheme="minorEastAsia" w:cs="宋体"/>
                <w:kern w:val="0"/>
                <w:szCs w:val="21"/>
              </w:rPr>
            </w:pPr>
            <w:r>
              <w:rPr>
                <w:rFonts w:asciiTheme="minorEastAsia" w:hAnsiTheme="minorEastAsia" w:cs="宋体" w:hint="eastAsia"/>
                <w:kern w:val="0"/>
                <w:szCs w:val="21"/>
              </w:rPr>
              <w:t>12</w:t>
            </w:r>
          </w:p>
        </w:tc>
        <w:tc>
          <w:tcPr>
            <w:tcW w:w="2056" w:type="dxa"/>
            <w:tcBorders>
              <w:top w:val="single" w:sz="8" w:space="0" w:color="auto"/>
              <w:left w:val="single" w:sz="8" w:space="0" w:color="auto"/>
              <w:bottom w:val="single" w:sz="8" w:space="0" w:color="auto"/>
              <w:right w:val="single" w:sz="8" w:space="0" w:color="auto"/>
            </w:tcBorders>
            <w:vAlign w:val="center"/>
          </w:tcPr>
          <w:p w:rsidR="008008BC" w:rsidRDefault="00E207DA">
            <w:pPr>
              <w:rPr>
                <w:kern w:val="0"/>
                <w:szCs w:val="21"/>
              </w:rPr>
            </w:pPr>
            <w:r>
              <w:rPr>
                <w:rFonts w:hint="eastAsia"/>
                <w:kern w:val="0"/>
                <w:szCs w:val="21"/>
              </w:rPr>
              <w:t>产教融合、协同发展：应用型院校人才培养模式创新实践案例分享</w:t>
            </w:r>
          </w:p>
        </w:tc>
        <w:tc>
          <w:tcPr>
            <w:tcW w:w="1383"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kern w:val="0"/>
                <w:szCs w:val="21"/>
              </w:rPr>
            </w:pPr>
            <w:r>
              <w:rPr>
                <w:rFonts w:ascii="宋体" w:eastAsia="宋体" w:hAnsi="宋体" w:cs="宋体" w:hint="eastAsia"/>
                <w:kern w:val="0"/>
                <w:szCs w:val="21"/>
              </w:rPr>
              <w:t>6</w:t>
            </w:r>
            <w:r>
              <w:rPr>
                <w:rFonts w:ascii="宋体" w:eastAsia="宋体" w:hAnsi="宋体" w:cs="宋体"/>
                <w:kern w:val="0"/>
                <w:szCs w:val="21"/>
              </w:rPr>
              <w:t>月</w:t>
            </w:r>
            <w:r>
              <w:rPr>
                <w:rFonts w:ascii="宋体" w:eastAsia="宋体" w:hAnsi="宋体" w:cs="宋体" w:hint="eastAsia"/>
                <w:kern w:val="0"/>
                <w:szCs w:val="21"/>
              </w:rPr>
              <w:t>19-20日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bCs/>
              </w:rPr>
            </w:pPr>
            <w:r>
              <w:rPr>
                <w:rFonts w:hint="eastAsia"/>
                <w:bCs/>
              </w:rPr>
              <w:t>温和瑞（江西理工大学），温贻芳（江苏工业职业技术学院）</w:t>
            </w:r>
            <w:r>
              <w:rPr>
                <w:rFonts w:hint="eastAsia"/>
              </w:rPr>
              <w:t>等</w:t>
            </w:r>
          </w:p>
        </w:tc>
        <w:tc>
          <w:tcPr>
            <w:tcW w:w="1704" w:type="dxa"/>
            <w:tcBorders>
              <w:top w:val="single" w:sz="8" w:space="0" w:color="auto"/>
              <w:left w:val="single" w:sz="8" w:space="0" w:color="auto"/>
              <w:bottom w:val="single" w:sz="8" w:space="0" w:color="auto"/>
              <w:right w:val="single" w:sz="8" w:space="0" w:color="auto"/>
            </w:tcBorders>
            <w:vAlign w:val="center"/>
          </w:tcPr>
          <w:p w:rsidR="008008BC" w:rsidRDefault="005C4F1C">
            <w:pPr>
              <w:widowControl/>
              <w:jc w:val="left"/>
              <w:rPr>
                <w:rFonts w:asciiTheme="minorEastAsia" w:hAnsiTheme="minorEastAsia" w:cs="Times New Roman"/>
                <w:kern w:val="0"/>
                <w:szCs w:val="21"/>
              </w:rPr>
            </w:pPr>
            <w:r>
              <w:rPr>
                <w:rFonts w:asciiTheme="minorEastAsia" w:hAnsiTheme="minorEastAsia" w:cs="Times New Roman" w:hint="eastAsia"/>
                <w:kern w:val="0"/>
                <w:szCs w:val="21"/>
              </w:rPr>
              <w:t>自主</w:t>
            </w:r>
            <w:r>
              <w:rPr>
                <w:rFonts w:asciiTheme="minorEastAsia" w:hAnsiTheme="minorEastAsia" w:cs="Times New Roman"/>
                <w:kern w:val="0"/>
                <w:szCs w:val="21"/>
              </w:rPr>
              <w:t>学习或网络参训</w:t>
            </w:r>
            <w:bookmarkStart w:id="0" w:name="_GoBack"/>
            <w:bookmarkEnd w:id="0"/>
          </w:p>
        </w:tc>
        <w:tc>
          <w:tcPr>
            <w:tcW w:w="1036" w:type="dxa"/>
            <w:vMerge/>
            <w:tcBorders>
              <w:left w:val="single" w:sz="8" w:space="0" w:color="auto"/>
              <w:bottom w:val="single" w:sz="8" w:space="0" w:color="auto"/>
              <w:right w:val="single" w:sz="8" w:space="0" w:color="auto"/>
            </w:tcBorders>
            <w:vAlign w:val="center"/>
          </w:tcPr>
          <w:p w:rsidR="008008BC" w:rsidRDefault="008008BC">
            <w:pPr>
              <w:widowControl/>
              <w:jc w:val="center"/>
              <w:rPr>
                <w:rFonts w:asciiTheme="minorEastAsia" w:hAnsiTheme="minorEastAsia" w:cs="宋体"/>
                <w:szCs w:val="21"/>
              </w:rPr>
            </w:pPr>
          </w:p>
        </w:tc>
      </w:tr>
    </w:tbl>
    <w:p w:rsidR="008008BC" w:rsidRDefault="008008BC">
      <w:pPr>
        <w:widowControl/>
        <w:jc w:val="left"/>
        <w:rPr>
          <w:u w:val="single"/>
        </w:rPr>
      </w:pPr>
    </w:p>
    <w:p w:rsidR="008008BC" w:rsidRDefault="00E207DA">
      <w:pPr>
        <w:widowControl/>
        <w:jc w:val="left"/>
      </w:pPr>
      <w:r>
        <w:br w:type="page"/>
      </w:r>
    </w:p>
    <w:p w:rsidR="008008BC" w:rsidRDefault="00E207DA" w:rsidP="00AE4AFC">
      <w:pPr>
        <w:wordWrap w:val="0"/>
        <w:snapToGrid w:val="0"/>
        <w:spacing w:line="560" w:lineRule="exact"/>
        <w:ind w:right="1124" w:firstLineChars="100" w:firstLine="281"/>
        <w:rPr>
          <w:rFonts w:ascii="宋体" w:eastAsia="宋体" w:hAnsi="宋体" w:cs="宋体"/>
          <w:b/>
          <w:bCs/>
          <w:sz w:val="28"/>
          <w:szCs w:val="28"/>
        </w:rPr>
      </w:pPr>
      <w:r>
        <w:rPr>
          <w:rFonts w:ascii="宋体" w:hAnsi="宋体" w:cs="仿宋_GB2312" w:hint="eastAsia"/>
          <w:b/>
          <w:sz w:val="28"/>
          <w:szCs w:val="28"/>
        </w:rPr>
        <w:t>附件</w:t>
      </w:r>
      <w:r>
        <w:rPr>
          <w:rFonts w:ascii="宋体" w:hAnsi="宋体" w:cs="仿宋_GB2312"/>
          <w:b/>
          <w:sz w:val="28"/>
          <w:szCs w:val="28"/>
        </w:rPr>
        <w:t xml:space="preserve">2               </w:t>
      </w:r>
      <w:r>
        <w:rPr>
          <w:rFonts w:ascii="宋体" w:hAnsi="宋体" w:cs="仿宋_GB2312" w:hint="eastAsia"/>
          <w:b/>
          <w:sz w:val="28"/>
          <w:szCs w:val="28"/>
        </w:rPr>
        <w:t>网络直播讲座表</w:t>
      </w:r>
    </w:p>
    <w:tbl>
      <w:tblPr>
        <w:tblW w:w="850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628"/>
        <w:gridCol w:w="2025"/>
        <w:gridCol w:w="1276"/>
        <w:gridCol w:w="1701"/>
        <w:gridCol w:w="1701"/>
        <w:gridCol w:w="1177"/>
      </w:tblGrid>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b/>
                <w:bCs/>
                <w:color w:val="000000"/>
                <w:kern w:val="0"/>
              </w:rPr>
            </w:pPr>
            <w:r>
              <w:rPr>
                <w:rFonts w:ascii="宋体" w:hAnsi="宋体" w:cs="宋体" w:hint="eastAsia"/>
                <w:b/>
                <w:bCs/>
                <w:color w:val="000000"/>
                <w:kern w:val="0"/>
              </w:rPr>
              <w:t>序号</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b/>
                <w:bCs/>
                <w:color w:val="000000"/>
                <w:kern w:val="0"/>
              </w:rPr>
            </w:pPr>
            <w:r>
              <w:rPr>
                <w:rFonts w:ascii="宋体" w:hAnsi="宋体" w:cs="宋体" w:hint="eastAsia"/>
                <w:b/>
                <w:bCs/>
                <w:color w:val="000000"/>
                <w:kern w:val="0"/>
              </w:rPr>
              <w:t>培训课程</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b/>
                <w:bCs/>
                <w:color w:val="000000"/>
                <w:kern w:val="0"/>
              </w:rPr>
            </w:pPr>
            <w:r>
              <w:rPr>
                <w:rFonts w:ascii="宋体" w:hAnsi="宋体" w:cs="宋体" w:hint="eastAsia"/>
                <w:b/>
                <w:bCs/>
                <w:color w:val="000000"/>
                <w:kern w:val="0"/>
              </w:rPr>
              <w:t>培训时间</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b/>
                <w:bCs/>
                <w:color w:val="000000"/>
                <w:kern w:val="0"/>
              </w:rPr>
            </w:pPr>
            <w:r>
              <w:rPr>
                <w:rFonts w:ascii="宋体" w:hAnsi="宋体" w:cs="宋体" w:hint="eastAsia"/>
                <w:b/>
                <w:bCs/>
                <w:color w:val="000000"/>
                <w:kern w:val="0"/>
              </w:rPr>
              <w:t>主讲人</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b/>
                <w:bCs/>
                <w:color w:val="000000"/>
                <w:kern w:val="0"/>
              </w:rPr>
            </w:pPr>
            <w:r>
              <w:rPr>
                <w:rFonts w:ascii="宋体" w:hAnsi="宋体" w:cs="宋体" w:hint="eastAsia"/>
                <w:b/>
                <w:bCs/>
                <w:color w:val="000000"/>
                <w:kern w:val="0"/>
              </w:rPr>
              <w:t>参训方式</w:t>
            </w:r>
          </w:p>
        </w:tc>
        <w:tc>
          <w:tcPr>
            <w:tcW w:w="1177"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b/>
                <w:bCs/>
                <w:color w:val="000000"/>
                <w:kern w:val="0"/>
              </w:rPr>
            </w:pPr>
            <w:r>
              <w:rPr>
                <w:rFonts w:ascii="宋体" w:hAnsi="宋体" w:cs="宋体" w:hint="eastAsia"/>
                <w:b/>
                <w:bCs/>
                <w:color w:val="000000"/>
                <w:kern w:val="0"/>
              </w:rPr>
              <w:t>主会场</w:t>
            </w: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bCs/>
                <w:color w:val="000000"/>
                <w:kern w:val="0"/>
              </w:rPr>
            </w:pPr>
            <w:r>
              <w:rPr>
                <w:rFonts w:ascii="宋体" w:hAnsi="宋体" w:cs="宋体" w:hint="eastAsia"/>
                <w:bCs/>
                <w:color w:val="000000"/>
                <w:kern w:val="0"/>
              </w:rPr>
              <w:t>1</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Theme="minorEastAsia" w:hAnsiTheme="minorEastAsia" w:cs="Times New Roman"/>
                <w:color w:val="000000"/>
                <w:szCs w:val="21"/>
              </w:rPr>
            </w:pPr>
            <w:r>
              <w:rPr>
                <w:rFonts w:asciiTheme="minorEastAsia" w:hAnsiTheme="minorEastAsia" w:cs="宋体" w:hint="eastAsia"/>
                <w:kern w:val="0"/>
                <w:szCs w:val="21"/>
              </w:rPr>
              <w:t>大学教师形象塑造与沟通礼仪</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center"/>
              <w:rPr>
                <w:rFonts w:asciiTheme="minorEastAsia" w:hAnsiTheme="minorEastAsia" w:cs="宋体"/>
                <w:color w:val="000000"/>
                <w:szCs w:val="21"/>
              </w:rPr>
            </w:pPr>
            <w:r>
              <w:rPr>
                <w:rFonts w:ascii="宋体" w:eastAsia="宋体" w:hAnsi="宋体" w:cs="宋体" w:hint="eastAsia"/>
                <w:kern w:val="0"/>
                <w:szCs w:val="21"/>
              </w:rPr>
              <w:t>3</w:t>
            </w:r>
            <w:r>
              <w:rPr>
                <w:rFonts w:ascii="宋体" w:eastAsia="宋体" w:hAnsi="宋体" w:cs="宋体"/>
                <w:kern w:val="0"/>
                <w:szCs w:val="21"/>
              </w:rPr>
              <w:t>月</w:t>
            </w:r>
            <w:r>
              <w:rPr>
                <w:rFonts w:ascii="宋体" w:eastAsia="宋体" w:hAnsi="宋体" w:cs="宋体" w:hint="eastAsia"/>
                <w:kern w:val="0"/>
                <w:szCs w:val="21"/>
              </w:rPr>
              <w:t>2</w:t>
            </w:r>
            <w:r>
              <w:rPr>
                <w:rFonts w:ascii="宋体" w:eastAsia="宋体" w:hAnsi="宋体" w:cs="宋体"/>
                <w:kern w:val="0"/>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Theme="minorEastAsia" w:hAnsiTheme="minorEastAsia" w:cs="Times New Roman"/>
                <w:color w:val="000000"/>
                <w:szCs w:val="21"/>
              </w:rPr>
            </w:pPr>
            <w:r>
              <w:rPr>
                <w:rFonts w:asciiTheme="minorEastAsia" w:hAnsiTheme="minorEastAsia" w:cs="宋体" w:hint="eastAsia"/>
                <w:kern w:val="0"/>
                <w:szCs w:val="21"/>
              </w:rPr>
              <w:t>庞海芍</w:t>
            </w:r>
            <w:r>
              <w:rPr>
                <w:rFonts w:asciiTheme="minorEastAsia" w:hAnsiTheme="minorEastAsia" w:hint="eastAsia"/>
                <w:szCs w:val="21"/>
              </w:rPr>
              <w:t>（</w:t>
            </w:r>
            <w:r>
              <w:rPr>
                <w:rFonts w:asciiTheme="minorEastAsia" w:hAnsiTheme="minorEastAsia" w:cs="宋体" w:hint="eastAsia"/>
                <w:kern w:val="0"/>
                <w:szCs w:val="21"/>
              </w:rPr>
              <w:t>北京理工大学</w:t>
            </w:r>
            <w:r>
              <w:rPr>
                <w:rFonts w:asciiTheme="minorEastAsia" w:hAnsiTheme="minorEastAsia" w:hint="eastAsia"/>
                <w:szCs w:val="21"/>
              </w:rPr>
              <w:t>）</w:t>
            </w:r>
            <w:r>
              <w:rPr>
                <w:rFonts w:asciiTheme="minorEastAsia" w:hAnsiTheme="minorEastAsia" w:cs="宋体"/>
                <w:kern w:val="0"/>
                <w:szCs w:val="21"/>
              </w:rPr>
              <w:t> </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rPr>
                <w:rFonts w:ascii="宋体" w:hAnsi="宋体" w:cs="Times New Roman"/>
                <w:kern w:val="0"/>
              </w:rPr>
            </w:pPr>
            <w:r>
              <w:rPr>
                <w:rFonts w:ascii="宋体" w:hAnsi="宋体" w:cs="Times New Roman" w:hint="eastAsia"/>
                <w:kern w:val="0"/>
              </w:rPr>
              <w:t>网络直播，学员选择任意地点收看</w:t>
            </w:r>
          </w:p>
        </w:tc>
        <w:tc>
          <w:tcPr>
            <w:tcW w:w="1177" w:type="dxa"/>
            <w:vMerge w:val="restart"/>
            <w:tcBorders>
              <w:top w:val="single" w:sz="8" w:space="0" w:color="auto"/>
              <w:left w:val="single" w:sz="8" w:space="0" w:color="auto"/>
              <w:right w:val="single" w:sz="8" w:space="0" w:color="auto"/>
            </w:tcBorders>
            <w:vAlign w:val="center"/>
          </w:tcPr>
          <w:p w:rsidR="008008BC" w:rsidRDefault="00E207DA">
            <w:pPr>
              <w:widowControl/>
              <w:jc w:val="center"/>
              <w:rPr>
                <w:rFonts w:ascii="宋体" w:hAnsi="宋体" w:cs="宋体"/>
              </w:rPr>
            </w:pPr>
            <w:r>
              <w:rPr>
                <w:rFonts w:asciiTheme="minorEastAsia" w:hAnsiTheme="minorEastAsia" w:cs="Times New Roman" w:hint="eastAsia"/>
                <w:kern w:val="0"/>
                <w:szCs w:val="21"/>
              </w:rPr>
              <w:t>视疫情情况待定</w:t>
            </w: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bCs/>
                <w:color w:val="000000"/>
                <w:kern w:val="0"/>
              </w:rPr>
            </w:pPr>
            <w:r>
              <w:rPr>
                <w:rFonts w:ascii="宋体" w:hAnsi="宋体" w:cs="宋体" w:hint="eastAsia"/>
                <w:bCs/>
                <w:color w:val="000000"/>
                <w:kern w:val="0"/>
              </w:rPr>
              <w:t>2</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eastAsia="宋体" w:hAnsi="宋体" w:cs="Times New Roman"/>
                <w:color w:val="000000"/>
                <w:szCs w:val="21"/>
              </w:rPr>
            </w:pPr>
            <w:r>
              <w:rPr>
                <w:rFonts w:ascii="宋体" w:eastAsia="宋体" w:hAnsi="宋体" w:cs="宋体" w:hint="eastAsia"/>
                <w:kern w:val="0"/>
                <w:szCs w:val="21"/>
              </w:rPr>
              <w:t>规范伦理学的四种形态</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宋体" w:hint="eastAsia"/>
                <w:kern w:val="0"/>
                <w:szCs w:val="21"/>
              </w:rPr>
              <w:t>3</w:t>
            </w:r>
            <w:r>
              <w:rPr>
                <w:rFonts w:ascii="宋体" w:eastAsia="宋体" w:hAnsi="宋体" w:cs="宋体"/>
                <w:kern w:val="0"/>
                <w:szCs w:val="21"/>
              </w:rPr>
              <w:t>月</w:t>
            </w:r>
            <w:r>
              <w:rPr>
                <w:rFonts w:ascii="宋体" w:eastAsia="宋体" w:hAnsi="宋体" w:cs="宋体" w:hint="eastAsia"/>
                <w:kern w:val="0"/>
                <w:szCs w:val="21"/>
              </w:rPr>
              <w:t>10</w:t>
            </w:r>
            <w:r>
              <w:rPr>
                <w:rFonts w:ascii="宋体" w:eastAsia="宋体" w:hAnsi="宋体" w:cs="宋体"/>
                <w:kern w:val="0"/>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龚群（中国人民大学）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bCs/>
                <w:color w:val="000000"/>
                <w:kern w:val="0"/>
              </w:rPr>
            </w:pPr>
            <w:r>
              <w:rPr>
                <w:rFonts w:ascii="宋体" w:hAnsi="宋体" w:cs="宋体" w:hint="eastAsia"/>
                <w:bCs/>
                <w:color w:val="000000"/>
                <w:kern w:val="0"/>
              </w:rPr>
              <w:t>3</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szCs w:val="21"/>
              </w:rPr>
            </w:pPr>
            <w:r>
              <w:rPr>
                <w:rFonts w:ascii="宋体" w:eastAsia="宋体" w:hAnsi="宋体" w:cs="宋体"/>
                <w:kern w:val="0"/>
                <w:szCs w:val="21"/>
              </w:rPr>
              <w:t>一流本科课程建设思考和探索</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宋体" w:hint="eastAsia"/>
                <w:kern w:val="0"/>
                <w:szCs w:val="21"/>
              </w:rPr>
              <w:t>3</w:t>
            </w:r>
            <w:r>
              <w:rPr>
                <w:rFonts w:ascii="宋体" w:eastAsia="宋体" w:hAnsi="宋体" w:cs="宋体"/>
                <w:kern w:val="0"/>
                <w:szCs w:val="21"/>
              </w:rPr>
              <w:t>月</w:t>
            </w:r>
            <w:r>
              <w:rPr>
                <w:rFonts w:ascii="宋体" w:eastAsia="宋体" w:hAnsi="宋体" w:cs="宋体" w:hint="eastAsia"/>
                <w:kern w:val="0"/>
                <w:szCs w:val="21"/>
              </w:rPr>
              <w:t>11</w:t>
            </w:r>
            <w:r>
              <w:rPr>
                <w:rFonts w:ascii="宋体" w:eastAsia="宋体" w:hAnsi="宋体" w:cs="宋体"/>
                <w:kern w:val="0"/>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t>张莉（北京航空航天大学）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bCs/>
                <w:color w:val="000000"/>
                <w:kern w:val="0"/>
              </w:rPr>
            </w:pPr>
            <w:r>
              <w:rPr>
                <w:rFonts w:ascii="宋体" w:hAnsi="宋体" w:cs="宋体" w:hint="eastAsia"/>
                <w:bCs/>
                <w:color w:val="000000"/>
                <w:kern w:val="0"/>
              </w:rPr>
              <w:t>4</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szCs w:val="21"/>
              </w:rPr>
            </w:pPr>
            <w:r>
              <w:rPr>
                <w:rFonts w:ascii="宋体" w:eastAsia="宋体" w:hAnsi="宋体" w:cs="宋体" w:hint="eastAsia"/>
                <w:kern w:val="0"/>
                <w:szCs w:val="21"/>
              </w:rPr>
              <w:t>基于微软PowerPoint规范高效编制多媒体课件（上）</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szCs w:val="21"/>
              </w:rPr>
            </w:pPr>
            <w:r>
              <w:rPr>
                <w:rFonts w:ascii="宋体" w:eastAsia="宋体" w:hAnsi="宋体" w:cs="宋体" w:hint="eastAsia"/>
                <w:kern w:val="0"/>
                <w:szCs w:val="21"/>
              </w:rPr>
              <w:t>3</w:t>
            </w:r>
            <w:r>
              <w:rPr>
                <w:rFonts w:ascii="宋体" w:eastAsia="宋体" w:hAnsi="宋体" w:cs="宋体"/>
                <w:kern w:val="0"/>
                <w:szCs w:val="21"/>
              </w:rPr>
              <w:t>月</w:t>
            </w:r>
            <w:r>
              <w:rPr>
                <w:rFonts w:ascii="宋体" w:eastAsia="宋体" w:hAnsi="宋体" w:cs="宋体" w:hint="eastAsia"/>
                <w:kern w:val="0"/>
                <w:szCs w:val="21"/>
              </w:rPr>
              <w:t>17</w:t>
            </w:r>
            <w:r>
              <w:rPr>
                <w:rFonts w:ascii="宋体" w:eastAsia="宋体" w:hAnsi="宋体" w:cs="宋体"/>
                <w:kern w:val="0"/>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szCs w:val="21"/>
              </w:rPr>
            </w:pPr>
            <w:r>
              <w:rPr>
                <w:rFonts w:ascii="宋体" w:eastAsia="宋体" w:hAnsi="宋体" w:cs="Times New Roman" w:hint="eastAsia"/>
                <w:color w:val="000000"/>
                <w:szCs w:val="21"/>
              </w:rPr>
              <w:t>裴纯礼（北京师范大学）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330"/>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bCs/>
                <w:color w:val="000000"/>
                <w:kern w:val="0"/>
              </w:rPr>
            </w:pPr>
            <w:r>
              <w:rPr>
                <w:rFonts w:ascii="宋体" w:hAnsi="宋体" w:cs="宋体" w:hint="eastAsia"/>
                <w:bCs/>
                <w:color w:val="000000"/>
                <w:kern w:val="0"/>
              </w:rPr>
              <w:t>5</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ascii="宋体" w:eastAsia="宋体" w:hAnsi="宋体" w:cs="宋体" w:hint="eastAsia"/>
                <w:kern w:val="0"/>
                <w:szCs w:val="21"/>
              </w:rPr>
              <w:t>基于微软PowerPoint规范高效编制多媒体课件（下）</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szCs w:val="21"/>
              </w:rPr>
            </w:pPr>
            <w:r>
              <w:rPr>
                <w:rFonts w:ascii="宋体" w:eastAsia="宋体" w:hAnsi="宋体" w:cs="宋体" w:hint="eastAsia"/>
                <w:kern w:val="0"/>
                <w:szCs w:val="21"/>
              </w:rPr>
              <w:t>3</w:t>
            </w:r>
            <w:r>
              <w:rPr>
                <w:rFonts w:ascii="宋体" w:eastAsia="宋体" w:hAnsi="宋体" w:cs="宋体"/>
                <w:kern w:val="0"/>
                <w:szCs w:val="21"/>
              </w:rPr>
              <w:t>月</w:t>
            </w:r>
            <w:r>
              <w:rPr>
                <w:rFonts w:ascii="宋体" w:eastAsia="宋体" w:hAnsi="宋体" w:cs="宋体" w:hint="eastAsia"/>
                <w:kern w:val="0"/>
                <w:szCs w:val="21"/>
              </w:rPr>
              <w:t>1</w:t>
            </w:r>
            <w:r>
              <w:rPr>
                <w:rFonts w:ascii="宋体" w:eastAsia="宋体" w:hAnsi="宋体" w:cs="宋体"/>
                <w:kern w:val="0"/>
                <w:szCs w:val="21"/>
              </w:rPr>
              <w:t>8日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ascii="宋体" w:eastAsia="宋体" w:hAnsi="宋体" w:cs="Times New Roman" w:hint="eastAsia"/>
                <w:color w:val="000000"/>
                <w:szCs w:val="21"/>
              </w:rPr>
              <w:t>裴纯礼（北京师范大学）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1309"/>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6</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szCs w:val="21"/>
              </w:rPr>
            </w:pPr>
            <w:r>
              <w:rPr>
                <w:rFonts w:ascii="宋体" w:eastAsia="宋体" w:hAnsi="宋体" w:cs="宋体"/>
                <w:kern w:val="0"/>
                <w:szCs w:val="21"/>
              </w:rPr>
              <w:t>新材料研究中的科学问题</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宋体" w:hint="eastAsia"/>
                <w:kern w:val="0"/>
                <w:szCs w:val="21"/>
              </w:rPr>
              <w:t>3</w:t>
            </w:r>
            <w:r>
              <w:rPr>
                <w:rFonts w:ascii="宋体" w:eastAsia="宋体" w:hAnsi="宋体" w:cs="宋体"/>
                <w:kern w:val="0"/>
                <w:szCs w:val="21"/>
              </w:rPr>
              <w:t>月</w:t>
            </w:r>
            <w:r>
              <w:rPr>
                <w:rFonts w:ascii="宋体" w:eastAsia="宋体" w:hAnsi="宋体" w:cs="宋体" w:hint="eastAsia"/>
                <w:kern w:val="0"/>
                <w:szCs w:val="21"/>
              </w:rPr>
              <w:t>23</w:t>
            </w:r>
            <w:r>
              <w:rPr>
                <w:rFonts w:ascii="宋体" w:eastAsia="宋体" w:hAnsi="宋体" w:cs="宋体"/>
                <w:kern w:val="0"/>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ascii="宋体" w:eastAsia="宋体" w:hAnsi="宋体" w:cs="Times New Roman"/>
                <w:color w:val="000000"/>
                <w:szCs w:val="21"/>
              </w:rPr>
              <w:t>张人佶（清华大学）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1309"/>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7</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r>
              <w:rPr>
                <w:rFonts w:hint="eastAsia"/>
              </w:rPr>
              <w:t>科学思想与人文精神</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pPr>
            <w:r>
              <w:rPr>
                <w:rFonts w:ascii="宋体" w:eastAsia="宋体" w:hAnsi="宋体" w:cs="宋体" w:hint="eastAsia"/>
                <w:kern w:val="0"/>
                <w:szCs w:val="21"/>
              </w:rPr>
              <w:t>3</w:t>
            </w:r>
            <w:r>
              <w:rPr>
                <w:rFonts w:ascii="宋体" w:eastAsia="宋体" w:hAnsi="宋体" w:cs="宋体"/>
                <w:kern w:val="0"/>
                <w:szCs w:val="21"/>
              </w:rPr>
              <w:t>月</w:t>
            </w:r>
            <w:r>
              <w:rPr>
                <w:rFonts w:ascii="宋体" w:eastAsia="宋体" w:hAnsi="宋体" w:cs="宋体" w:hint="eastAsia"/>
                <w:kern w:val="0"/>
                <w:szCs w:val="21"/>
              </w:rPr>
              <w:t>24</w:t>
            </w:r>
            <w:r>
              <w:rPr>
                <w:rFonts w:ascii="宋体" w:eastAsia="宋体" w:hAnsi="宋体" w:cs="宋体"/>
                <w:kern w:val="0"/>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r>
              <w:rPr>
                <w:rFonts w:hint="eastAsia"/>
              </w:rPr>
              <w:t>董川（山西大学）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1309"/>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8</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习总书记在全国教育大会上的讲话精神解读</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宋体" w:hint="eastAsia"/>
                <w:kern w:val="0"/>
                <w:szCs w:val="21"/>
              </w:rPr>
              <w:t>3</w:t>
            </w:r>
            <w:r>
              <w:rPr>
                <w:rFonts w:ascii="宋体" w:eastAsia="宋体" w:hAnsi="宋体" w:cs="宋体"/>
                <w:kern w:val="0"/>
                <w:szCs w:val="21"/>
              </w:rPr>
              <w:t>月</w:t>
            </w:r>
            <w:r>
              <w:rPr>
                <w:rFonts w:ascii="宋体" w:eastAsia="宋体" w:hAnsi="宋体" w:cs="宋体" w:hint="eastAsia"/>
                <w:kern w:val="0"/>
                <w:szCs w:val="21"/>
              </w:rPr>
              <w:t>25</w:t>
            </w:r>
            <w:r>
              <w:rPr>
                <w:rFonts w:ascii="宋体" w:eastAsia="宋体" w:hAnsi="宋体" w:cs="宋体"/>
                <w:kern w:val="0"/>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鲍善冰</w:t>
            </w:r>
            <w:r>
              <w:rPr>
                <w:rFonts w:ascii="宋体" w:eastAsia="宋体" w:hAnsi="宋体" w:cs="Times New Roman" w:hint="eastAsia"/>
                <w:color w:val="000000"/>
              </w:rPr>
              <w:t>（山西大学）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1309"/>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9</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高校学生工作的新思考、新认识</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宋体" w:hint="eastAsia"/>
                <w:kern w:val="0"/>
                <w:szCs w:val="21"/>
              </w:rPr>
              <w:t>3</w:t>
            </w:r>
            <w:r>
              <w:rPr>
                <w:rFonts w:ascii="宋体" w:eastAsia="宋体" w:hAnsi="宋体" w:cs="宋体"/>
                <w:kern w:val="0"/>
                <w:szCs w:val="21"/>
              </w:rPr>
              <w:t>月</w:t>
            </w:r>
            <w:r>
              <w:rPr>
                <w:rFonts w:ascii="宋体" w:eastAsia="宋体" w:hAnsi="宋体" w:cs="宋体" w:hint="eastAsia"/>
                <w:kern w:val="0"/>
                <w:szCs w:val="21"/>
              </w:rPr>
              <w:t>26</w:t>
            </w:r>
            <w:r>
              <w:rPr>
                <w:rFonts w:ascii="宋体" w:eastAsia="宋体" w:hAnsi="宋体" w:cs="宋体"/>
                <w:kern w:val="0"/>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鲍善冰</w:t>
            </w:r>
            <w:r>
              <w:rPr>
                <w:rFonts w:ascii="宋体" w:eastAsia="宋体" w:hAnsi="宋体" w:cs="Times New Roman" w:hint="eastAsia"/>
                <w:color w:val="000000"/>
              </w:rPr>
              <w:t>（山西大学）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10</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ascii="宋体" w:eastAsia="宋体" w:hAnsi="宋体" w:cs="Times New Roman" w:hint="eastAsia"/>
                <w:color w:val="000000"/>
              </w:rPr>
              <w:t>基础核心课程的研究型教学</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szCs w:val="21"/>
              </w:rPr>
            </w:pPr>
            <w:r>
              <w:rPr>
                <w:rFonts w:ascii="宋体" w:eastAsia="宋体" w:hAnsi="宋体" w:cs="宋体" w:hint="eastAsia"/>
                <w:kern w:val="0"/>
                <w:szCs w:val="21"/>
              </w:rPr>
              <w:t>3</w:t>
            </w:r>
            <w:r>
              <w:rPr>
                <w:rFonts w:ascii="宋体" w:eastAsia="宋体" w:hAnsi="宋体" w:cs="宋体"/>
                <w:kern w:val="0"/>
                <w:szCs w:val="21"/>
              </w:rPr>
              <w:t>月</w:t>
            </w:r>
            <w:r>
              <w:rPr>
                <w:rFonts w:ascii="宋体" w:eastAsia="宋体" w:hAnsi="宋体" w:cs="宋体" w:hint="eastAsia"/>
                <w:kern w:val="0"/>
                <w:szCs w:val="21"/>
              </w:rPr>
              <w:t>30</w:t>
            </w:r>
            <w:r>
              <w:rPr>
                <w:rFonts w:ascii="宋体" w:eastAsia="宋体" w:hAnsi="宋体" w:cs="宋体"/>
                <w:kern w:val="0"/>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熊庆旭（北京航空航天大学）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11</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szCs w:val="21"/>
              </w:rPr>
            </w:pPr>
            <w:r>
              <w:rPr>
                <w:rFonts w:hint="eastAsia"/>
              </w:rPr>
              <w:t>确立教学学术理念，优化课程教学设计</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szCs w:val="21"/>
              </w:rPr>
            </w:pPr>
            <w:r>
              <w:rPr>
                <w:rFonts w:ascii="宋体" w:eastAsia="宋体" w:hAnsi="宋体" w:cs="宋体" w:hint="eastAsia"/>
                <w:kern w:val="0"/>
                <w:szCs w:val="21"/>
              </w:rPr>
              <w:t>3</w:t>
            </w:r>
            <w:r>
              <w:rPr>
                <w:rFonts w:ascii="宋体" w:eastAsia="宋体" w:hAnsi="宋体" w:cs="宋体"/>
                <w:kern w:val="0"/>
                <w:szCs w:val="21"/>
              </w:rPr>
              <w:t>月</w:t>
            </w:r>
            <w:r>
              <w:rPr>
                <w:rFonts w:ascii="宋体" w:eastAsia="宋体" w:hAnsi="宋体" w:cs="宋体" w:hint="eastAsia"/>
                <w:kern w:val="0"/>
                <w:szCs w:val="21"/>
              </w:rPr>
              <w:t>31</w:t>
            </w:r>
            <w:r>
              <w:rPr>
                <w:rFonts w:ascii="宋体" w:eastAsia="宋体" w:hAnsi="宋体" w:cs="宋体"/>
                <w:kern w:val="0"/>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szCs w:val="21"/>
              </w:rPr>
            </w:pPr>
            <w:r>
              <w:rPr>
                <w:rFonts w:hint="eastAsia"/>
              </w:rPr>
              <w:t>徐宝芳（内蒙古师范大学）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12</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szCs w:val="21"/>
              </w:rPr>
            </w:pPr>
            <w:r>
              <w:rPr>
                <w:rFonts w:ascii="宋体" w:eastAsia="宋体" w:hAnsi="宋体" w:cs="Times New Roman" w:hint="eastAsia"/>
                <w:color w:val="000000"/>
                <w:szCs w:val="21"/>
              </w:rPr>
              <w:t>外语听力教学的理念与实践</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szCs w:val="21"/>
              </w:rPr>
            </w:pPr>
            <w:r>
              <w:rPr>
                <w:rFonts w:ascii="宋体" w:eastAsia="宋体" w:hAnsi="宋体" w:cs="宋体" w:hint="eastAsia"/>
                <w:kern w:val="0"/>
                <w:szCs w:val="21"/>
              </w:rPr>
              <w:t>4</w:t>
            </w:r>
            <w:r>
              <w:rPr>
                <w:rFonts w:ascii="宋体" w:eastAsia="宋体" w:hAnsi="宋体" w:cs="宋体"/>
                <w:kern w:val="0"/>
                <w:szCs w:val="21"/>
              </w:rPr>
              <w:t>月1</w:t>
            </w:r>
            <w:r>
              <w:rPr>
                <w:rFonts w:ascii="宋体" w:eastAsia="宋体" w:hAnsi="宋体" w:cs="宋体" w:hint="eastAsia"/>
                <w:kern w:val="0"/>
                <w:szCs w:val="21"/>
              </w:rPr>
              <w:t>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szCs w:val="21"/>
              </w:rPr>
            </w:pPr>
            <w:r>
              <w:rPr>
                <w:rFonts w:ascii="宋体" w:eastAsia="宋体" w:hAnsi="宋体" w:cs="Times New Roman" w:hint="eastAsia"/>
                <w:color w:val="000000"/>
                <w:szCs w:val="21"/>
              </w:rPr>
              <w:t>杨鲁新（北京外国语大学）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13</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用现代教育技术点燃高校课堂</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宋体" w:hint="eastAsia"/>
                <w:kern w:val="0"/>
                <w:szCs w:val="21"/>
              </w:rPr>
              <w:t>4</w:t>
            </w:r>
            <w:r>
              <w:rPr>
                <w:rFonts w:ascii="宋体" w:eastAsia="宋体" w:hAnsi="宋体" w:cs="宋体"/>
                <w:kern w:val="0"/>
                <w:szCs w:val="21"/>
              </w:rPr>
              <w:t>月</w:t>
            </w:r>
            <w:r>
              <w:rPr>
                <w:rFonts w:ascii="宋体" w:eastAsia="宋体" w:hAnsi="宋体" w:cs="宋体" w:hint="eastAsia"/>
                <w:kern w:val="0"/>
                <w:szCs w:val="21"/>
              </w:rPr>
              <w:t>2日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潘月明（浙江理工大学）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14</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jc w:val="left"/>
              <w:rPr>
                <w:rFonts w:ascii="宋体" w:eastAsia="宋体" w:hAnsi="宋体" w:cs="Times New Roman"/>
                <w:color w:val="000000"/>
                <w:szCs w:val="21"/>
              </w:rPr>
            </w:pPr>
            <w:r>
              <w:rPr>
                <w:rFonts w:ascii="宋体" w:eastAsia="宋体" w:hAnsi="宋体" w:cs="宋体"/>
                <w:kern w:val="0"/>
                <w:szCs w:val="21"/>
              </w:rPr>
              <w:t>课程思政的理论与实践</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szCs w:val="21"/>
              </w:rPr>
            </w:pPr>
            <w:r>
              <w:rPr>
                <w:rFonts w:ascii="宋体" w:eastAsia="宋体" w:hAnsi="宋体" w:cs="宋体" w:hint="eastAsia"/>
                <w:kern w:val="0"/>
                <w:szCs w:val="21"/>
              </w:rPr>
              <w:t>4</w:t>
            </w:r>
            <w:r>
              <w:rPr>
                <w:rFonts w:ascii="宋体" w:eastAsia="宋体" w:hAnsi="宋体" w:cs="宋体"/>
                <w:kern w:val="0"/>
                <w:szCs w:val="21"/>
              </w:rPr>
              <w:t>月</w:t>
            </w:r>
            <w:r>
              <w:rPr>
                <w:rFonts w:ascii="宋体" w:eastAsia="宋体" w:hAnsi="宋体" w:cs="宋体" w:hint="eastAsia"/>
                <w:kern w:val="0"/>
                <w:szCs w:val="21"/>
              </w:rPr>
              <w:t>7日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szCs w:val="21"/>
              </w:rPr>
            </w:pPr>
            <w:r>
              <w:rPr>
                <w:rFonts w:ascii="宋体" w:eastAsia="宋体" w:hAnsi="宋体" w:cs="宋体"/>
                <w:kern w:val="0"/>
                <w:szCs w:val="21"/>
              </w:rPr>
              <w:t>梅赐琪（清华大学）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15</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szCs w:val="21"/>
              </w:rPr>
            </w:pPr>
            <w:r>
              <w:rPr>
                <w:rFonts w:ascii="宋体" w:eastAsia="宋体" w:hAnsi="宋体" w:cs="Times New Roman" w:hint="eastAsia"/>
                <w:color w:val="000000"/>
                <w:szCs w:val="21"/>
              </w:rPr>
              <w:t>高校教师职业发展的有效进阶</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szCs w:val="21"/>
              </w:rPr>
            </w:pPr>
            <w:r>
              <w:rPr>
                <w:rFonts w:ascii="宋体" w:eastAsia="宋体" w:hAnsi="宋体" w:cs="宋体" w:hint="eastAsia"/>
                <w:kern w:val="0"/>
                <w:szCs w:val="21"/>
              </w:rPr>
              <w:t>4</w:t>
            </w:r>
            <w:r>
              <w:rPr>
                <w:rFonts w:ascii="宋体" w:eastAsia="宋体" w:hAnsi="宋体" w:cs="宋体"/>
                <w:kern w:val="0"/>
                <w:szCs w:val="21"/>
              </w:rPr>
              <w:t>月</w:t>
            </w:r>
            <w:r>
              <w:rPr>
                <w:rFonts w:ascii="宋体" w:eastAsia="宋体" w:hAnsi="宋体" w:cs="宋体" w:hint="eastAsia"/>
                <w:kern w:val="0"/>
                <w:szCs w:val="21"/>
              </w:rPr>
              <w:t>8日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szCs w:val="21"/>
              </w:rPr>
            </w:pPr>
            <w:r>
              <w:rPr>
                <w:rFonts w:ascii="宋体" w:eastAsia="宋体" w:hAnsi="宋体" w:cs="宋体" w:hint="eastAsia"/>
                <w:kern w:val="0"/>
                <w:szCs w:val="21"/>
              </w:rPr>
              <w:t>刘平青</w:t>
            </w:r>
            <w:r>
              <w:rPr>
                <w:rFonts w:ascii="宋体" w:eastAsia="宋体" w:hAnsi="宋体" w:cs="宋体"/>
                <w:kern w:val="0"/>
                <w:szCs w:val="21"/>
              </w:rPr>
              <w:t>（</w:t>
            </w:r>
            <w:r>
              <w:rPr>
                <w:rFonts w:ascii="宋体" w:eastAsia="宋体" w:hAnsi="宋体" w:cs="宋体" w:hint="eastAsia"/>
                <w:kern w:val="0"/>
                <w:szCs w:val="21"/>
              </w:rPr>
              <w:t>北京理工大学</w:t>
            </w:r>
            <w:r>
              <w:rPr>
                <w:rFonts w:ascii="宋体" w:eastAsia="宋体" w:hAnsi="宋体" w:cs="宋体"/>
                <w:kern w:val="0"/>
                <w:szCs w:val="21"/>
              </w:rPr>
              <w:t>）</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16</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eastAsia="宋体" w:hAnsi="宋体" w:cs="Times New Roman"/>
                <w:color w:val="000000"/>
                <w:szCs w:val="21"/>
              </w:rPr>
            </w:pPr>
            <w:r>
              <w:rPr>
                <w:rFonts w:ascii="宋体" w:eastAsia="宋体" w:hAnsi="宋体" w:cs="宋体"/>
                <w:kern w:val="0"/>
                <w:szCs w:val="21"/>
              </w:rPr>
              <w:t>新材料，新技术，新工艺，新装备</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kern w:val="0"/>
                <w:szCs w:val="21"/>
              </w:rPr>
              <w:t>月</w:t>
            </w:r>
            <w:r>
              <w:rPr>
                <w:rFonts w:ascii="宋体" w:eastAsia="宋体" w:hAnsi="宋体" w:cs="宋体" w:hint="eastAsia"/>
                <w:kern w:val="0"/>
                <w:szCs w:val="21"/>
              </w:rPr>
              <w:t>9日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szCs w:val="21"/>
              </w:rPr>
            </w:pPr>
            <w:r>
              <w:rPr>
                <w:rFonts w:ascii="宋体" w:eastAsia="宋体" w:hAnsi="宋体" w:cs="宋体"/>
                <w:kern w:val="0"/>
                <w:szCs w:val="21"/>
              </w:rPr>
              <w:t>张人佶（清华大学）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17</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社会科学类实证研究——问卷设计与抽样</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宋体" w:hint="eastAsia"/>
                <w:kern w:val="0"/>
                <w:szCs w:val="21"/>
              </w:rPr>
              <w:t>4</w:t>
            </w:r>
            <w:r>
              <w:rPr>
                <w:rFonts w:ascii="宋体" w:eastAsia="宋体" w:hAnsi="宋体" w:cs="宋体"/>
                <w:kern w:val="0"/>
                <w:szCs w:val="21"/>
              </w:rPr>
              <w:t>月1</w:t>
            </w:r>
            <w:r>
              <w:rPr>
                <w:rFonts w:ascii="宋体" w:eastAsia="宋体" w:hAnsi="宋体" w:cs="宋体" w:hint="eastAsia"/>
                <w:kern w:val="0"/>
                <w:szCs w:val="21"/>
              </w:rPr>
              <w:t>3日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宋毅（北京外国语大学）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18</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szCs w:val="21"/>
              </w:rPr>
            </w:pPr>
            <w:r>
              <w:rPr>
                <w:rFonts w:hint="eastAsia"/>
                <w:szCs w:val="21"/>
              </w:rPr>
              <w:t>面向未来的高校智慧课堂建设与教师数字化教育能力培养</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szCs w:val="21"/>
              </w:rPr>
            </w:pPr>
            <w:r>
              <w:rPr>
                <w:rFonts w:ascii="宋体" w:eastAsia="宋体" w:hAnsi="宋体" w:cs="宋体" w:hint="eastAsia"/>
                <w:kern w:val="0"/>
                <w:szCs w:val="21"/>
              </w:rPr>
              <w:t>4</w:t>
            </w:r>
            <w:r>
              <w:rPr>
                <w:rFonts w:ascii="宋体" w:eastAsia="宋体" w:hAnsi="宋体" w:cs="宋体"/>
                <w:kern w:val="0"/>
                <w:szCs w:val="21"/>
              </w:rPr>
              <w:t>月1</w:t>
            </w:r>
            <w:r>
              <w:rPr>
                <w:rFonts w:ascii="宋体" w:eastAsia="宋体" w:hAnsi="宋体" w:cs="宋体" w:hint="eastAsia"/>
                <w:kern w:val="0"/>
                <w:szCs w:val="21"/>
              </w:rPr>
              <w:t>4日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szCs w:val="21"/>
              </w:rPr>
            </w:pPr>
            <w:r>
              <w:rPr>
                <w:rFonts w:ascii="宋体" w:eastAsia="宋体" w:hAnsi="宋体" w:cs="Times New Roman" w:hint="eastAsia"/>
                <w:color w:val="000000"/>
                <w:szCs w:val="21"/>
              </w:rPr>
              <w:t>周华丽（北京联合大学）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jc w:val="center"/>
              <w:rPr>
                <w:rFonts w:ascii="宋体" w:hAnsi="宋体" w:cs="宋体"/>
              </w:rPr>
            </w:pPr>
          </w:p>
        </w:tc>
      </w:tr>
      <w:tr w:rsidR="008008BC">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19</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szCs w:val="21"/>
              </w:rPr>
            </w:pPr>
            <w:r>
              <w:rPr>
                <w:rFonts w:ascii="宋体" w:eastAsia="宋体" w:hAnsi="宋体" w:cs="宋体"/>
                <w:kern w:val="0"/>
                <w:szCs w:val="21"/>
              </w:rPr>
              <w:t>传媒业的智能化趋势及其影响   </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宋体" w:hint="eastAsia"/>
                <w:kern w:val="0"/>
                <w:szCs w:val="21"/>
              </w:rPr>
              <w:t>4</w:t>
            </w:r>
            <w:r>
              <w:rPr>
                <w:rFonts w:ascii="宋体" w:eastAsia="宋体" w:hAnsi="宋体" w:cs="宋体"/>
                <w:kern w:val="0"/>
                <w:szCs w:val="21"/>
              </w:rPr>
              <w:t>月1</w:t>
            </w:r>
            <w:r>
              <w:rPr>
                <w:rFonts w:ascii="宋体" w:eastAsia="宋体" w:hAnsi="宋体" w:cs="宋体" w:hint="eastAsia"/>
                <w:kern w:val="0"/>
                <w:szCs w:val="21"/>
              </w:rPr>
              <w:t>5日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ascii="宋体" w:eastAsia="宋体" w:hAnsi="宋体" w:cs="宋体"/>
                <w:kern w:val="0"/>
                <w:szCs w:val="21"/>
              </w:rPr>
              <w:t>彭兰（清华大学）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20</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Theme="minorEastAsia" w:hAnsiTheme="minorEastAsia" w:cs="宋体"/>
                <w:kern w:val="0"/>
                <w:szCs w:val="21"/>
              </w:rPr>
            </w:pPr>
            <w:r>
              <w:rPr>
                <w:rFonts w:hint="eastAsia"/>
              </w:rPr>
              <w:t>大学数学的诗意教学</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center"/>
              <w:rPr>
                <w:rFonts w:ascii="宋体" w:eastAsia="宋体" w:hAnsi="宋体" w:cs="宋体"/>
                <w:kern w:val="0"/>
                <w:szCs w:val="21"/>
              </w:rPr>
            </w:pPr>
            <w:r>
              <w:rPr>
                <w:rFonts w:ascii="宋体" w:eastAsia="宋体" w:hAnsi="宋体" w:cs="宋体" w:hint="eastAsia"/>
                <w:kern w:val="0"/>
                <w:szCs w:val="21"/>
              </w:rPr>
              <w:t>4</w:t>
            </w:r>
            <w:r>
              <w:rPr>
                <w:rFonts w:ascii="宋体" w:eastAsia="宋体" w:hAnsi="宋体" w:cs="宋体"/>
                <w:kern w:val="0"/>
                <w:szCs w:val="21"/>
              </w:rPr>
              <w:t>月</w:t>
            </w:r>
            <w:r>
              <w:rPr>
                <w:rFonts w:ascii="宋体" w:eastAsia="宋体" w:hAnsi="宋体" w:cs="宋体" w:hint="eastAsia"/>
                <w:kern w:val="0"/>
                <w:szCs w:val="21"/>
              </w:rPr>
              <w:t>16日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Theme="minorEastAsia" w:hAnsiTheme="minorEastAsia" w:cs="宋体"/>
                <w:kern w:val="0"/>
                <w:szCs w:val="21"/>
              </w:rPr>
            </w:pPr>
            <w:r>
              <w:rPr>
                <w:rFonts w:asciiTheme="minorEastAsia" w:hAnsiTheme="minorEastAsia" w:cs="宋体" w:hint="eastAsia"/>
                <w:kern w:val="0"/>
                <w:szCs w:val="21"/>
              </w:rPr>
              <w:t>叶慧（江苏科技大学）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21</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eastAsia="宋体" w:hAnsi="宋体" w:cs="宋体"/>
                <w:color w:val="000000"/>
                <w:szCs w:val="21"/>
              </w:rPr>
            </w:pPr>
            <w:r>
              <w:rPr>
                <w:rFonts w:hint="eastAsia"/>
              </w:rPr>
              <w:t>古代文学创新人才培养系列教材建设与教学实践</w:t>
            </w:r>
            <w:r>
              <w:rPr>
                <w:rFonts w:hint="eastAsia"/>
              </w:rPr>
              <w:t xml:space="preserve">  </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szCs w:val="21"/>
              </w:rPr>
            </w:pPr>
            <w:r>
              <w:rPr>
                <w:rFonts w:ascii="宋体" w:eastAsia="宋体" w:hAnsi="宋体" w:cs="宋体" w:hint="eastAsia"/>
                <w:kern w:val="0"/>
                <w:szCs w:val="21"/>
              </w:rPr>
              <w:t>4</w:t>
            </w:r>
            <w:r>
              <w:rPr>
                <w:rFonts w:ascii="宋体" w:eastAsia="宋体" w:hAnsi="宋体" w:cs="宋体"/>
                <w:kern w:val="0"/>
                <w:szCs w:val="21"/>
              </w:rPr>
              <w:t>月</w:t>
            </w:r>
            <w:r>
              <w:rPr>
                <w:rFonts w:ascii="宋体" w:eastAsia="宋体" w:hAnsi="宋体" w:cs="宋体" w:hint="eastAsia"/>
                <w:kern w:val="0"/>
                <w:szCs w:val="21"/>
              </w:rPr>
              <w:t>20日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jc w:val="left"/>
              <w:rPr>
                <w:rFonts w:ascii="宋体" w:eastAsia="宋体" w:hAnsi="宋体" w:cs="Times New Roman"/>
                <w:color w:val="000000"/>
                <w:szCs w:val="21"/>
              </w:rPr>
            </w:pPr>
            <w:r>
              <w:rPr>
                <w:rFonts w:hint="eastAsia"/>
              </w:rPr>
              <w:t>李浩</w:t>
            </w:r>
            <w:r>
              <w:rPr>
                <w:rFonts w:ascii="宋体" w:eastAsia="宋体" w:hAnsi="宋体" w:cs="宋体" w:hint="eastAsia"/>
                <w:kern w:val="0"/>
                <w:szCs w:val="21"/>
              </w:rPr>
              <w:t>（</w:t>
            </w:r>
            <w:r>
              <w:rPr>
                <w:rFonts w:hint="eastAsia"/>
              </w:rPr>
              <w:t>西北大学</w:t>
            </w:r>
            <w:r>
              <w:rPr>
                <w:rFonts w:ascii="宋体" w:eastAsia="宋体" w:hAnsi="宋体" w:cs="宋体" w:hint="eastAsia"/>
                <w:kern w:val="0"/>
                <w:szCs w:val="21"/>
              </w:rPr>
              <w:t>）</w:t>
            </w:r>
            <w:r>
              <w:rPr>
                <w:rFonts w:ascii="宋体" w:eastAsia="宋体" w:hAnsi="宋体" w:cs="宋体"/>
                <w:kern w:val="0"/>
                <w:szCs w:val="21"/>
              </w:rPr>
              <w:t> </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22</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r>
              <w:rPr>
                <w:rFonts w:hint="eastAsia"/>
              </w:rPr>
              <w:t>思维导图支持的高校教学创新</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pPr>
            <w:r>
              <w:rPr>
                <w:rFonts w:ascii="宋体" w:eastAsia="宋体" w:hAnsi="宋体" w:cs="宋体" w:hint="eastAsia"/>
                <w:kern w:val="0"/>
                <w:szCs w:val="21"/>
              </w:rPr>
              <w:t>4</w:t>
            </w:r>
            <w:r>
              <w:rPr>
                <w:rFonts w:ascii="宋体" w:eastAsia="宋体" w:hAnsi="宋体" w:cs="宋体"/>
                <w:kern w:val="0"/>
                <w:szCs w:val="21"/>
              </w:rPr>
              <w:t>月</w:t>
            </w:r>
            <w:r>
              <w:rPr>
                <w:rFonts w:ascii="宋体" w:eastAsia="宋体" w:hAnsi="宋体" w:cs="宋体" w:hint="eastAsia"/>
                <w:kern w:val="0"/>
                <w:szCs w:val="21"/>
              </w:rPr>
              <w:t>22日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r>
              <w:rPr>
                <w:rFonts w:hint="eastAsia"/>
              </w:rPr>
              <w:t>杜玉霞（广州大学）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23</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顶天立地与知行合一：青年教师成长的时间表与路线图</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宋体" w:hint="eastAsia"/>
                <w:kern w:val="0"/>
                <w:szCs w:val="21"/>
              </w:rPr>
              <w:t>4</w:t>
            </w:r>
            <w:r>
              <w:rPr>
                <w:rFonts w:ascii="宋体" w:eastAsia="宋体" w:hAnsi="宋体" w:cs="宋体"/>
                <w:kern w:val="0"/>
                <w:szCs w:val="21"/>
              </w:rPr>
              <w:t>月</w:t>
            </w:r>
            <w:r>
              <w:rPr>
                <w:rFonts w:ascii="宋体" w:eastAsia="宋体" w:hAnsi="宋体" w:cs="宋体" w:hint="eastAsia"/>
                <w:kern w:val="0"/>
                <w:szCs w:val="21"/>
              </w:rPr>
              <w:t>23日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甘德安（北京</w:t>
            </w:r>
            <w:r>
              <w:t>德成经济研究院</w:t>
            </w:r>
            <w:r>
              <w:rPr>
                <w:rFonts w:hint="eastAsia"/>
              </w:rPr>
              <w:t>）</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861"/>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24</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szCs w:val="21"/>
              </w:rPr>
            </w:pPr>
            <w:r>
              <w:rPr>
                <w:rFonts w:ascii="宋体" w:eastAsia="宋体" w:hAnsi="宋体" w:cs="宋体"/>
                <w:kern w:val="0"/>
                <w:szCs w:val="21"/>
              </w:rPr>
              <w:t>BOPPPS有效教学结构的研究与实践</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hint="eastAsia"/>
              </w:rPr>
              <w:t>4</w:t>
            </w:r>
            <w:r>
              <w:rPr>
                <w:rFonts w:hint="eastAsia"/>
              </w:rPr>
              <w:t>月</w:t>
            </w:r>
            <w:r>
              <w:rPr>
                <w:rFonts w:hint="eastAsia"/>
              </w:rPr>
              <w:t>28</w:t>
            </w:r>
            <w:r>
              <w:rPr>
                <w:rFonts w:hint="eastAsia"/>
              </w:rPr>
              <w:t>日</w:t>
            </w:r>
            <w:r>
              <w:rPr>
                <w:rFonts w:hint="eastAsia"/>
              </w:rPr>
              <w:t xml:space="preserve"> </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ascii="宋体" w:eastAsia="宋体" w:hAnsi="宋体" w:cs="宋体"/>
                <w:kern w:val="0"/>
                <w:szCs w:val="21"/>
              </w:rPr>
              <w:t>岳瑞锋（北京林业大学）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1309"/>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25</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基于建构主义学习理论的工科专业课程教学设计与实践</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pPr>
            <w:r>
              <w:rPr>
                <w:rFonts w:ascii="宋体" w:eastAsia="宋体" w:hAnsi="宋体" w:cs="Times New Roman" w:hint="eastAsia"/>
                <w:color w:val="000000"/>
              </w:rPr>
              <w:t>5月6日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常鹏（北京交通大学）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1309"/>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26</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szCs w:val="21"/>
              </w:rPr>
            </w:pPr>
            <w:r>
              <w:rPr>
                <w:rFonts w:ascii="宋体" w:eastAsia="宋体" w:hAnsi="宋体" w:cs="宋体"/>
                <w:kern w:val="0"/>
                <w:szCs w:val="21"/>
              </w:rPr>
              <w:t>新工科建设的思路和经验</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szCs w:val="21"/>
              </w:rPr>
            </w:pPr>
            <w:r>
              <w:rPr>
                <w:rFonts w:ascii="宋体" w:eastAsia="宋体" w:hAnsi="宋体" w:cs="Times New Roman" w:hint="eastAsia"/>
                <w:color w:val="000000"/>
              </w:rPr>
              <w:t>5月7日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ascii="宋体" w:eastAsia="宋体" w:hAnsi="宋体" w:cs="宋体"/>
                <w:kern w:val="0"/>
                <w:szCs w:val="21"/>
              </w:rPr>
              <w:t>罗森</w:t>
            </w:r>
            <w:r>
              <w:rPr>
                <w:rFonts w:ascii="宋体" w:eastAsia="宋体" w:hAnsi="宋体" w:cs="宋体" w:hint="eastAsia"/>
                <w:kern w:val="0"/>
                <w:szCs w:val="21"/>
              </w:rPr>
              <w:t>林</w:t>
            </w:r>
            <w:r>
              <w:rPr>
                <w:rFonts w:ascii="宋体" w:eastAsia="宋体" w:hAnsi="宋体" w:cs="宋体"/>
                <w:kern w:val="0"/>
                <w:szCs w:val="21"/>
              </w:rPr>
              <w:t>（北京理工大学）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764"/>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27</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szCs w:val="21"/>
              </w:rPr>
            </w:pPr>
            <w:r>
              <w:rPr>
                <w:rFonts w:ascii="宋体" w:eastAsia="宋体" w:hAnsi="宋体" w:cs="宋体" w:hint="eastAsia"/>
                <w:kern w:val="0"/>
                <w:szCs w:val="21"/>
              </w:rPr>
              <w:t>Mathematica在教学中的应用</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szCs w:val="21"/>
              </w:rPr>
            </w:pPr>
            <w:r>
              <w:rPr>
                <w:rFonts w:ascii="宋体" w:eastAsia="宋体" w:hAnsi="宋体" w:cs="Times New Roman" w:hint="eastAsia"/>
                <w:color w:val="000000"/>
              </w:rPr>
              <w:t>5月11日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ascii="宋体" w:eastAsia="宋体" w:hAnsi="宋体" w:cs="Times New Roman" w:hint="eastAsia"/>
                <w:color w:val="000000"/>
              </w:rPr>
              <w:t>侯风波（承德石油高等专科学校）</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764"/>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28</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jc w:val="left"/>
              <w:rPr>
                <w:rFonts w:ascii="宋体" w:eastAsia="宋体" w:hAnsi="宋体" w:cs="Times New Roman"/>
                <w:color w:val="000000"/>
                <w:szCs w:val="21"/>
              </w:rPr>
            </w:pPr>
            <w:r>
              <w:rPr>
                <w:rFonts w:ascii="宋体" w:eastAsia="宋体" w:hAnsi="宋体" w:cs="宋体"/>
                <w:kern w:val="0"/>
                <w:szCs w:val="21"/>
              </w:rPr>
              <w:t>思政课程与课程思政融合发展</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Times New Roman" w:hint="eastAsia"/>
                <w:color w:val="000000"/>
              </w:rPr>
              <w:t>5月12日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ascii="宋体" w:eastAsia="宋体" w:hAnsi="宋体" w:cs="宋体"/>
                <w:kern w:val="0"/>
                <w:szCs w:val="21"/>
              </w:rPr>
              <w:t>高宁</w:t>
            </w:r>
            <w:r>
              <w:rPr>
                <w:rFonts w:ascii="宋体" w:eastAsia="宋体" w:hAnsi="宋体" w:cs="宋体" w:hint="eastAsia"/>
                <w:kern w:val="0"/>
                <w:szCs w:val="21"/>
              </w:rPr>
              <w:t>（</w:t>
            </w:r>
            <w:r>
              <w:rPr>
                <w:rFonts w:ascii="宋体" w:eastAsia="宋体" w:hAnsi="宋体" w:cs="宋体"/>
                <w:kern w:val="0"/>
                <w:szCs w:val="21"/>
              </w:rPr>
              <w:t>北京航空航天大学）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764"/>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29</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jc w:val="left"/>
            </w:pPr>
            <w:r>
              <w:rPr>
                <w:rFonts w:ascii="宋体" w:eastAsia="宋体" w:hAnsi="宋体" w:cs="宋体"/>
                <w:kern w:val="0"/>
                <w:szCs w:val="21"/>
              </w:rPr>
              <w:t>慕课建设及线上线下混合式教</w:t>
            </w:r>
            <w:r>
              <w:rPr>
                <w:rFonts w:ascii="宋体" w:eastAsia="宋体" w:hAnsi="宋体" w:cs="宋体" w:hint="eastAsia"/>
                <w:kern w:val="0"/>
                <w:szCs w:val="21"/>
              </w:rPr>
              <w:t>学</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pPr>
            <w:r>
              <w:rPr>
                <w:rFonts w:ascii="宋体" w:eastAsia="宋体" w:hAnsi="宋体" w:cs="Times New Roman" w:hint="eastAsia"/>
                <w:color w:val="000000"/>
              </w:rPr>
              <w:t>5月13日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r>
              <w:rPr>
                <w:rFonts w:ascii="宋体" w:eastAsia="宋体" w:hAnsi="宋体" w:cs="宋体"/>
                <w:kern w:val="0"/>
                <w:szCs w:val="21"/>
              </w:rPr>
              <w:t>俎云霄（北京邮电大学）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764"/>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30</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宋体"/>
                <w:kern w:val="0"/>
                <w:szCs w:val="21"/>
              </w:rPr>
            </w:pPr>
            <w:r>
              <w:rPr>
                <w:rFonts w:ascii="宋体" w:eastAsia="宋体" w:hAnsi="宋体" w:cs="宋体"/>
                <w:kern w:val="0"/>
                <w:szCs w:val="21"/>
              </w:rPr>
              <w:t>基于雨课堂和BOPPPS 模型的混合式金课设计</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Times New Roman"/>
                <w:color w:val="000000"/>
              </w:rPr>
            </w:pPr>
            <w:r>
              <w:rPr>
                <w:rFonts w:ascii="宋体" w:eastAsia="宋体" w:hAnsi="宋体" w:cs="Times New Roman" w:hint="eastAsia"/>
                <w:color w:val="000000"/>
              </w:rPr>
              <w:t>5月14日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ascii="宋体" w:eastAsia="宋体" w:hAnsi="宋体" w:cs="Times New Roman"/>
                <w:color w:val="000000"/>
              </w:rPr>
              <w:t>鄂明成（北京交通大学）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692"/>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31</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宋体"/>
                <w:kern w:val="0"/>
                <w:szCs w:val="21"/>
              </w:rPr>
            </w:pPr>
            <w:r>
              <w:rPr>
                <w:rFonts w:ascii="宋体" w:eastAsia="宋体" w:hAnsi="宋体" w:cs="宋体" w:hint="eastAsia"/>
                <w:kern w:val="0"/>
                <w:szCs w:val="21"/>
              </w:rPr>
              <w:t>Matlab在教学中的应用</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Times New Roman" w:hint="eastAsia"/>
                <w:color w:val="000000"/>
              </w:rPr>
              <w:t>5月18日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ascii="宋体" w:eastAsia="宋体" w:hAnsi="宋体" w:cs="Times New Roman" w:hint="eastAsia"/>
                <w:color w:val="000000"/>
              </w:rPr>
              <w:t>侯风波（承德石油高等专科学校）</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692"/>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32</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基于提高自主学习能力的本科生毕业论文训练体系</w:t>
            </w:r>
            <w:r>
              <w:rPr>
                <w:rFonts w:hint="eastAsia"/>
              </w:rPr>
              <w:t xml:space="preserve">  </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Times New Roman" w:hint="eastAsia"/>
                <w:color w:val="000000"/>
              </w:rPr>
              <w:t>5月19日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马忠（北京交通大学）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692"/>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33</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高校</w:t>
            </w:r>
            <w:r>
              <w:t>青年教师</w:t>
            </w:r>
            <w:r>
              <w:rPr>
                <w:rFonts w:hint="eastAsia"/>
              </w:rPr>
              <w:t>如何</w:t>
            </w:r>
            <w:r>
              <w:t>提升教学基本功</w:t>
            </w:r>
            <w:r>
              <w:rPr>
                <w:rFonts w:hint="eastAsia"/>
              </w:rPr>
              <w:t xml:space="preserve"> </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Times New Roman" w:hint="eastAsia"/>
                <w:color w:val="000000"/>
              </w:rPr>
              <w:t>5月20日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王金发（中山</w:t>
            </w:r>
            <w:r>
              <w:t>大学</w:t>
            </w:r>
            <w:r>
              <w:rPr>
                <w:rFonts w:hint="eastAsia"/>
              </w:rPr>
              <w:t>）</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692"/>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34</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ascii="宋体" w:eastAsia="宋体" w:hAnsi="宋体" w:cs="Times New Roman" w:hint="eastAsia"/>
                <w:color w:val="000000"/>
              </w:rPr>
              <w:t>一流课程建设下高校教师教学能力提升策略</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Times New Roman" w:hint="eastAsia"/>
                <w:color w:val="000000"/>
              </w:rPr>
              <w:t>5月25日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姚利民（湖南大学）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692"/>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35</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ascii="宋体" w:eastAsia="宋体" w:hAnsi="宋体" w:cs="Times New Roman" w:hint="eastAsia"/>
                <w:color w:val="000000"/>
              </w:rPr>
              <w:t>统计学类专业教学质量国家标准解读解读与应用探讨</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Times New Roman" w:hint="eastAsia"/>
                <w:color w:val="000000"/>
              </w:rPr>
              <w:t>5月27日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曾五一（厦门大学）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692"/>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36</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新农科建设</w:t>
            </w:r>
            <w:r>
              <w:t>的探索与实践</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Times New Roman" w:hint="eastAsia"/>
                <w:color w:val="000000"/>
              </w:rPr>
              <w:t>5月28日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林万龙（中国</w:t>
            </w:r>
            <w:r>
              <w:t>农业大学</w:t>
            </w:r>
            <w:r>
              <w:rPr>
                <w:rFonts w:hint="eastAsia"/>
              </w:rPr>
              <w:t>）</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692"/>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37</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jc w:val="left"/>
              <w:rPr>
                <w:rFonts w:ascii="宋体" w:eastAsia="宋体" w:hAnsi="宋体" w:cs="Times New Roman"/>
                <w:color w:val="000000"/>
                <w:szCs w:val="21"/>
              </w:rPr>
            </w:pPr>
            <w:r>
              <w:rPr>
                <w:rFonts w:ascii="宋体" w:eastAsia="宋体" w:hAnsi="宋体" w:cs="宋体"/>
                <w:kern w:val="0"/>
                <w:szCs w:val="21"/>
              </w:rPr>
              <w:t>构建以“学生为中心”的人本主义课堂教学模式</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Times New Roman" w:hint="eastAsia"/>
                <w:color w:val="000000"/>
              </w:rPr>
              <w:t>6月9日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ascii="宋体" w:eastAsia="宋体" w:hAnsi="宋体" w:cs="宋体"/>
                <w:kern w:val="0"/>
                <w:szCs w:val="21"/>
              </w:rPr>
              <w:t>任璐颖（集美大学）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692"/>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38</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淘汰水课，建设金课</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Times New Roman" w:hint="eastAsia"/>
                <w:color w:val="000000"/>
              </w:rPr>
              <w:t>6月10日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李凤霞（北京理工大学）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692"/>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39</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中美大学的通识教育之比较</w:t>
            </w:r>
            <w:r>
              <w:rPr>
                <w:rFonts w:hint="eastAsia"/>
              </w:rPr>
              <w:t xml:space="preserve">    </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Times New Roman" w:hint="eastAsia"/>
                <w:color w:val="000000"/>
              </w:rPr>
              <w:t>6月11日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李晖（北京理工大学）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vMerge/>
            <w:tcBorders>
              <w:left w:val="single" w:sz="8" w:space="0" w:color="auto"/>
              <w:right w:val="single" w:sz="8" w:space="0" w:color="auto"/>
            </w:tcBorders>
            <w:vAlign w:val="center"/>
          </w:tcPr>
          <w:p w:rsidR="008008BC" w:rsidRDefault="008008BC">
            <w:pPr>
              <w:widowControl/>
              <w:jc w:val="center"/>
              <w:rPr>
                <w:rFonts w:ascii="宋体" w:hAnsi="宋体" w:cs="宋体"/>
              </w:rPr>
            </w:pPr>
          </w:p>
        </w:tc>
      </w:tr>
      <w:tr w:rsidR="008008BC">
        <w:trPr>
          <w:cantSplit/>
          <w:trHeight w:val="692"/>
          <w:jc w:val="center"/>
        </w:trPr>
        <w:tc>
          <w:tcPr>
            <w:tcW w:w="628"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40</w:t>
            </w:r>
          </w:p>
        </w:tc>
        <w:tc>
          <w:tcPr>
            <w:tcW w:w="2025" w:type="dxa"/>
            <w:tcBorders>
              <w:top w:val="single" w:sz="8" w:space="0" w:color="auto"/>
              <w:left w:val="single" w:sz="8" w:space="0" w:color="auto"/>
              <w:bottom w:val="single" w:sz="8" w:space="0" w:color="auto"/>
              <w:right w:val="single" w:sz="8" w:space="0" w:color="auto"/>
            </w:tcBorders>
            <w:vAlign w:val="center"/>
          </w:tcPr>
          <w:p w:rsidR="008008BC" w:rsidRDefault="00E207DA">
            <w:pPr>
              <w:jc w:val="left"/>
              <w:rPr>
                <w:rFonts w:ascii="宋体" w:eastAsia="宋体" w:hAnsi="宋体" w:cs="Times New Roman"/>
                <w:color w:val="000000"/>
              </w:rPr>
            </w:pPr>
            <w:r>
              <w:rPr>
                <w:rFonts w:hint="eastAsia"/>
              </w:rPr>
              <w:t>课程—专业—学院三级联动打造金课路径与实践探索</w:t>
            </w:r>
          </w:p>
        </w:tc>
        <w:tc>
          <w:tcPr>
            <w:tcW w:w="1276" w:type="dxa"/>
            <w:tcBorders>
              <w:top w:val="single" w:sz="8" w:space="0" w:color="auto"/>
              <w:left w:val="single" w:sz="8" w:space="0" w:color="auto"/>
              <w:bottom w:val="single" w:sz="8" w:space="0" w:color="auto"/>
              <w:right w:val="single" w:sz="8" w:space="0" w:color="auto"/>
            </w:tcBorders>
            <w:vAlign w:val="center"/>
          </w:tcPr>
          <w:p w:rsidR="008008BC" w:rsidRDefault="00E207DA">
            <w:pPr>
              <w:jc w:val="center"/>
              <w:rPr>
                <w:rFonts w:ascii="宋体" w:eastAsia="宋体" w:hAnsi="宋体" w:cs="宋体"/>
                <w:color w:val="000000"/>
              </w:rPr>
            </w:pPr>
            <w:r>
              <w:rPr>
                <w:rFonts w:ascii="宋体" w:eastAsia="宋体" w:hAnsi="宋体" w:cs="Times New Roman" w:hint="eastAsia"/>
                <w:color w:val="000000"/>
              </w:rPr>
              <w:t>6月18日</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color w:val="000000"/>
              </w:rPr>
            </w:pPr>
            <w:r>
              <w:rPr>
                <w:rFonts w:hint="eastAsia"/>
              </w:rPr>
              <w:t>王云琦（北京林业大学）</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Times New Roman" w:hint="eastAsia"/>
                <w:kern w:val="0"/>
              </w:rPr>
              <w:t>网络直播，学员到主会场或选择任意地点收看</w:t>
            </w:r>
          </w:p>
        </w:tc>
        <w:tc>
          <w:tcPr>
            <w:tcW w:w="1177" w:type="dxa"/>
            <w:vMerge/>
            <w:tcBorders>
              <w:left w:val="single" w:sz="8" w:space="0" w:color="auto"/>
              <w:bottom w:val="single" w:sz="8" w:space="0" w:color="auto"/>
              <w:right w:val="single" w:sz="8" w:space="0" w:color="auto"/>
            </w:tcBorders>
            <w:vAlign w:val="center"/>
          </w:tcPr>
          <w:p w:rsidR="008008BC" w:rsidRDefault="008008BC">
            <w:pPr>
              <w:widowControl/>
              <w:jc w:val="center"/>
              <w:rPr>
                <w:rFonts w:ascii="宋体" w:hAnsi="宋体" w:cs="宋体"/>
              </w:rPr>
            </w:pPr>
          </w:p>
        </w:tc>
      </w:tr>
    </w:tbl>
    <w:p w:rsidR="008008BC" w:rsidRDefault="008008BC">
      <w:pPr>
        <w:rPr>
          <w:u w:val="single"/>
        </w:rPr>
      </w:pPr>
    </w:p>
    <w:p w:rsidR="008008BC" w:rsidRDefault="008008BC">
      <w:pPr>
        <w:widowControl/>
        <w:jc w:val="left"/>
        <w:rPr>
          <w:u w:val="single"/>
        </w:rPr>
      </w:pPr>
    </w:p>
    <w:p w:rsidR="008008BC" w:rsidRDefault="008008BC">
      <w:pPr>
        <w:widowControl/>
        <w:jc w:val="left"/>
        <w:rPr>
          <w:u w:val="single"/>
        </w:rPr>
      </w:pPr>
    </w:p>
    <w:p w:rsidR="008008BC" w:rsidRDefault="008008BC">
      <w:pPr>
        <w:widowControl/>
        <w:jc w:val="left"/>
        <w:rPr>
          <w:u w:val="single"/>
        </w:rPr>
      </w:pPr>
    </w:p>
    <w:p w:rsidR="008008BC" w:rsidRDefault="008008BC">
      <w:pPr>
        <w:widowControl/>
        <w:jc w:val="left"/>
        <w:rPr>
          <w:u w:val="single"/>
        </w:rPr>
      </w:pPr>
    </w:p>
    <w:p w:rsidR="008008BC" w:rsidRDefault="008008BC">
      <w:pPr>
        <w:widowControl/>
        <w:jc w:val="left"/>
        <w:rPr>
          <w:u w:val="single"/>
        </w:rPr>
      </w:pPr>
    </w:p>
    <w:p w:rsidR="008008BC" w:rsidRDefault="008008BC">
      <w:pPr>
        <w:widowControl/>
        <w:jc w:val="left"/>
        <w:rPr>
          <w:u w:val="single"/>
        </w:rPr>
      </w:pPr>
    </w:p>
    <w:p w:rsidR="008008BC" w:rsidRDefault="008008BC">
      <w:pPr>
        <w:widowControl/>
        <w:jc w:val="left"/>
        <w:rPr>
          <w:u w:val="single"/>
        </w:rPr>
      </w:pPr>
    </w:p>
    <w:p w:rsidR="008008BC" w:rsidRDefault="008008BC">
      <w:pPr>
        <w:widowControl/>
        <w:jc w:val="left"/>
        <w:rPr>
          <w:u w:val="single"/>
        </w:rPr>
      </w:pPr>
    </w:p>
    <w:p w:rsidR="008008BC" w:rsidRDefault="008008BC">
      <w:pPr>
        <w:widowControl/>
        <w:jc w:val="left"/>
        <w:rPr>
          <w:u w:val="single"/>
        </w:rPr>
      </w:pPr>
    </w:p>
    <w:p w:rsidR="008008BC" w:rsidRDefault="00E207DA">
      <w:pPr>
        <w:widowControl/>
        <w:jc w:val="left"/>
        <w:rPr>
          <w:u w:val="single"/>
        </w:rPr>
      </w:pPr>
      <w:r>
        <w:rPr>
          <w:u w:val="single"/>
        </w:rPr>
        <w:br w:type="page"/>
      </w:r>
    </w:p>
    <w:p w:rsidR="008008BC" w:rsidRDefault="00E207DA">
      <w:pPr>
        <w:widowControl/>
        <w:jc w:val="left"/>
        <w:rPr>
          <w:rFonts w:ascii="汉仪仿宋简" w:eastAsia="汉仪仿宋简" w:hAnsi="宋体"/>
          <w:color w:val="000000"/>
          <w:kern w:val="0"/>
          <w:sz w:val="32"/>
          <w:szCs w:val="32"/>
        </w:rPr>
      </w:pPr>
      <w:r>
        <w:rPr>
          <w:rFonts w:ascii="宋体" w:hAnsi="宋体" w:cs="仿宋_GB2312" w:hint="eastAsia"/>
          <w:b/>
          <w:sz w:val="28"/>
          <w:szCs w:val="28"/>
        </w:rPr>
        <w:t xml:space="preserve">附件3               </w:t>
      </w:r>
      <w:r>
        <w:rPr>
          <w:rFonts w:ascii="宋体" w:hAnsi="宋体" w:cs="仿宋_GB2312"/>
          <w:b/>
          <w:sz w:val="28"/>
          <w:szCs w:val="28"/>
        </w:rPr>
        <w:t xml:space="preserve">  </w:t>
      </w:r>
      <w:r>
        <w:rPr>
          <w:rFonts w:ascii="宋体" w:hAnsi="宋体" w:cs="仿宋_GB2312" w:hint="eastAsia"/>
          <w:b/>
          <w:sz w:val="28"/>
          <w:szCs w:val="28"/>
        </w:rPr>
        <w:t>在线点播培训课程表</w:t>
      </w:r>
    </w:p>
    <w:p w:rsidR="008008BC" w:rsidRDefault="00E207DA">
      <w:pPr>
        <w:widowControl/>
        <w:jc w:val="center"/>
        <w:rPr>
          <w:rFonts w:ascii="宋体" w:hAnsi="宋体" w:cs="宋体"/>
          <w:bCs/>
          <w:sz w:val="28"/>
          <w:szCs w:val="28"/>
        </w:rPr>
      </w:pPr>
      <w:r>
        <w:rPr>
          <w:rFonts w:ascii="宋体" w:hAnsi="宋体" w:cs="宋体" w:hint="eastAsia"/>
          <w:bCs/>
          <w:sz w:val="28"/>
          <w:szCs w:val="28"/>
        </w:rPr>
        <w:t>表1</w:t>
      </w:r>
      <w:r>
        <w:rPr>
          <w:rFonts w:ascii="宋体" w:hAnsi="宋体" w:cs="宋体"/>
          <w:bCs/>
          <w:sz w:val="28"/>
          <w:szCs w:val="28"/>
        </w:rPr>
        <w:t xml:space="preserve">   </w:t>
      </w:r>
      <w:r>
        <w:rPr>
          <w:rFonts w:ascii="宋体" w:hAnsi="宋体" w:cs="宋体" w:hint="eastAsia"/>
          <w:bCs/>
          <w:sz w:val="28"/>
          <w:szCs w:val="28"/>
        </w:rPr>
        <w:t>高校教师在线点播培训课程</w:t>
      </w:r>
    </w:p>
    <w:p w:rsidR="008008BC" w:rsidRDefault="00E207DA">
      <w:pPr>
        <w:widowControl/>
        <w:spacing w:line="380" w:lineRule="exact"/>
        <w:ind w:firstLineChars="200" w:firstLine="420"/>
        <w:jc w:val="left"/>
        <w:rPr>
          <w:rFonts w:ascii="宋体"/>
          <w:bCs/>
          <w:sz w:val="28"/>
          <w:szCs w:val="28"/>
        </w:rPr>
      </w:pPr>
      <w:r>
        <w:rPr>
          <w:rFonts w:ascii="宋体" w:hAnsi="宋体" w:cs="仿宋_GB2312" w:hint="eastAsia"/>
        </w:rPr>
        <w:t>在线点播培训不受时间和地点限制，学员可通过网络进行自主学习及参加网络社区交流活动</w:t>
      </w:r>
      <w:r>
        <w:rPr>
          <w:rFonts w:ascii="宋体" w:hAnsi="宋体" w:cs="Arial" w:hint="eastAsia"/>
          <w:color w:val="0D0D0D"/>
        </w:rPr>
        <w:t>。课程</w:t>
      </w:r>
      <w:r>
        <w:rPr>
          <w:rFonts w:ascii="宋体" w:hAnsi="宋体" w:cs="宋体" w:hint="eastAsia"/>
          <w:kern w:val="0"/>
        </w:rPr>
        <w:t>内容突出教育教学理念与方法、信息技术在教学中的应用、教师专业发展及综合素养提升等。</w:t>
      </w:r>
      <w:r>
        <w:rPr>
          <w:rFonts w:ascii="宋体" w:hAnsi="宋体" w:cs="Arial" w:hint="eastAsia"/>
          <w:color w:val="0D0D0D"/>
        </w:rPr>
        <w:t>课程</w:t>
      </w:r>
      <w:r>
        <w:rPr>
          <w:rFonts w:ascii="宋体" w:hAnsi="宋体" w:hint="eastAsia"/>
        </w:rPr>
        <w:t>ID号为在线点播培训课程唯一代码，供学员和院校学习中心选课使用。</w:t>
      </w:r>
      <w:r>
        <w:rPr>
          <w:rFonts w:ascii="宋体" w:hAnsi="宋体" w:cs="宋体" w:hint="eastAsia"/>
          <w:kern w:val="0"/>
        </w:rPr>
        <w:t>课程按视频时长分为两类，ID号为10000以下（4位数）的为视频</w:t>
      </w:r>
      <w:r>
        <w:rPr>
          <w:rFonts w:ascii="宋体" w:hAnsi="宋体" w:cs="Arial" w:hint="eastAsia"/>
          <w:color w:val="0D0D0D"/>
        </w:rPr>
        <w:t>时长3小时以上（</w:t>
      </w:r>
      <w:r>
        <w:rPr>
          <w:rFonts w:ascii="宋体" w:hAnsi="宋体" w:cs="宋体" w:hint="eastAsia"/>
          <w:kern w:val="0"/>
        </w:rPr>
        <w:t>多数为8-10小时）的内容全面的在线课程，ID号为10000以上（5位数）的为视频</w:t>
      </w:r>
      <w:r>
        <w:rPr>
          <w:rFonts w:ascii="宋体" w:hAnsi="宋体" w:cs="Arial" w:hint="eastAsia"/>
          <w:color w:val="0D0D0D"/>
        </w:rPr>
        <w:t>时长3小时以内的短小灵活的专题课程。学员可从下表中按需选择单门课程或组课学习，学习方式详见</w:t>
      </w:r>
      <w:r>
        <w:rPr>
          <w:rFonts w:ascii="宋体" w:hAnsi="宋体" w:cs="宋体" w:hint="eastAsia"/>
          <w:bCs/>
        </w:rPr>
        <w:t>网培中心网站（</w:t>
      </w:r>
      <w:r>
        <w:rPr>
          <w:rFonts w:ascii="宋体" w:hAnsi="宋体" w:cs="仿宋_GB2312"/>
        </w:rPr>
        <w:t>http://www.enetedu.com</w:t>
      </w:r>
      <w:r>
        <w:rPr>
          <w:rFonts w:ascii="宋体" w:hAnsi="宋体" w:cs="宋体" w:hint="eastAsia"/>
          <w:bCs/>
        </w:rPr>
        <w:t>）相关</w:t>
      </w:r>
      <w:r>
        <w:rPr>
          <w:rFonts w:ascii="宋体" w:hAnsi="宋体" w:cs="Arial" w:hint="eastAsia"/>
          <w:color w:val="0D0D0D"/>
        </w:rPr>
        <w:t>说明。</w:t>
      </w:r>
      <w:r>
        <w:rPr>
          <w:rFonts w:ascii="宋体" w:hAnsi="宋体" w:hint="eastAsia"/>
        </w:rPr>
        <w:t>加#的课程为本期计划新增课程。</w:t>
      </w:r>
    </w:p>
    <w:tbl>
      <w:tblPr>
        <w:tblW w:w="94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3500"/>
        <w:gridCol w:w="760"/>
        <w:gridCol w:w="4325"/>
      </w:tblGrid>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ID</w:t>
            </w:r>
          </w:p>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号</w:t>
            </w:r>
          </w:p>
        </w:tc>
        <w:tc>
          <w:tcPr>
            <w:tcW w:w="3500"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60"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ID</w:t>
            </w:r>
          </w:p>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号</w:t>
            </w:r>
          </w:p>
        </w:tc>
        <w:tc>
          <w:tcPr>
            <w:tcW w:w="4325"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8008BC">
        <w:trPr>
          <w:cantSplit/>
          <w:trHeight w:val="642"/>
          <w:jc w:val="center"/>
        </w:trPr>
        <w:tc>
          <w:tcPr>
            <w:tcW w:w="9419"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党的十九届四中全会精神及全国教育大会精神解读（57）</w:t>
            </w:r>
          </w:p>
          <w:p w:rsidR="008008BC" w:rsidRDefault="00E207DA">
            <w:pPr>
              <w:widowControl/>
              <w:rPr>
                <w:rFonts w:ascii="宋体" w:hAnsi="宋体" w:cs="宋体"/>
                <w:bCs/>
                <w:color w:val="000000"/>
                <w:kern w:val="0"/>
              </w:rPr>
            </w:pPr>
            <w:r>
              <w:rPr>
                <w:rFonts w:ascii="宋体" w:hAnsi="宋体" w:cs="宋体"/>
                <w:bCs/>
                <w:color w:val="000000"/>
                <w:kern w:val="0"/>
              </w:rPr>
              <w:t xml:space="preserve">    </w:t>
            </w:r>
            <w:r>
              <w:rPr>
                <w:rFonts w:ascii="宋体" w:hAnsi="宋体" w:cs="宋体" w:hint="eastAsia"/>
                <w:bCs/>
                <w:color w:val="000000"/>
                <w:kern w:val="0"/>
              </w:rPr>
              <w:t>本部分内容主要包括党的十九届四中全会精神解读、“不忘初心、牢记使命”主题教育、学习贯彻十九大精神及全国教育大会精神的相关专题</w:t>
            </w:r>
            <w:r>
              <w:rPr>
                <w:rFonts w:ascii="宋体" w:hAnsi="宋体" w:cs="宋体"/>
                <w:bCs/>
                <w:color w:val="000000"/>
                <w:kern w:val="0"/>
              </w:rPr>
              <w:t>。</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10491</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新时代文化自信与文化发展（孙熙国）</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10492</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做新时代合格教师（宋乃庆）</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10493</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续写中国特色社会主义新篇章的政治宣言和行动纲领——中共十九大报告解读（秦宣）</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11404</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新时代坚持和发展中国特色社会主义的基本方略——党的十九大精神解读（李志勇）</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11405</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习近平新时代中国特色社会主义思想导学（周文彰）</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11406</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中国特色社会主义新时代新思想——学习党的十九大报告精神实质（许耀桐）</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11407</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坚定不移全面从严治党 不断提高党的执政能力和领导水平（刘春）</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11408</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提高保障和改善民生水平 加强和创新社会治理（李强）</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11409</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贯彻新发展理念 建立现代化经济体系（徐洪才）</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11410</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党的十九大关于在坚持和发展中国特色社会主义方面作出的新的伟大历史贡献（王刚）</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11411</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10641</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学习贯彻党的十九大精神 加快建设人才强国(吴江)</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10642</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贯彻新发展理念 建设现代化经济体系(徐洪才)</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10643</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 xml:space="preserve">以十九大精神为指导 健全人民当家作主制度体系 发展社会主义民主政治(张峰)   </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10644</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贯彻总体国家安全观 统筹富国强军(杨毅)</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10645</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学习领会贯彻新时代中国特色社会主义法治思想　加快建设社会主义法治国家(胡建淼)</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10646</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深化机构和行政体制改革(王满传)</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10647</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坚定文化自信 推动社会主义文化繁荣兴盛——学习党的十九大报告的体会(祁述裕)</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10648</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践行绿色发展理念 建设美丽中国(贾峰)</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10649</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坚持和平发展道路 推动构建人类命运共同体(刘建飞)</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10650</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牢记使命——党的十九大精神导学(周文彰)</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10651</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以十九大精神为指导  推进新时代健康中国战略(陈秋霖)</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10652</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《中国共产党章程（修正案）》学习辅导(洪向华)</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10653</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习近平新时代中国特色社会主义思想(范文)</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10654</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贯彻新发展理念，建设现代化经济体系(张占斌)</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10655</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全面准确学习领会党的十九大精神(马建堂)</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10656</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健全人民当家作主制度体系 发展社会主义民主政治(刘学军)</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10657</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党的十九大的主要精神和历史性贡献(袁曙宏)</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10624</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求真务本，立德树人</w:t>
            </w:r>
            <w:r>
              <w:rPr>
                <w:rFonts w:ascii="Times New Roman" w:hAnsi="Times New Roman" w:cs="Times New Roman"/>
                <w:bCs/>
                <w:color w:val="000000"/>
                <w:kern w:val="0"/>
              </w:rPr>
              <w:t>——</w:t>
            </w:r>
            <w:r>
              <w:rPr>
                <w:rFonts w:ascii="宋体" w:hAnsi="宋体" w:cs="宋体" w:hint="eastAsia"/>
                <w:bCs/>
                <w:color w:val="000000"/>
                <w:kern w:val="0"/>
              </w:rPr>
              <w:t>学习贯彻全国教育大会精神，培养具有工匠精神的职业人才（赵开华）</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10675</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坚持社会主义办学方向 办好人民满意的教育</w:t>
            </w:r>
            <w:r>
              <w:rPr>
                <w:rFonts w:ascii="Times New Roman" w:hAnsi="Times New Roman" w:cs="Times New Roman"/>
                <w:bCs/>
                <w:color w:val="000000"/>
                <w:kern w:val="0"/>
              </w:rPr>
              <w:t>——</w:t>
            </w:r>
            <w:r>
              <w:rPr>
                <w:rFonts w:ascii="宋体" w:hAnsi="宋体" w:cs="宋体" w:hint="eastAsia"/>
                <w:bCs/>
                <w:color w:val="000000"/>
                <w:kern w:val="0"/>
              </w:rPr>
              <w:t>学习习近平总书记在全国教育大会上的重要讲话（刘书林）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10727</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牢记使命”主题教育：延安精神及其当代价值（赵耀宏）</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10728</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牢记使命”主题教育：永不消逝的雷锋精神（徐平）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10729</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牢记使命”主题教育：加强思想建党 实现理论强党（祝彦）</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10730</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牢记使命”主题教育：守初心 担使命 找差距 抓落实（刘志伟）</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10731</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牢记使命”主题教育：追问信仰与共产党人的初心（董振华）</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10732</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牢记使命”主题教育：继承和弘扬党的优良传统与作风（张旭东）</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10733</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牢记使命”主题教育：党的初心和使命</w:t>
            </w:r>
            <w:r>
              <w:rPr>
                <w:rFonts w:ascii="Times New Roman" w:hAnsi="Times New Roman" w:cs="Times New Roman"/>
                <w:bCs/>
                <w:color w:val="000000"/>
                <w:kern w:val="0"/>
              </w:rPr>
              <w:t>——</w:t>
            </w:r>
            <w:r>
              <w:rPr>
                <w:rFonts w:ascii="宋体" w:hAnsi="宋体" w:cs="宋体" w:hint="eastAsia"/>
                <w:bCs/>
                <w:color w:val="000000"/>
                <w:kern w:val="0"/>
              </w:rPr>
              <w:t>理论与实践（李志勇）</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10734</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牢记使命”主题教育：习近平生态文明思想（赵建军）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10735</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牢记使命”主题教育：习近平新时代中国特色社会主义外交思想（宫力）</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10736</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牢记使命”主题教育：习近平总书记关于社会建设的重要论述（王道勇）</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10737</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牢记使命”主题教育：习近平总书记关于全面深化改革的重要论述（李鹏）</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10738</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牢记使命”主题教育：统筹富国强军 推动民族复兴</w:t>
            </w:r>
            <w:r>
              <w:rPr>
                <w:rFonts w:ascii="Times New Roman" w:hAnsi="Times New Roman" w:cs="Times New Roman"/>
                <w:bCs/>
                <w:color w:val="000000"/>
                <w:kern w:val="0"/>
              </w:rPr>
              <w:t>——</w:t>
            </w:r>
            <w:r>
              <w:rPr>
                <w:rFonts w:ascii="宋体" w:hAnsi="宋体" w:cs="宋体" w:hint="eastAsia"/>
                <w:bCs/>
                <w:color w:val="000000"/>
                <w:kern w:val="0"/>
              </w:rPr>
              <w:t>学习贯彻习近平强军思想（杨毅）</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10739</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牢记使命”主题教育：习近平总体国家安全观（罗建波）</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10740</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牢记使命”主题教育：习近平总书记关于政治建设的重要论述（刘学军）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10741</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牢记使命”主题教育：习近平总书记关于党的建设的重要论述（邓纯东）</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10742</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牢记使命”主题教育：习近平总书记关于文化建设的重要论述（张军）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10743</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牢记使命”主题教育：习近平新时代中国特色社会主义思想概论（倪德刚）</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10744</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牢记使命”主题教育：习近平总书记关于全面依法治国的重要论述（杨伟东）</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10745</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“不忘初心 牢记使命”主题教育：习近平新时代中国特色社会主义经济思想（谢鲁江）</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10520</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#坚定文化自信与弘扬社会主义核心价值观（曹润青）</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10522</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#习近平青年教育思想贯穿立德树人全过程的思考（冯培）</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bCs/>
                <w:color w:val="000000"/>
                <w:kern w:val="0"/>
              </w:rPr>
              <w:t>10811</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#党的十九届四中全会精神解读：以制度建设与制度创新为路径 推进国家治理体系和治理能力现代化（宋世明）</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10812</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#党的十九届四中全会精神解读：国家治理现代化的中国道路与探索（刘鹏）</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10813</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#党的十九届四中全会精神解读：坚持和完善城乡统筹的民生保障制度（王道勇）</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10814</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#党的十九届四中全会精神解读：坚持和完善共建共治共享的社会治理制度（王道勇）</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10815</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#党的十九届四中全会精神解读：开创“中国之治”新境界的宣言书——党的十九届四中全会《决定》解读（许耀桐）</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hint="eastAsia"/>
                <w:bCs/>
                <w:color w:val="000000"/>
                <w:kern w:val="0"/>
              </w:rPr>
              <w:t>10817</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Ansi="宋体" w:cs="宋体" w:hint="eastAsia"/>
                <w:bCs/>
                <w:color w:val="000000"/>
                <w:kern w:val="0"/>
              </w:rPr>
              <w:t>#党的十九届四中全会精神解读：关于国家治理现代化的几个问题</w:t>
            </w:r>
            <w:r>
              <w:rPr>
                <w:rFonts w:ascii="Times New Roman" w:hAnsi="Times New Roman" w:cs="Times New Roman"/>
                <w:bCs/>
                <w:color w:val="000000"/>
                <w:kern w:val="0"/>
              </w:rPr>
              <w:t>——</w:t>
            </w:r>
            <w:r>
              <w:rPr>
                <w:rFonts w:ascii="宋体" w:hAnsi="宋体" w:cs="宋体" w:hint="eastAsia"/>
                <w:bCs/>
                <w:color w:val="000000"/>
                <w:kern w:val="0"/>
              </w:rPr>
              <w:t>学习党的十九届四中全会精神（李志勇）</w:t>
            </w:r>
          </w:p>
        </w:tc>
        <w:tc>
          <w:tcPr>
            <w:tcW w:w="760" w:type="dxa"/>
            <w:shd w:val="clear" w:color="000000" w:fill="FFFFFF"/>
            <w:vAlign w:val="center"/>
          </w:tcPr>
          <w:p w:rsidR="008008BC" w:rsidRDefault="008008BC">
            <w:pPr>
              <w:widowControl/>
              <w:jc w:val="center"/>
              <w:rPr>
                <w:rFonts w:ascii="宋体" w:hAnsi="宋体" w:cs="宋体"/>
                <w:bCs/>
                <w:color w:val="000000"/>
                <w:kern w:val="0"/>
              </w:rPr>
            </w:pPr>
          </w:p>
        </w:tc>
        <w:tc>
          <w:tcPr>
            <w:tcW w:w="4325" w:type="dxa"/>
            <w:shd w:val="clear" w:color="000000" w:fill="FFFFFF"/>
            <w:vAlign w:val="center"/>
          </w:tcPr>
          <w:p w:rsidR="008008BC" w:rsidRDefault="008008BC">
            <w:pPr>
              <w:widowControl/>
              <w:rPr>
                <w:rFonts w:ascii="宋体" w:hAnsi="宋体" w:cs="宋体"/>
                <w:bCs/>
                <w:color w:val="000000"/>
                <w:kern w:val="0"/>
              </w:rPr>
            </w:pPr>
          </w:p>
        </w:tc>
      </w:tr>
      <w:tr w:rsidR="008008BC">
        <w:trPr>
          <w:cantSplit/>
          <w:trHeight w:val="642"/>
          <w:jc w:val="center"/>
        </w:trPr>
        <w:tc>
          <w:tcPr>
            <w:tcW w:w="9419"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师德师风建设（44）</w:t>
            </w:r>
          </w:p>
          <w:p w:rsidR="008008BC" w:rsidRDefault="00E207DA">
            <w:pPr>
              <w:widowControl/>
              <w:ind w:firstLineChars="200" w:firstLine="420"/>
              <w:rPr>
                <w:rFonts w:ascii="宋体" w:hAnsi="宋体" w:cs="宋体"/>
                <w:bCs/>
                <w:color w:val="000000"/>
                <w:kern w:val="0"/>
              </w:rPr>
            </w:pPr>
            <w:r>
              <w:rPr>
                <w:rFonts w:hint="eastAsia"/>
                <w:color w:val="000000"/>
              </w:rPr>
              <w:t>本部分内容积极引导广大高校教师做有理想信念、有道德情操、有扎实学识、有仁爱之心的党和人民满意的“四有”好老师。</w:t>
            </w:r>
            <w:r>
              <w:rPr>
                <w:rFonts w:ascii="宋体" w:hAnsi="宋体" w:cs="宋体" w:hint="eastAsia"/>
                <w:color w:val="000000"/>
                <w:kern w:val="0"/>
              </w:rPr>
              <w:t>内容包含有：大师风范系列、如何成为一名好老师、教师的素质与修养、听林崇德先生讲师德、从知识的传授者到生命的点燃者等。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int="eastAsia"/>
                <w:color w:val="000000"/>
              </w:rPr>
              <w:t>704</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听林崇德先生讲师德（林崇德、辛自强、朱月龙、颜静兰）</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color w:val="000000"/>
              </w:rPr>
              <w:t>359</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高校教师职业道德修养（吴文虎、冯博琴、南国农等）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color w:val="000000"/>
              </w:rPr>
              <w:t>449</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高校教师师德素养与专业发展（班华、崔景贵、符惠明等）</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color w:val="000000"/>
              </w:rPr>
              <w:t>488</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高校青年教师师德修养（张慕葏、马知恩、冯博琴等）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int="eastAsia"/>
                <w:color w:val="000000"/>
              </w:rPr>
              <w:t>607</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教师：从知识的传授者到生命的点燃者（甘德安、马知恩、郑曙光）</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int="eastAsia"/>
                <w:color w:val="000000"/>
              </w:rPr>
              <w:t>697</w:t>
            </w:r>
          </w:p>
        </w:tc>
        <w:tc>
          <w:tcPr>
            <w:tcW w:w="4325"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教师素养与形象管理（张奇伟、刘庆龙等）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bCs/>
                <w:color w:val="000000"/>
                <w:kern w:val="0"/>
              </w:rPr>
            </w:pPr>
            <w:r>
              <w:rPr>
                <w:rFonts w:ascii="宋体" w:hint="eastAsia"/>
                <w:color w:val="000000"/>
              </w:rPr>
              <w:t>606</w:t>
            </w:r>
          </w:p>
        </w:tc>
        <w:tc>
          <w:tcPr>
            <w:tcW w:w="3500" w:type="dxa"/>
            <w:shd w:val="clear" w:color="000000" w:fill="FFFFFF"/>
            <w:vAlign w:val="center"/>
          </w:tcPr>
          <w:p w:rsidR="008008BC" w:rsidRDefault="00E207DA">
            <w:pPr>
              <w:widowControl/>
              <w:rPr>
                <w:rFonts w:ascii="宋体" w:hAnsi="宋体" w:cs="宋体"/>
                <w:bCs/>
                <w:color w:val="000000"/>
                <w:kern w:val="0"/>
              </w:rPr>
            </w:pPr>
            <w:r>
              <w:rPr>
                <w:rFonts w:ascii="宋体" w:hint="eastAsia"/>
                <w:color w:val="000000"/>
              </w:rPr>
              <w:t>教学相长 为人师表——教师的修养及礼仪（张奇伟、王汉杰、徐莉）</w:t>
            </w:r>
          </w:p>
        </w:tc>
        <w:tc>
          <w:tcPr>
            <w:tcW w:w="760" w:type="dxa"/>
            <w:shd w:val="clear" w:color="000000" w:fill="FFFFFF"/>
            <w:vAlign w:val="center"/>
          </w:tcPr>
          <w:p w:rsidR="008008BC" w:rsidRDefault="00E207DA">
            <w:pPr>
              <w:widowControl/>
              <w:jc w:val="center"/>
              <w:rPr>
                <w:rFonts w:ascii="宋体" w:hAnsi="宋体" w:cs="宋体"/>
                <w:bCs/>
                <w:color w:val="000000"/>
                <w:kern w:val="0"/>
              </w:rPr>
            </w:pPr>
            <w:r>
              <w:rPr>
                <w:rFonts w:ascii="宋体" w:hAnsi="宋体" w:cs="宋体"/>
                <w:color w:val="000000"/>
                <w:kern w:val="0"/>
              </w:rPr>
              <w:t>999</w:t>
            </w:r>
          </w:p>
        </w:tc>
        <w:tc>
          <w:tcPr>
            <w:tcW w:w="4325" w:type="dxa"/>
            <w:shd w:val="clear" w:color="000000" w:fill="FFFFFF"/>
            <w:vAlign w:val="center"/>
          </w:tcPr>
          <w:p w:rsidR="008008BC" w:rsidRDefault="00E207DA">
            <w:pPr>
              <w:widowControl/>
              <w:rPr>
                <w:rFonts w:ascii="宋体" w:hAnsi="宋体" w:cs="宋体"/>
                <w:bCs/>
                <w:color w:val="000000"/>
                <w:kern w:val="0"/>
              </w:rPr>
            </w:pPr>
            <w:r>
              <w:rPr>
                <w:rFonts w:hint="eastAsia"/>
                <w:color w:val="000000"/>
                <w:sz w:val="22"/>
              </w:rPr>
              <w:t>高校教师职业成长与师德修养</w:t>
            </w:r>
            <w:r>
              <w:rPr>
                <w:rFonts w:ascii="宋体" w:hAnsi="宋体" w:cs="宋体" w:hint="eastAsia"/>
                <w:color w:val="000000"/>
                <w:kern w:val="0"/>
              </w:rPr>
              <w:t>（甘德安、刘平青、朱月龙）</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10001</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教师大计，师德为本——和高校教师谈师德（林崇德）</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10007</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师德的修炼与实践（辛自强）</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10002</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浅谈如何树立良好的师德师风问题（朱月龙）</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10008</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教师的素质与修养（颜静兰）</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10003</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当代高校教师的职业素养和专业成长（李天凤）</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10009</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师德修养的若干问题（胡德海）</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10004</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以站讲台为天职（冯博琴）</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10010</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如何成为一名好老师（吴文虎）</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10117</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怎样成长为一名优秀的大学教师 （马知恩 ）</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10173</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教师：从知识的传授者到生命的点燃者 （甘德安）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color w:val="000000"/>
                <w:kern w:val="0"/>
              </w:rPr>
              <w:t>10006</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中国梦 教育梦 教师梦 （冯宋彻）</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10012</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大学生喜爱什么样的老师（郑曙光）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Ansi="宋体" w:cs="宋体" w:hint="eastAsia"/>
                <w:kern w:val="0"/>
              </w:rPr>
              <w:t>10013</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高校教师职业道德修养（余小波）</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color w:val="000000"/>
              </w:rPr>
              <w:t>10119</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大师风范系列：两弹元勋的爱国情怀（钱锡康）</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int="eastAsia"/>
                <w:color w:val="000000"/>
              </w:rPr>
              <w:t>10169</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理想、价值、胸怀（刘书林）</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color w:val="000000"/>
              </w:rPr>
              <w:t>10135</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大师风范系列：我的老师们（武际可）</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int="eastAsia"/>
                <w:color w:val="000000"/>
              </w:rPr>
              <w:t>10158</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砺炼身心，超越自我（李民）</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color w:val="000000"/>
              </w:rPr>
              <w:t>10138</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大师风范系列：创新典范 时代丰碑——“杂交水稻之父”袁隆平院士（姚昆仑）</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int="eastAsia"/>
                <w:color w:val="000000"/>
              </w:rPr>
              <w:t>10190</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弘扬大师风范，培育高尚师德（张慕葏）</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color w:val="000000"/>
              </w:rPr>
              <w:t>10147</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国家的梦与个人的梦紧密相连——青年教师的历史责任（冯宋彻）</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int="eastAsia"/>
                <w:color w:val="000000"/>
              </w:rPr>
              <w:t>10191</w:t>
            </w:r>
          </w:p>
        </w:tc>
        <w:tc>
          <w:tcPr>
            <w:tcW w:w="3500" w:type="dxa"/>
            <w:shd w:val="clear" w:color="000000" w:fill="FFFFFF"/>
            <w:vAlign w:val="center"/>
          </w:tcPr>
          <w:p w:rsidR="008008BC" w:rsidRDefault="00E207DA">
            <w:pPr>
              <w:widowControl/>
              <w:rPr>
                <w:rFonts w:ascii="宋体"/>
                <w:color w:val="000000"/>
              </w:rPr>
            </w:pPr>
            <w:r>
              <w:rPr>
                <w:rFonts w:ascii="宋体" w:hAnsi="宋体" w:cs="宋体" w:hint="eastAsia"/>
                <w:color w:val="000000"/>
                <w:kern w:val="0"/>
              </w:rPr>
              <w:t>治学与教学（杨建文）</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color w:val="000000"/>
              </w:rPr>
              <w:t>10159</w:t>
            </w:r>
          </w:p>
        </w:tc>
        <w:tc>
          <w:tcPr>
            <w:tcW w:w="4325" w:type="dxa"/>
            <w:shd w:val="clear" w:color="000000" w:fill="FFFFFF"/>
            <w:vAlign w:val="center"/>
          </w:tcPr>
          <w:p w:rsidR="008008BC" w:rsidRDefault="00E207DA">
            <w:pPr>
              <w:widowControl/>
              <w:rPr>
                <w:color w:val="000000"/>
                <w:sz w:val="22"/>
              </w:rPr>
            </w:pPr>
            <w:r>
              <w:rPr>
                <w:rFonts w:ascii="宋体" w:hAnsi="宋体" w:cs="宋体" w:hint="eastAsia"/>
                <w:color w:val="000000"/>
                <w:kern w:val="0"/>
              </w:rPr>
              <w:t>周一良学术生涯（赵和平）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color w:val="000000"/>
              </w:rPr>
            </w:pPr>
            <w:r>
              <w:rPr>
                <w:rFonts w:ascii="宋体" w:hint="eastAsia"/>
              </w:rPr>
              <w:t>10194</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钱学森先生留学报国的灿烂人生</w:t>
            </w:r>
          </w:p>
          <w:p w:rsidR="008008BC" w:rsidRDefault="00E207DA">
            <w:pPr>
              <w:widowControl/>
              <w:rPr>
                <w:rFonts w:ascii="宋体"/>
                <w:color w:val="000000"/>
              </w:rPr>
            </w:pPr>
            <w:r>
              <w:rPr>
                <w:rFonts w:ascii="宋体" w:hAnsi="宋体" w:cs="宋体" w:hint="eastAsia"/>
                <w:kern w:val="0"/>
              </w:rPr>
              <w:t>——对我们教育的启示</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int="eastAsia"/>
              </w:rPr>
              <w:t>10249</w:t>
            </w:r>
          </w:p>
        </w:tc>
        <w:tc>
          <w:tcPr>
            <w:tcW w:w="4325" w:type="dxa"/>
            <w:shd w:val="clear" w:color="000000" w:fill="FFFFFF"/>
            <w:vAlign w:val="center"/>
          </w:tcPr>
          <w:p w:rsidR="008008BC" w:rsidRDefault="00E207DA">
            <w:pPr>
              <w:widowControl/>
              <w:rPr>
                <w:color w:val="000000"/>
                <w:sz w:val="22"/>
              </w:rPr>
            </w:pPr>
            <w:r>
              <w:rPr>
                <w:rFonts w:ascii="宋体" w:hAnsi="宋体" w:cs="宋体" w:hint="eastAsia"/>
                <w:kern w:val="0"/>
              </w:rPr>
              <w:t>弘扬科学精神、培养科学思想、倡导学术诚信（陈懋章）</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int="eastAsia"/>
              </w:rPr>
              <w:t>10268</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清华大学传统精神文化简介（徐振民）</w:t>
            </w:r>
          </w:p>
        </w:tc>
        <w:tc>
          <w:tcPr>
            <w:tcW w:w="760" w:type="dxa"/>
            <w:shd w:val="clear" w:color="000000" w:fill="FFFFFF"/>
            <w:vAlign w:val="center"/>
          </w:tcPr>
          <w:p w:rsidR="008008BC" w:rsidRDefault="00E207DA">
            <w:pPr>
              <w:widowControl/>
              <w:jc w:val="center"/>
              <w:rPr>
                <w:rFonts w:ascii="宋体"/>
              </w:rPr>
            </w:pPr>
            <w:r>
              <w:rPr>
                <w:rFonts w:ascii="宋体" w:hint="eastAsia"/>
              </w:rPr>
              <w:t>10270</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梁启超《君子》与清华教育传统（程钢）</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int="eastAsia"/>
              </w:rPr>
              <w:t>10271</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做教师是一种修炼（周星）</w:t>
            </w:r>
          </w:p>
        </w:tc>
        <w:tc>
          <w:tcPr>
            <w:tcW w:w="760" w:type="dxa"/>
            <w:shd w:val="clear" w:color="000000" w:fill="FFFFFF"/>
            <w:vAlign w:val="center"/>
          </w:tcPr>
          <w:p w:rsidR="008008BC" w:rsidRDefault="00E207DA">
            <w:pPr>
              <w:widowControl/>
              <w:jc w:val="center"/>
              <w:rPr>
                <w:rFonts w:ascii="宋体"/>
              </w:rPr>
            </w:pPr>
            <w:r>
              <w:rPr>
                <w:rFonts w:ascii="宋体" w:hint="eastAsia"/>
              </w:rPr>
              <w:t>10279</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西南联大与现代中国（郭建荣）</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rPr>
              <w:t>10402</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大学课堂现状调查透视教师责任与使命（隋如宾）</w:t>
            </w:r>
          </w:p>
        </w:tc>
        <w:tc>
          <w:tcPr>
            <w:tcW w:w="760" w:type="dxa"/>
            <w:shd w:val="clear" w:color="000000" w:fill="FFFFFF"/>
            <w:vAlign w:val="center"/>
          </w:tcPr>
          <w:p w:rsidR="008008BC" w:rsidRDefault="00E207DA">
            <w:pPr>
              <w:widowControl/>
              <w:jc w:val="center"/>
              <w:rPr>
                <w:rFonts w:ascii="宋体"/>
              </w:rPr>
            </w:pPr>
            <w:r>
              <w:rPr>
                <w:rFonts w:ascii="宋体"/>
              </w:rPr>
              <w:t>10404</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师德——在行动中闪光（尹铁良）</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rPr>
              <w:t>10406</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个人品德与社会公德促进社会道德发展（寇彧）</w:t>
            </w:r>
          </w:p>
        </w:tc>
        <w:tc>
          <w:tcPr>
            <w:tcW w:w="760" w:type="dxa"/>
            <w:shd w:val="clear" w:color="000000" w:fill="FFFFFF"/>
            <w:vAlign w:val="center"/>
          </w:tcPr>
          <w:p w:rsidR="008008BC" w:rsidRDefault="00E207DA">
            <w:pPr>
              <w:widowControl/>
              <w:jc w:val="center"/>
              <w:rPr>
                <w:rFonts w:ascii="宋体"/>
              </w:rPr>
            </w:pPr>
            <w:r>
              <w:rPr>
                <w:rFonts w:ascii="宋体"/>
              </w:rPr>
              <w:t>10418</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爱是教育的灵魂（曲建武）</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rPr>
              <w:t>10442</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职业素养开发与训练（李纯青）</w:t>
            </w:r>
          </w:p>
        </w:tc>
        <w:tc>
          <w:tcPr>
            <w:tcW w:w="760" w:type="dxa"/>
            <w:shd w:val="clear" w:color="000000" w:fill="FFFFFF"/>
            <w:vAlign w:val="center"/>
          </w:tcPr>
          <w:p w:rsidR="008008BC" w:rsidRDefault="00E207DA">
            <w:pPr>
              <w:widowControl/>
              <w:jc w:val="center"/>
              <w:rPr>
                <w:rFonts w:ascii="宋体"/>
              </w:rPr>
            </w:pPr>
            <w:r>
              <w:rPr>
                <w:rFonts w:ascii="宋体"/>
              </w:rPr>
              <w:t>10487</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教师德法修为与教学危机管理(冯瑞刚)</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rPr>
              <w:t>10759</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#不忘初心砥砺前行：深入学习习总书记关于新时代师德师风建设的重要论述（曲洪波）</w:t>
            </w:r>
          </w:p>
        </w:tc>
        <w:tc>
          <w:tcPr>
            <w:tcW w:w="760" w:type="dxa"/>
            <w:shd w:val="clear" w:color="000000" w:fill="FFFFFF"/>
            <w:vAlign w:val="center"/>
          </w:tcPr>
          <w:p w:rsidR="008008BC" w:rsidRDefault="00E207DA">
            <w:pPr>
              <w:widowControl/>
              <w:jc w:val="center"/>
              <w:rPr>
                <w:rFonts w:ascii="宋体"/>
              </w:rPr>
            </w:pPr>
            <w:r>
              <w:rPr>
                <w:rFonts w:ascii="宋体"/>
              </w:rPr>
              <w:t>10760</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#不忘初心与源头活水：用中华优秀传统文化涵养当代师德建设探索（曲洪波）</w:t>
            </w:r>
          </w:p>
        </w:tc>
      </w:tr>
      <w:tr w:rsidR="008008BC">
        <w:trPr>
          <w:cantSplit/>
          <w:trHeight w:val="642"/>
          <w:jc w:val="center"/>
        </w:trPr>
        <w:tc>
          <w:tcPr>
            <w:tcW w:w="9419"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教育改革（58）</w:t>
            </w:r>
          </w:p>
          <w:p w:rsidR="008008BC" w:rsidRDefault="00E207DA">
            <w:pPr>
              <w:widowControl/>
              <w:ind w:firstLineChars="200" w:firstLine="420"/>
              <w:rPr>
                <w:rFonts w:ascii="宋体" w:hAnsi="宋体" w:cs="宋体"/>
                <w:kern w:val="0"/>
              </w:rPr>
            </w:pPr>
            <w:r>
              <w:rPr>
                <w:rFonts w:ascii="宋体" w:hAnsi="宋体" w:cs="宋体" w:hint="eastAsia"/>
                <w:kern w:val="0"/>
              </w:rPr>
              <w:t>本部分包括教育政策与法规、高等教育发展趋势、创新创业教育等内容。</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10014</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改革开放以来我国高等教育政策法规建设的回顾与反思（张乐天）</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10016</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高等教育法解读（査海波）</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10015</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依法治国与加强高等教育政策法规建设（黄忠敬）</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10017</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全球化视野下国际高等教育政策建设（程晋宽）</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10018</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高等教育的历史发展(高益民)</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10023</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高等教育的目的（林杰）</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10019</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高等教育的结构（洪成文）</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10024</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高等教育招生与就业（刘宝存）</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10020</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高等教育教学（杨明全）</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10025</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高等教育的科学研究（谷贤林）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10021</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高等教育的社会服务（黄宇）</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10026</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高等教育管理（王璐）</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10022</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高等教育教师与学生（林杰）</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10027</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高等教育的发展趋势（谷贤林）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10115</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深化教学改革，加强课程建设（陈仲利）</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10125</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基于信息及其相互作用下的人才成长机制与高等教育改革（李德昌）</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10176</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高等教育国际化（周满生）</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10140</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哈佛大学教授的工作及其借鉴意义（王建民）</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10182</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让理想照进现实——关于教育终极目的思考（郭益东）</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10141</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美国一流大学建设与高等教育改革——分析与借鉴（周满生）</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kern w:val="0"/>
              </w:rPr>
              <w:t>10184</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英国教育督导理论（王璐）</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kern w:val="0"/>
              </w:rPr>
              <w:t>10245</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国家级教学成果奖大讲堂----世界史专业开放式办学模式探索与实践（潘迎春）</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kern w:val="0"/>
              </w:rPr>
              <w:t>10246</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国家级教学成果奖大讲堂----临床医学教学模式的探索与实践（董卫国、朱俊勇）</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kern w:val="0"/>
              </w:rPr>
              <w:t>10247</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创建信息安全专业培养体系，引领专业建设（杜瑞颖）</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kern w:val="0"/>
              </w:rPr>
              <w:t>10310</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文化遗产保护人才“三位一体”培养体系的探索与实践（钱耀鹏）</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10306</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产教融合：地方普通高校教师发展之关键（周华丽）</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10078</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发挥科技创新引领作用 推动大众创业万众创新（王渝生）</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10080</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加快推动大众创业万众创新（王道勇）</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10079</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color w:val="000000"/>
                <w:kern w:val="0"/>
              </w:rPr>
              <w:t>深入实施创新驱动发展战略（许倞）</w:t>
            </w:r>
          </w:p>
        </w:tc>
        <w:tc>
          <w:tcPr>
            <w:tcW w:w="760" w:type="dxa"/>
            <w:shd w:val="clear" w:color="000000" w:fill="FFFFFF"/>
            <w:vAlign w:val="center"/>
          </w:tcPr>
          <w:p w:rsidR="008008BC" w:rsidRDefault="00E207DA">
            <w:pPr>
              <w:widowControl/>
              <w:jc w:val="center"/>
              <w:rPr>
                <w:rFonts w:ascii="宋体"/>
              </w:rPr>
            </w:pPr>
            <w:r>
              <w:rPr>
                <w:rFonts w:ascii="宋体" w:hAnsi="宋体" w:cs="宋体" w:hint="eastAsia"/>
                <w:color w:val="000000"/>
                <w:kern w:val="0"/>
              </w:rPr>
              <w:t>10178</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color w:val="000000"/>
                <w:kern w:val="0"/>
              </w:rPr>
              <w:t>大学生创新能力培养（冯林）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cs="宋体" w:hint="eastAsia"/>
                <w:sz w:val="22"/>
              </w:rPr>
              <w:t>10213</w:t>
            </w:r>
          </w:p>
        </w:tc>
        <w:tc>
          <w:tcPr>
            <w:tcW w:w="3500" w:type="dxa"/>
            <w:shd w:val="clear" w:color="000000" w:fill="FFFFFF"/>
            <w:vAlign w:val="bottom"/>
          </w:tcPr>
          <w:p w:rsidR="008008BC" w:rsidRDefault="00E207DA">
            <w:pPr>
              <w:widowControl/>
              <w:jc w:val="left"/>
              <w:rPr>
                <w:rFonts w:ascii="宋体" w:hAnsi="宋体" w:cs="宋体"/>
                <w:kern w:val="0"/>
              </w:rPr>
            </w:pPr>
            <w:r>
              <w:rPr>
                <w:rFonts w:ascii="宋体" w:hAnsi="宋体" w:cs="宋体" w:hint="eastAsia"/>
                <w:kern w:val="0"/>
              </w:rPr>
              <w:t>创业教育与专业教育深度融合的改革与实践（黄兆信）</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10224</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拔尖创新人才的培育与思考（宋乃庆）</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hint="eastAsia"/>
              </w:rPr>
              <w:t>10231</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自主创新原理与方法----TRIZ（李静）</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10239</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独立学院：转设与转型的双重挑战（甘德安）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hint="eastAsia"/>
              </w:rPr>
              <w:t>10303</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青年教师创新与成才（王汉杰）</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10305</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大学生创新成果的管理与指导（刘彦军）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hint="eastAsia"/>
              </w:rPr>
              <w:t>10338</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大学精神与学术责任——我国高等教育改革若干问题的讨论（李曼丽）</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10367</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创新型人才特征与培养（谷贤林）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hint="eastAsia"/>
              </w:rPr>
              <w:t>10494</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教育理念与教学改革（吴能表）</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10512</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教学名师谈教学——高校教学改革与教师成长杂谈（李辉）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rPr>
            </w:pPr>
            <w:r>
              <w:rPr>
                <w:rFonts w:ascii="宋体" w:hAnsi="宋体" w:hint="eastAsia"/>
              </w:rPr>
              <w:t>10388</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hint="eastAsia"/>
              </w:rPr>
              <w:t>国家创新发展战略与高校教育改革（张慕葏）</w:t>
            </w:r>
          </w:p>
        </w:tc>
        <w:tc>
          <w:tcPr>
            <w:tcW w:w="760" w:type="dxa"/>
            <w:shd w:val="clear" w:color="000000" w:fill="FFFFFF"/>
            <w:vAlign w:val="center"/>
          </w:tcPr>
          <w:p w:rsidR="008008BC" w:rsidRDefault="00E207DA">
            <w:pPr>
              <w:widowControl/>
              <w:jc w:val="center"/>
              <w:rPr>
                <w:rFonts w:ascii="宋体"/>
              </w:rPr>
            </w:pPr>
            <w:r>
              <w:rPr>
                <w:rFonts w:ascii="宋体" w:hAnsi="宋体" w:hint="eastAsia"/>
              </w:rPr>
              <w:t>10413</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hint="eastAsia"/>
              </w:rPr>
              <w:t>经济全球化背景下的国际高等教育发展现状与趋势（王晓阳）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hint="eastAsia"/>
              </w:rPr>
              <w:t>10419</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世界大学三大原型及中国大学双一流建设（王晓阳）</w:t>
            </w:r>
          </w:p>
        </w:tc>
        <w:tc>
          <w:tcPr>
            <w:tcW w:w="760" w:type="dxa"/>
            <w:shd w:val="clear" w:color="000000" w:fill="FFFFFF"/>
            <w:vAlign w:val="center"/>
          </w:tcPr>
          <w:p w:rsidR="008008BC" w:rsidRDefault="00E207DA">
            <w:pPr>
              <w:widowControl/>
              <w:jc w:val="center"/>
              <w:rPr>
                <w:rFonts w:ascii="宋体" w:hAnsi="宋体"/>
              </w:rPr>
            </w:pPr>
            <w:r>
              <w:rPr>
                <w:rFonts w:ascii="宋体" w:hAnsi="宋体" w:hint="eastAsia"/>
              </w:rPr>
              <w:t>10416</w:t>
            </w:r>
          </w:p>
        </w:tc>
        <w:tc>
          <w:tcPr>
            <w:tcW w:w="4325" w:type="dxa"/>
            <w:shd w:val="clear" w:color="000000" w:fill="FFFFFF"/>
            <w:vAlign w:val="center"/>
          </w:tcPr>
          <w:p w:rsidR="008008BC" w:rsidRDefault="00E207DA">
            <w:pPr>
              <w:widowControl/>
              <w:rPr>
                <w:rFonts w:ascii="宋体" w:hAnsi="宋体"/>
              </w:rPr>
            </w:pPr>
            <w:r>
              <w:rPr>
                <w:rFonts w:ascii="宋体" w:hAnsi="宋体" w:hint="eastAsia"/>
              </w:rPr>
              <w:t>全球化、一带一路与中国国际教育的机遇与挑战（王晓阳）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hint="eastAsia"/>
              </w:rPr>
              <w:t>10439</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教育科学与实证研究（杨开城）</w:t>
            </w:r>
          </w:p>
        </w:tc>
        <w:tc>
          <w:tcPr>
            <w:tcW w:w="760" w:type="dxa"/>
            <w:shd w:val="clear" w:color="000000" w:fill="FFFFFF"/>
            <w:vAlign w:val="center"/>
          </w:tcPr>
          <w:p w:rsidR="008008BC" w:rsidRDefault="00E207DA">
            <w:pPr>
              <w:widowControl/>
              <w:jc w:val="center"/>
              <w:rPr>
                <w:rFonts w:ascii="宋体" w:hAnsi="宋体"/>
              </w:rPr>
            </w:pPr>
            <w:r>
              <w:rPr>
                <w:rFonts w:ascii="宋体" w:hAnsi="宋体"/>
              </w:rPr>
              <w:t>10455</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备战合格评估，促进长效发展（李芳）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rPr>
              <w:t>10459</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高校“双一流建设”的教育计量学思考（蒋国华）</w:t>
            </w:r>
          </w:p>
        </w:tc>
        <w:tc>
          <w:tcPr>
            <w:tcW w:w="760" w:type="dxa"/>
            <w:shd w:val="clear" w:color="000000" w:fill="FFFFFF"/>
            <w:vAlign w:val="center"/>
          </w:tcPr>
          <w:p w:rsidR="008008BC" w:rsidRDefault="00E207DA">
            <w:pPr>
              <w:widowControl/>
              <w:jc w:val="center"/>
              <w:rPr>
                <w:rFonts w:ascii="宋体" w:hAnsi="宋体"/>
              </w:rPr>
            </w:pPr>
            <w:r>
              <w:rPr>
                <w:rFonts w:ascii="宋体" w:hAnsi="宋体"/>
              </w:rPr>
              <w:t>10461</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课程重组 产教融合 流程重造：应用型大学转型三要素（甘德安）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rPr>
              <w:t>10465</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英国教育改革与发展对国内高校教育的借鉴（王璐）</w:t>
            </w:r>
          </w:p>
        </w:tc>
        <w:tc>
          <w:tcPr>
            <w:tcW w:w="760" w:type="dxa"/>
            <w:shd w:val="clear" w:color="000000" w:fill="FFFFFF"/>
            <w:vAlign w:val="center"/>
          </w:tcPr>
          <w:p w:rsidR="008008BC" w:rsidRDefault="00E207DA">
            <w:pPr>
              <w:widowControl/>
              <w:jc w:val="center"/>
              <w:rPr>
                <w:rFonts w:ascii="宋体" w:hAnsi="宋体"/>
              </w:rPr>
            </w:pPr>
            <w:r>
              <w:rPr>
                <w:rFonts w:ascii="宋体" w:hAnsi="宋体"/>
              </w:rPr>
              <w:t>10476</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新时期新规定新发展——高校学生管理制度的改革与创新（沈亚平）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rPr>
              <w:t>10477</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知识共享——进击的互联网+教育（孟克）</w:t>
            </w:r>
          </w:p>
        </w:tc>
        <w:tc>
          <w:tcPr>
            <w:tcW w:w="760" w:type="dxa"/>
            <w:shd w:val="clear" w:color="000000" w:fill="FFFFFF"/>
            <w:vAlign w:val="center"/>
          </w:tcPr>
          <w:p w:rsidR="008008BC" w:rsidRDefault="00E207DA">
            <w:pPr>
              <w:widowControl/>
              <w:jc w:val="center"/>
              <w:rPr>
                <w:rFonts w:ascii="宋体" w:hAnsi="宋体"/>
              </w:rPr>
            </w:pPr>
            <w:r>
              <w:rPr>
                <w:rFonts w:ascii="宋体" w:hAnsi="宋体"/>
              </w:rPr>
              <w:t>10481</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未来大学的创新——生本教育与组合学分制（丁晓良）</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rPr>
              <w:t>10484</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中国地方高校发展的杀手锏:战略发展规划的新进展（洪成文）</w:t>
            </w:r>
          </w:p>
        </w:tc>
        <w:tc>
          <w:tcPr>
            <w:tcW w:w="760" w:type="dxa"/>
            <w:shd w:val="clear" w:color="000000" w:fill="FFFFFF"/>
            <w:vAlign w:val="center"/>
          </w:tcPr>
          <w:p w:rsidR="008008BC" w:rsidRDefault="00E207DA">
            <w:pPr>
              <w:widowControl/>
              <w:jc w:val="center"/>
              <w:rPr>
                <w:rFonts w:ascii="宋体" w:hAnsi="宋体"/>
              </w:rPr>
            </w:pPr>
            <w:r>
              <w:rPr>
                <w:rFonts w:ascii="宋体" w:hAnsi="宋体"/>
              </w:rPr>
              <w:t>10489</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大数据视角下的教学范式创新（周华丽）</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hint="eastAsia"/>
              </w:rPr>
              <w:t>10694</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双一流院校建设的对策与思考（蒋国华）</w:t>
            </w:r>
          </w:p>
        </w:tc>
        <w:tc>
          <w:tcPr>
            <w:tcW w:w="760" w:type="dxa"/>
            <w:shd w:val="clear" w:color="000000" w:fill="FFFFFF"/>
            <w:vAlign w:val="center"/>
          </w:tcPr>
          <w:p w:rsidR="008008BC" w:rsidRDefault="00E207DA">
            <w:pPr>
              <w:widowControl/>
              <w:jc w:val="center"/>
              <w:rPr>
                <w:rFonts w:ascii="宋体" w:hAnsi="宋体"/>
              </w:rPr>
            </w:pPr>
            <w:r>
              <w:rPr>
                <w:rFonts w:ascii="宋体" w:hAnsi="宋体" w:hint="eastAsia"/>
              </w:rPr>
              <w:t>10688</w:t>
            </w:r>
          </w:p>
        </w:tc>
        <w:tc>
          <w:tcPr>
            <w:tcW w:w="4325" w:type="dxa"/>
            <w:shd w:val="clear" w:color="000000" w:fill="FFFFFF"/>
            <w:vAlign w:val="center"/>
          </w:tcPr>
          <w:p w:rsidR="008008BC" w:rsidRDefault="00E207DA">
            <w:pPr>
              <w:widowControl/>
              <w:rPr>
                <w:rFonts w:ascii="宋体" w:hAnsi="宋体"/>
              </w:rPr>
            </w:pPr>
            <w:r>
              <w:rPr>
                <w:rFonts w:ascii="宋体" w:hAnsi="宋体" w:cs="宋体" w:hint="eastAsia"/>
                <w:kern w:val="0"/>
              </w:rPr>
              <w:t>人工智能在课堂革命中的应用（杨东杰）</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Ansi="宋体" w:hint="eastAsia"/>
              </w:rPr>
              <w:t>10782</w:t>
            </w:r>
          </w:p>
        </w:tc>
        <w:tc>
          <w:tcPr>
            <w:tcW w:w="3500" w:type="dxa"/>
            <w:shd w:val="clear" w:color="000000" w:fill="FFFFFF"/>
            <w:vAlign w:val="center"/>
          </w:tcPr>
          <w:p w:rsidR="008008BC" w:rsidRDefault="00E207DA">
            <w:pPr>
              <w:widowControl/>
              <w:jc w:val="left"/>
              <w:rPr>
                <w:rFonts w:ascii="宋体" w:hAnsi="宋体"/>
              </w:rPr>
            </w:pPr>
            <w:r>
              <w:rPr>
                <w:rFonts w:ascii="宋体" w:hAnsi="宋体" w:hint="eastAsia"/>
              </w:rPr>
              <w:t>#高校一流人才培养（卢春龙）</w:t>
            </w:r>
          </w:p>
        </w:tc>
        <w:tc>
          <w:tcPr>
            <w:tcW w:w="760" w:type="dxa"/>
            <w:shd w:val="clear" w:color="000000" w:fill="FFFFFF"/>
            <w:vAlign w:val="center"/>
          </w:tcPr>
          <w:p w:rsidR="008008BC" w:rsidRDefault="00E207DA">
            <w:pPr>
              <w:widowControl/>
              <w:jc w:val="center"/>
              <w:rPr>
                <w:rFonts w:ascii="宋体" w:hAnsi="宋体"/>
              </w:rPr>
            </w:pPr>
            <w:r>
              <w:rPr>
                <w:rFonts w:ascii="宋体" w:hAnsi="宋体" w:hint="eastAsia"/>
              </w:rPr>
              <w:t>10784</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#OBE（成果导向教育）教育教学理念与实施（郭江峰）</w:t>
            </w:r>
          </w:p>
        </w:tc>
      </w:tr>
      <w:tr w:rsidR="008008BC">
        <w:trPr>
          <w:cantSplit/>
          <w:trHeight w:val="642"/>
          <w:jc w:val="center"/>
        </w:trPr>
        <w:tc>
          <w:tcPr>
            <w:tcW w:w="9419" w:type="dxa"/>
            <w:gridSpan w:val="4"/>
            <w:shd w:val="clear" w:color="000000" w:fill="FFFFFF"/>
            <w:vAlign w:val="center"/>
          </w:tcPr>
          <w:p w:rsidR="008008BC" w:rsidRDefault="00E207DA">
            <w:pPr>
              <w:widowControl/>
              <w:spacing w:line="360" w:lineRule="auto"/>
              <w:jc w:val="center"/>
              <w:rPr>
                <w:rFonts w:ascii="宋体" w:hAnsi="宋体" w:cs="宋体"/>
                <w:b/>
                <w:kern w:val="0"/>
              </w:rPr>
            </w:pPr>
            <w:r>
              <w:rPr>
                <w:rFonts w:ascii="宋体" w:hAnsi="宋体" w:cs="宋体" w:hint="eastAsia"/>
                <w:b/>
                <w:kern w:val="0"/>
              </w:rPr>
              <w:t>创新创业教育（21）</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部分内容</w:t>
            </w:r>
            <w:r>
              <w:rPr>
                <w:rFonts w:cs="Times New Roman" w:hint="eastAsia"/>
              </w:rPr>
              <w:t>包含创新创业人才培养模式，高校创新创业教育的课程开发与实践，创业管理，创新素质培养的基本原理、策略与方法，互联网</w:t>
            </w:r>
            <w:r>
              <w:rPr>
                <w:rFonts w:cs="Times New Roman" w:hint="eastAsia"/>
              </w:rPr>
              <w:t>+</w:t>
            </w:r>
            <w:r>
              <w:rPr>
                <w:rFonts w:cs="Times New Roman" w:hint="eastAsia"/>
              </w:rPr>
              <w:t>创新创业教学实践等。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int="eastAsia"/>
              </w:rPr>
              <w:t>801</w:t>
            </w:r>
          </w:p>
        </w:tc>
        <w:tc>
          <w:tcPr>
            <w:tcW w:w="3500" w:type="dxa"/>
            <w:shd w:val="clear" w:color="000000" w:fill="FFFFFF"/>
            <w:vAlign w:val="center"/>
          </w:tcPr>
          <w:p w:rsidR="008008BC" w:rsidRDefault="00E207DA">
            <w:pPr>
              <w:widowControl/>
              <w:jc w:val="left"/>
              <w:rPr>
                <w:rFonts w:ascii="宋体" w:hAnsi="宋体"/>
              </w:rPr>
            </w:pPr>
            <w:r>
              <w:rPr>
                <w:rFonts w:ascii="宋体" w:hint="eastAsia"/>
              </w:rPr>
              <w:t>高校教师创新创业课程教育能力提升（冯林、王艳茹）</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811</w:t>
            </w:r>
          </w:p>
        </w:tc>
        <w:tc>
          <w:tcPr>
            <w:tcW w:w="4325" w:type="dxa"/>
            <w:shd w:val="clear" w:color="000000" w:fill="FFFFFF"/>
            <w:vAlign w:val="bottom"/>
          </w:tcPr>
          <w:p w:rsidR="008008BC" w:rsidRDefault="00E207DA">
            <w:pPr>
              <w:widowControl/>
              <w:rPr>
                <w:rFonts w:ascii="宋体" w:hAnsi="宋体" w:cs="宋体"/>
                <w:kern w:val="0"/>
              </w:rPr>
            </w:pPr>
            <w:r>
              <w:rPr>
                <w:rFonts w:ascii="宋体" w:hint="eastAsia"/>
              </w:rPr>
              <w:t>高校创新创业教育的课程开发与实践（林均烨、刘彦军）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int="eastAsia"/>
              </w:rPr>
              <w:t>390</w:t>
            </w:r>
          </w:p>
        </w:tc>
        <w:tc>
          <w:tcPr>
            <w:tcW w:w="3500" w:type="dxa"/>
            <w:shd w:val="clear" w:color="000000" w:fill="FFFFFF"/>
            <w:vAlign w:val="center"/>
          </w:tcPr>
          <w:p w:rsidR="008008BC" w:rsidRDefault="00E207DA">
            <w:pPr>
              <w:widowControl/>
              <w:jc w:val="left"/>
              <w:rPr>
                <w:rFonts w:ascii="宋体" w:hAnsi="宋体"/>
              </w:rPr>
            </w:pPr>
            <w:r>
              <w:rPr>
                <w:rFonts w:ascii="宋体" w:hint="eastAsia"/>
              </w:rPr>
              <w:t>高校创新创业教育（董青春、黄兆信、郑友取）</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432</w:t>
            </w:r>
          </w:p>
        </w:tc>
        <w:tc>
          <w:tcPr>
            <w:tcW w:w="4325" w:type="dxa"/>
            <w:shd w:val="clear" w:color="000000" w:fill="FFFFFF"/>
            <w:vAlign w:val="center"/>
          </w:tcPr>
          <w:p w:rsidR="008008BC" w:rsidRDefault="00E207DA">
            <w:pPr>
              <w:widowControl/>
              <w:rPr>
                <w:rFonts w:ascii="宋体" w:hAnsi="宋体" w:cs="宋体"/>
                <w:kern w:val="0"/>
              </w:rPr>
            </w:pPr>
            <w:r>
              <w:rPr>
                <w:rFonts w:ascii="宋体" w:hAnsi="宋体" w:cs="宋体" w:hint="eastAsia"/>
                <w:kern w:val="0"/>
              </w:rPr>
              <w:t>大学生创造性思维培育与创新人才培养（张慕葏、冯林、宋宝萍、庞维国）</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int="eastAsia"/>
              </w:rPr>
              <w:t>879</w:t>
            </w:r>
          </w:p>
        </w:tc>
        <w:tc>
          <w:tcPr>
            <w:tcW w:w="3500" w:type="dxa"/>
            <w:shd w:val="clear" w:color="000000" w:fill="FFFFFF"/>
            <w:vAlign w:val="center"/>
          </w:tcPr>
          <w:p w:rsidR="008008BC" w:rsidRDefault="00E207DA">
            <w:pPr>
              <w:widowControl/>
              <w:jc w:val="left"/>
              <w:rPr>
                <w:rFonts w:ascii="宋体" w:hAnsi="宋体"/>
              </w:rPr>
            </w:pPr>
            <w:r>
              <w:rPr>
                <w:rFonts w:ascii="宋体" w:hint="eastAsia"/>
              </w:rPr>
              <w:t>创新人才培养的探索与实践（宋乃庆、张伟良等）</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603</w:t>
            </w:r>
          </w:p>
        </w:tc>
        <w:tc>
          <w:tcPr>
            <w:tcW w:w="4325" w:type="dxa"/>
            <w:shd w:val="clear" w:color="000000" w:fill="FFFFFF"/>
            <w:vAlign w:val="center"/>
          </w:tcPr>
          <w:p w:rsidR="008008BC" w:rsidRDefault="00E207DA">
            <w:pPr>
              <w:widowControl/>
              <w:rPr>
                <w:rFonts w:ascii="宋体" w:hAnsi="宋体" w:cs="宋体"/>
                <w:kern w:val="0"/>
              </w:rPr>
            </w:pPr>
            <w:r>
              <w:rPr>
                <w:rFonts w:ascii="宋体" w:hint="eastAsia"/>
              </w:rPr>
              <w:t>大学生思维训练与创新能力培养（冯林、宋宝萍、甘德安、宋峰）</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rPr>
            </w:pPr>
            <w:r>
              <w:rPr>
                <w:rFonts w:ascii="宋体" w:hint="eastAsia"/>
              </w:rPr>
              <w:t>364</w:t>
            </w:r>
          </w:p>
        </w:tc>
        <w:tc>
          <w:tcPr>
            <w:tcW w:w="3500" w:type="dxa"/>
            <w:shd w:val="clear" w:color="000000" w:fill="FFFFFF"/>
            <w:vAlign w:val="center"/>
          </w:tcPr>
          <w:p w:rsidR="008008BC" w:rsidRDefault="00E207DA">
            <w:pPr>
              <w:widowControl/>
              <w:jc w:val="left"/>
              <w:rPr>
                <w:rFonts w:ascii="宋体" w:hAnsi="宋体"/>
              </w:rPr>
            </w:pPr>
            <w:r>
              <w:rPr>
                <w:rFonts w:ascii="宋体" w:hint="eastAsia"/>
              </w:rPr>
              <w:t>高校教学改革与创新人才培养（李克东、马知恩等）</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472</w:t>
            </w:r>
          </w:p>
        </w:tc>
        <w:tc>
          <w:tcPr>
            <w:tcW w:w="4325" w:type="dxa"/>
            <w:shd w:val="clear" w:color="000000" w:fill="FFFFFF"/>
            <w:vAlign w:val="bottom"/>
          </w:tcPr>
          <w:p w:rsidR="008008BC" w:rsidRDefault="00E207DA">
            <w:pPr>
              <w:widowControl/>
              <w:rPr>
                <w:rFonts w:ascii="宋体" w:hAnsi="宋体" w:cs="宋体"/>
                <w:kern w:val="0"/>
              </w:rPr>
            </w:pPr>
            <w:r>
              <w:rPr>
                <w:rFonts w:ascii="宋体" w:hAnsi="宋体" w:cs="宋体" w:hint="eastAsia"/>
                <w:kern w:val="0"/>
              </w:rPr>
              <w:t>大学生创业基础的教育教学（梅强、吴晓义、王建平、刘帆）</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939</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创新创业基础课程的设计理念和教学方法（孙洪义、马旭飞）</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952</w:t>
            </w:r>
          </w:p>
        </w:tc>
        <w:tc>
          <w:tcPr>
            <w:tcW w:w="4325" w:type="dxa"/>
            <w:shd w:val="clear" w:color="000000" w:fill="FFFFFF"/>
            <w:vAlign w:val="center"/>
          </w:tcPr>
          <w:p w:rsidR="008008BC" w:rsidRDefault="00E207DA">
            <w:pPr>
              <w:widowControl/>
              <w:jc w:val="left"/>
              <w:rPr>
                <w:rFonts w:ascii="宋体" w:hAnsi="宋体"/>
              </w:rPr>
            </w:pPr>
            <w:r>
              <w:rPr>
                <w:rFonts w:ascii="宋体" w:hint="eastAsia"/>
              </w:rPr>
              <w:t>创新素质培养的基本原理、策略与方法（上）（李静等）</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955</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创新素质培养的基本原理、策略与方法（中）（李静等）</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956</w:t>
            </w:r>
          </w:p>
        </w:tc>
        <w:tc>
          <w:tcPr>
            <w:tcW w:w="4325" w:type="dxa"/>
            <w:shd w:val="clear" w:color="000000" w:fill="FFFFFF"/>
            <w:vAlign w:val="center"/>
          </w:tcPr>
          <w:p w:rsidR="008008BC" w:rsidRDefault="00E207DA">
            <w:pPr>
              <w:widowControl/>
              <w:jc w:val="left"/>
              <w:rPr>
                <w:rFonts w:ascii="宋体" w:hAnsi="宋体"/>
              </w:rPr>
            </w:pPr>
            <w:r>
              <w:rPr>
                <w:rFonts w:ascii="宋体" w:hint="eastAsia"/>
              </w:rPr>
              <w:t>创新素质培养的基本原理、策略与方法（下）（李静等）</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960</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互联网</w:t>
            </w:r>
            <w:r>
              <w:rPr>
                <w:rFonts w:hint="eastAsia"/>
                <w:color w:val="000000"/>
                <w:szCs w:val="21"/>
              </w:rPr>
              <w:t>+</w:t>
            </w:r>
            <w:r>
              <w:rPr>
                <w:rFonts w:hint="eastAsia"/>
                <w:color w:val="000000"/>
                <w:szCs w:val="21"/>
              </w:rPr>
              <w:t>创新创业教育的教学实践与案例（雷宏振等）</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995</w:t>
            </w:r>
          </w:p>
        </w:tc>
        <w:tc>
          <w:tcPr>
            <w:tcW w:w="4325" w:type="dxa"/>
            <w:shd w:val="clear" w:color="000000" w:fill="FFFFFF"/>
            <w:vAlign w:val="center"/>
          </w:tcPr>
          <w:p w:rsidR="008008BC" w:rsidRDefault="00E207DA">
            <w:pPr>
              <w:widowControl/>
              <w:jc w:val="left"/>
              <w:rPr>
                <w:rFonts w:ascii="宋体" w:hAnsi="宋体"/>
              </w:rPr>
            </w:pPr>
            <w:r>
              <w:rPr>
                <w:rFonts w:ascii="宋体" w:hint="eastAsia"/>
              </w:rPr>
              <w:t>创新创业人才培养模式及课程教学理念、方法（梅强 、孙洪義）</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951</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高校创新创业教育课程建设与教学</w:t>
            </w:r>
            <w:r>
              <w:rPr>
                <w:rFonts w:hint="eastAsia"/>
                <w:color w:val="000000"/>
                <w:szCs w:val="21"/>
              </w:rPr>
              <w:t>(</w:t>
            </w:r>
            <w:r>
              <w:rPr>
                <w:rFonts w:hint="eastAsia"/>
                <w:color w:val="000000"/>
                <w:szCs w:val="21"/>
              </w:rPr>
              <w:t>王占仁、任荣伟、顾永安等</w:t>
            </w:r>
            <w:r>
              <w:rPr>
                <w:rFonts w:hint="eastAsia"/>
                <w:color w:val="000000"/>
                <w:szCs w:val="21"/>
              </w:rPr>
              <w:t>)</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1091</w:t>
            </w:r>
          </w:p>
        </w:tc>
        <w:tc>
          <w:tcPr>
            <w:tcW w:w="4325" w:type="dxa"/>
            <w:shd w:val="clear" w:color="000000" w:fill="FFFFFF"/>
            <w:vAlign w:val="center"/>
          </w:tcPr>
          <w:p w:rsidR="008008BC" w:rsidRDefault="00E207DA">
            <w:pPr>
              <w:widowControl/>
              <w:jc w:val="left"/>
              <w:rPr>
                <w:rFonts w:ascii="宋体" w:hAnsi="宋体"/>
              </w:rPr>
            </w:pPr>
            <w:r>
              <w:rPr>
                <w:rFonts w:ascii="宋体" w:hint="eastAsia"/>
              </w:rPr>
              <w:t>创业教育与专业教育的融合教学（朱燕空</w:t>
            </w:r>
            <w:r>
              <w:rPr>
                <w:rFonts w:ascii="宋体"/>
              </w:rPr>
              <w:t>等</w:t>
            </w:r>
            <w:r>
              <w:rPr>
                <w:rFonts w:asci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1093</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创新创业教育实践教学模式的创新与实践（薛凡、施永川）</w:t>
            </w:r>
          </w:p>
        </w:tc>
        <w:tc>
          <w:tcPr>
            <w:tcW w:w="760" w:type="dxa"/>
            <w:shd w:val="clear" w:color="000000" w:fill="FFFFFF"/>
            <w:vAlign w:val="center"/>
          </w:tcPr>
          <w:p w:rsidR="008008BC" w:rsidRDefault="00E207DA">
            <w:pPr>
              <w:widowControl/>
              <w:jc w:val="center"/>
              <w:rPr>
                <w:rFonts w:ascii="宋体" w:hAnsi="宋体"/>
              </w:rPr>
            </w:pPr>
            <w:r>
              <w:rPr>
                <w:rFonts w:ascii="宋体" w:hint="eastAsia"/>
              </w:rPr>
              <w:t>1105</w:t>
            </w:r>
          </w:p>
        </w:tc>
        <w:tc>
          <w:tcPr>
            <w:tcW w:w="4325" w:type="dxa"/>
            <w:shd w:val="clear" w:color="000000" w:fill="FFFFFF"/>
            <w:vAlign w:val="center"/>
          </w:tcPr>
          <w:p w:rsidR="008008BC" w:rsidRDefault="00E207DA">
            <w:pPr>
              <w:widowControl/>
              <w:jc w:val="left"/>
              <w:rPr>
                <w:rFonts w:ascii="宋体" w:hAnsi="宋体"/>
              </w:rPr>
            </w:pPr>
            <w:r>
              <w:rPr>
                <w:rFonts w:ascii="宋体" w:hint="eastAsia"/>
              </w:rPr>
              <w:t>创新与创业基础课程教学及创业教育生态系统构建（张玉利、李华晶、杜运周）</w:t>
            </w:r>
          </w:p>
        </w:tc>
      </w:tr>
      <w:tr w:rsidR="008008BC">
        <w:trPr>
          <w:cantSplit/>
          <w:trHeight w:val="642"/>
          <w:jc w:val="center"/>
        </w:trPr>
        <w:tc>
          <w:tcPr>
            <w:tcW w:w="834" w:type="dxa"/>
            <w:shd w:val="clear" w:color="000000" w:fill="FFFFFF"/>
            <w:vAlign w:val="center"/>
          </w:tcPr>
          <w:p w:rsidR="008008BC" w:rsidRDefault="00E207DA">
            <w:pPr>
              <w:jc w:val="center"/>
              <w:rPr>
                <w:rFonts w:ascii="宋体" w:eastAsia="宋体" w:hAnsi="宋体" w:cs="宋体"/>
                <w:color w:val="000000"/>
                <w:szCs w:val="21"/>
              </w:rPr>
            </w:pPr>
            <w:r>
              <w:rPr>
                <w:rFonts w:hint="eastAsia"/>
                <w:color w:val="000000"/>
                <w:szCs w:val="21"/>
              </w:rPr>
              <w:t>1111</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高校众创空间的建设与实践（施永川、刘洋、薛凡、傅智建）</w:t>
            </w:r>
          </w:p>
        </w:tc>
        <w:tc>
          <w:tcPr>
            <w:tcW w:w="760" w:type="dxa"/>
            <w:shd w:val="clear" w:color="000000" w:fill="FFFFFF"/>
            <w:vAlign w:val="center"/>
          </w:tcPr>
          <w:p w:rsidR="008008BC" w:rsidRDefault="00E207DA">
            <w:pPr>
              <w:widowControl/>
              <w:jc w:val="center"/>
              <w:rPr>
                <w:rFonts w:ascii="宋体" w:hAnsi="宋体"/>
              </w:rPr>
            </w:pPr>
            <w:r>
              <w:rPr>
                <w:rFonts w:ascii="宋体" w:hAnsi="宋体" w:hint="eastAsia"/>
              </w:rPr>
              <w:t>1154</w:t>
            </w:r>
          </w:p>
        </w:tc>
        <w:tc>
          <w:tcPr>
            <w:tcW w:w="4325" w:type="dxa"/>
            <w:shd w:val="clear" w:color="000000" w:fill="FFFFFF"/>
            <w:vAlign w:val="center"/>
          </w:tcPr>
          <w:p w:rsidR="008008BC" w:rsidRDefault="00E207DA">
            <w:pPr>
              <w:widowControl/>
              <w:rPr>
                <w:rFonts w:ascii="宋体"/>
              </w:rPr>
            </w:pPr>
            <w:r>
              <w:rPr>
                <w:rFonts w:ascii="宋体" w:hint="eastAsia"/>
              </w:rPr>
              <w:t>#高校专业教育与创业教育融合的课程建设（汪军民、董永辉）</w:t>
            </w:r>
          </w:p>
        </w:tc>
      </w:tr>
      <w:tr w:rsidR="008008BC">
        <w:trPr>
          <w:cantSplit/>
          <w:trHeight w:val="642"/>
          <w:jc w:val="center"/>
        </w:trPr>
        <w:tc>
          <w:tcPr>
            <w:tcW w:w="834" w:type="dxa"/>
            <w:shd w:val="clear" w:color="000000" w:fill="FFFFFF"/>
            <w:vAlign w:val="center"/>
          </w:tcPr>
          <w:p w:rsidR="008008BC" w:rsidRDefault="00E207DA">
            <w:pPr>
              <w:jc w:val="center"/>
              <w:rPr>
                <w:color w:val="000000"/>
                <w:szCs w:val="21"/>
              </w:rPr>
            </w:pPr>
            <w:r>
              <w:rPr>
                <w:rFonts w:hint="eastAsia"/>
                <w:color w:val="000000"/>
                <w:szCs w:val="21"/>
              </w:rPr>
              <w:t>10764</w:t>
            </w:r>
          </w:p>
        </w:tc>
        <w:tc>
          <w:tcPr>
            <w:tcW w:w="3500" w:type="dxa"/>
            <w:shd w:val="clear" w:color="000000" w:fill="FFFFFF"/>
            <w:vAlign w:val="center"/>
          </w:tcPr>
          <w:p w:rsidR="008008BC" w:rsidRDefault="00E207DA">
            <w:pPr>
              <w:rPr>
                <w:color w:val="000000"/>
                <w:szCs w:val="21"/>
              </w:rPr>
            </w:pPr>
            <w:r>
              <w:rPr>
                <w:rFonts w:hint="eastAsia"/>
                <w:color w:val="000000"/>
                <w:szCs w:val="21"/>
              </w:rPr>
              <w:t>#</w:t>
            </w:r>
            <w:r>
              <w:rPr>
                <w:rFonts w:hint="eastAsia"/>
                <w:color w:val="000000"/>
                <w:szCs w:val="21"/>
              </w:rPr>
              <w:t>美国和以色列高校创新和创业教育及启示（施枫）</w:t>
            </w:r>
          </w:p>
        </w:tc>
        <w:tc>
          <w:tcPr>
            <w:tcW w:w="760" w:type="dxa"/>
            <w:shd w:val="clear" w:color="000000" w:fill="FFFFFF"/>
            <w:vAlign w:val="center"/>
          </w:tcPr>
          <w:p w:rsidR="008008BC" w:rsidRDefault="008008BC">
            <w:pPr>
              <w:widowControl/>
              <w:jc w:val="center"/>
              <w:rPr>
                <w:rFonts w:ascii="宋体" w:hAnsi="宋体"/>
              </w:rPr>
            </w:pPr>
          </w:p>
        </w:tc>
        <w:tc>
          <w:tcPr>
            <w:tcW w:w="4325" w:type="dxa"/>
            <w:shd w:val="clear" w:color="000000" w:fill="FFFFFF"/>
            <w:vAlign w:val="center"/>
          </w:tcPr>
          <w:p w:rsidR="008008BC" w:rsidRDefault="008008BC">
            <w:pPr>
              <w:widowControl/>
              <w:rPr>
                <w:rFonts w:ascii="宋体"/>
              </w:rPr>
            </w:pPr>
          </w:p>
        </w:tc>
      </w:tr>
      <w:tr w:rsidR="008008BC">
        <w:trPr>
          <w:cantSplit/>
          <w:trHeight w:val="642"/>
          <w:jc w:val="center"/>
        </w:trPr>
        <w:tc>
          <w:tcPr>
            <w:tcW w:w="9419" w:type="dxa"/>
            <w:gridSpan w:val="4"/>
            <w:shd w:val="clear" w:color="000000" w:fill="FFFFFF"/>
            <w:vAlign w:val="center"/>
          </w:tcPr>
          <w:p w:rsidR="008008BC" w:rsidRDefault="00E207DA">
            <w:pPr>
              <w:widowControl/>
              <w:spacing w:line="360" w:lineRule="auto"/>
              <w:jc w:val="center"/>
              <w:rPr>
                <w:rFonts w:ascii="宋体" w:hAnsi="宋体" w:cs="宋体"/>
                <w:b/>
                <w:bCs/>
                <w:kern w:val="0"/>
              </w:rPr>
            </w:pPr>
            <w:r>
              <w:rPr>
                <w:rFonts w:ascii="宋体" w:hAnsi="宋体" w:cs="宋体" w:hint="eastAsia"/>
                <w:b/>
                <w:bCs/>
                <w:kern w:val="0"/>
              </w:rPr>
              <w:t>教学方法与教学能力提升（103）</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通过对教育教学观念的更新、教学模式的改变、教学技能的提升、教学新方法的探索等内容来推动教师教学能力的发展；通过对课堂教学各个环节和授课流程的解析和讲解，不断细化教师教学策略和方法技巧。</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752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课程教学范式转变与教学模式创新（毛洪涛、陆根书）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870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高校教师的用声技巧与课堂语言艺术（吴郁、姚小玲、朱月龙、汤智）</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751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大学课堂教学的误区（李芒、朱京曦、郑葳、张志帧）</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关于大学课堂教学误区的问答（李芒）</w:t>
            </w:r>
          </w:p>
        </w:tc>
      </w:tr>
      <w:tr w:rsidR="008008BC">
        <w:trPr>
          <w:cantSplit/>
          <w:trHeight w:val="41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802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大学卓越教学系列——教学设计的技术与艺术（吴能表、白智宏）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821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大学卓越教学系列——大学教学法最新实践（韩映雄、张学新、吴金闪、廖诗评）</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大学卓越教学系列——大学教学法（韩映雄）</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参与式教学（陈时见等）</w:t>
            </w:r>
          </w:p>
        </w:tc>
      </w:tr>
      <w:tr w:rsidR="008008BC">
        <w:trPr>
          <w:cantSplit/>
          <w:trHeight w:val="55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748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基于文化的教与学观念转型（孙建荣、柯晓扬）</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464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大学卓越教学系列——学习心理及其教学实践应用（王铭玉、伍新春、蔺桂瑞）</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展现教学魅力和构建高效课堂（文科）（谢利民、孙亚玲、薛克宗）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718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w:t>
            </w:r>
            <w:r>
              <w:rPr>
                <w:rFonts w:ascii="宋体" w:hAnsi="宋体"/>
              </w:rPr>
              <w:t>——</w:t>
            </w:r>
            <w:r>
              <w:rPr>
                <w:rFonts w:ascii="宋体" w:hAnsi="宋体" w:hint="eastAsia"/>
              </w:rPr>
              <w:t>展现教学魅力和构建高效课堂（理工）（张雁云、张萍、陆根书）</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大学卓越教学系列——课堂教学的技术与艺术（赵伶俐、李静）</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高校教学设计理论与实践（庄秀丽、赵建华、钟晓流等）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123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高校教学理念、教学方法与实践（理工）（邬大光、黄荣怀等）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124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高校教学理念、教学方法与实践（文科）（邬大光、姚梅林、潘立生等）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149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高校课堂教学方法的改革与创新（理工）（范钦珊、谌卫军、刘振天等）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高校课堂教学方法的改革与创新（文科）（谌卫军、黄建榕、魏钧等）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高等教育教学理念创新与提升（傅钢善、彭林、雷庆等）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696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教学创新策略与方法指导（余胜泉、李芒等）</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592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青年教师教学方法专题（理工）（龚沛曾、马知恩、李芒等）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591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青年教师教学方法专题（文科）（张征、张红峻、李芒等）</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大学课堂教学理论与方法（陈晓端、傅钢善）</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593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课程教学的理论与实践（陈时见、王牧华）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501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高校课堂教学理念与教学方法（张学政、熊永红等）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高校教师教学能力与专业素养提升（马知恩、孙亚玲、胡卫平等）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491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青年教师成长系列——高校青年教师素质培养与教学能力提升（李尚志、姚小玲、刘宝存等）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473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职业素养与教师发展系列</w:t>
            </w:r>
            <w:r>
              <w:rPr>
                <w:rFonts w:ascii="宋体" w:hAnsi="宋体"/>
              </w:rPr>
              <w:t>——</w:t>
            </w:r>
            <w:r>
              <w:rPr>
                <w:rFonts w:ascii="宋体" w:hAnsi="宋体" w:hint="eastAsia"/>
              </w:rPr>
              <w:t>青年教师教学能力提升与职业规划（李凤霞、孙亚玲、沈敏荣等）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450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青年教师卓越教学能力的培养与提升（舒华、邹逢兴、石鸥等）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提高青年教师课堂教学能力的有效策略（赵振宇、宋峰、李芒等）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355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高校教师教学方法与教学技能（孙亚玲、谢春萍、谭顶良等）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667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高校教师必备教学技能与案例研讨（邢红军）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647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能力导向的大学有效课堂教学（余文森、方元山）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409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高校有效教学及实施策略（姚梅林、刘儒德、孙建荣等）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517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有效教学及教学方法指导（丛立新、林杰、刘恩山、姚梅林、张学政）</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502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FF0000"/>
              </w:rPr>
            </w:pPr>
            <w:r>
              <w:rPr>
                <w:rFonts w:hint="eastAsia"/>
                <w:color w:val="000000"/>
              </w:rPr>
              <w:t>大学课堂教学方法与创新要点（李芒、林杰、赵斌）</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635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教学方法与教学艺术（文科）（周游）</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309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高校教师教学艺术（文科）（顾沛、周旺生、李子奈等）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高校教师压力管理与教学技能提升（李伟、邢红军）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高校教师教学艺术（理工）（顾沛、邹逢兴、吴鹿鸣、郑用琏）</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381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教与学的理解及应用（李芒、孙建荣、别敦荣）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关注学生，关注课堂（赵丽琴、马万华、李芒等）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351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精彩课堂</w:t>
            </w:r>
            <w:r>
              <w:rPr>
                <w:rFonts w:ascii="宋体" w:hAnsi="宋体"/>
              </w:rPr>
              <w:t>——</w:t>
            </w:r>
            <w:r>
              <w:rPr>
                <w:rFonts w:ascii="宋体" w:hAnsi="宋体" w:hint="eastAsia"/>
              </w:rPr>
              <w:t>教学名师谈教学（马知恩、李尚志、傅钢善等）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518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营造兴趣课堂，实现魅力教学（赵丽琴、张雁云、盛群力等）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海外高校教学方式与经验借鉴（徐延宇、宋峰、郑海荣）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345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卓越人生</w:t>
            </w:r>
            <w:r>
              <w:rPr>
                <w:rFonts w:ascii="宋体" w:hAnsi="宋体"/>
              </w:rPr>
              <w:t>——</w:t>
            </w:r>
            <w:r>
              <w:rPr>
                <w:rFonts w:ascii="宋体" w:hAnsi="宋体" w:hint="eastAsia"/>
              </w:rPr>
              <w:t>从教之路大家谈（刘尧、李尚志、马知恩等）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360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高校教学质量、效果的评价与提升（刘振天、李瑾瑜、陆根书）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506</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rPr>
                <w:rFonts w:ascii="宋体" w:hAnsi="宋体"/>
              </w:rPr>
            </w:pPr>
            <w:r>
              <w:rPr>
                <w:rFonts w:ascii="宋体" w:hAnsi="宋体" w:hint="eastAsia"/>
              </w:rPr>
              <w:t>教学与科研互动：教师教学能力养成（马陆亭、郑曙光等）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898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大学卓越教学系列——如何促进学生学习与科研能力培养（韩映雄 、孙艳红、张学新等）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高校本科课程建设与实践（周杰、汪琼、陆国栋等）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以学生为中心的有效教学策略（高益民等）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911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“互联网+”课堂创新——大学生学习方式与课程模式变革（桑新民）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953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color w:val="000000"/>
              </w:rPr>
              <w:t>新教师职业适应性提升培训——教学实务破冰之旅（马知恩、曾柱、晁晓菲、魏强、张晶、赵挺宇、项君等）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bCs/>
                <w:kern w:val="0"/>
              </w:rPr>
              <w:t>1026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课堂教学方法提升培训（周游、隋如宾）</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968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大学教学基本功——教你用好讲授法（吴能表 周游）</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基于教学反思与评价的教学能力提高（孙建荣、韦卫）</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教学名师从教经验谈——高校青年教师课堂教学能力如何养成（理）（钟秦、赖少聪、刘三阳、黑恩成）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987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教学名师从教经验谈——高校青年教师课堂教学能力如何养成（文）（张斌贤、毛振明、赖绍聪</w:t>
            </w:r>
            <w:r>
              <w:rPr>
                <w:rFonts w:ascii="宋体" w:hAnsi="宋体" w:hint="eastAsia"/>
                <w:color w:val="000000" w:themeColor="text1"/>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991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问题导向教学法（PBL）在高校课堂中的应用与创新（吴福喜）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color w:val="000000"/>
                <w:kern w:val="0"/>
              </w:rPr>
              <w:t>1008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教学名师从教经验谈：教师教学与教育改革之体会（理）</w:t>
            </w:r>
            <w:r>
              <w:rPr>
                <w:rFonts w:ascii="宋体" w:hAnsi="宋体" w:cs="宋体" w:hint="eastAsia"/>
                <w:color w:val="000000"/>
                <w:kern w:val="0"/>
              </w:rPr>
              <w:t>（文继舫、王万良、刘三阳、李俊峰）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color w:val="000000"/>
                <w:kern w:val="0"/>
              </w:rPr>
              <w:t>1009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教学名师从教经验谈：教师教学与教育改革之体会（文）（阎步克、张征、蒋述卓、董志翘）</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Ansi="宋体" w:cs="宋体" w:hint="eastAsia"/>
                <w:color w:val="000000"/>
                <w:kern w:val="0"/>
              </w:rPr>
              <w:t>1013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hint="eastAsia"/>
                <w:color w:val="000000"/>
              </w:rPr>
              <w:t>高等教育评估发展新趋势（熊建辉、杨鹏、周华丽）</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bCs/>
                <w:kern w:val="0"/>
              </w:rPr>
              <w:t>1023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大学课堂教学的艺术与魅力——如何打造精彩课堂（周游）</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bCs/>
                <w:kern w:val="0"/>
              </w:rPr>
              <w:t>1025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BOPPPS教学模型培训（曾柱、晁晓菲、项君）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966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新时期高校工程教育改革、实践与创新（张彤、程建川、翟玉庆、张志胜、胡仁杰、陈峻、杨文燮、叶树理、王珏等）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bCs/>
                <w:kern w:val="0"/>
              </w:rPr>
              <w:t>1010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cs="宋体" w:hint="eastAsia"/>
                <w:bCs/>
                <w:kern w:val="0"/>
              </w:rPr>
              <w:t>工程教育专业认证与专业建设（孙建荣、陈道蓄等）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1096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高校教师教学艺术与策略提升（周游</w:t>
            </w:r>
            <w:r>
              <w:rPr>
                <w:rFonts w:ascii="宋体" w:hAnsi="宋体" w:cs="宋体"/>
                <w:bCs/>
                <w:kern w:val="0"/>
              </w:rPr>
              <w:t>、</w:t>
            </w:r>
            <w:r>
              <w:rPr>
                <w:rFonts w:ascii="宋体" w:hAnsi="宋体" w:cs="宋体" w:hint="eastAsia"/>
                <w:bCs/>
                <w:kern w:val="0"/>
              </w:rPr>
              <w:t>邢红军）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1059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普通高校本科教学工作审核评估专题（凌云</w:t>
            </w:r>
            <w:r>
              <w:rPr>
                <w:rFonts w:ascii="宋体" w:hAnsi="宋体"/>
              </w:rPr>
              <w:t>、周华丽</w:t>
            </w:r>
            <w:r>
              <w:rPr>
                <w:rFonts w:ascii="宋体" w:hAnsi="宋体" w:hint="eastAsia"/>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1034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案例研讨课程创新型教学方法培训（董世魁）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高校混合式教学模式改革理论与实践（任军</w:t>
            </w:r>
            <w:r>
              <w:rPr>
                <w:rFonts w:ascii="宋体" w:hAnsi="宋体"/>
              </w:rPr>
              <w:t>、于洪涛</w:t>
            </w:r>
            <w:r>
              <w:rPr>
                <w:rFonts w:ascii="宋体" w:hAnsi="宋体" w:hint="eastAsia"/>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1060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教学创新的主阵地：未来课堂（张际平、邱峰、潘正凯、庞士鹏）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1090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教研室团队建设与教改实践探索（张树永</w:t>
            </w:r>
            <w:r>
              <w:rPr>
                <w:rFonts w:ascii="宋体" w:hAnsi="宋体"/>
              </w:rPr>
              <w:t>、刘志军、张伟良</w:t>
            </w:r>
            <w:r>
              <w:rPr>
                <w:rFonts w:ascii="宋体" w:hAnsi="宋体" w:hint="eastAsia"/>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教学学术与高校教师发展模式探索（张树永</w:t>
            </w:r>
            <w:r>
              <w:rPr>
                <w:rFonts w:ascii="宋体" w:hAnsi="宋体" w:cs="宋体"/>
                <w:bCs/>
                <w:kern w:val="0"/>
              </w:rPr>
              <w:t>、高琪</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新工科理念下的人才培养模式创新（张炜</w:t>
            </w:r>
            <w:r>
              <w:rPr>
                <w:rFonts w:ascii="宋体" w:hAnsi="宋体"/>
              </w:rPr>
              <w:t>、包能胜</w:t>
            </w:r>
            <w:r>
              <w:rPr>
                <w:rFonts w:ascii="宋体" w:hAnsi="宋体" w:hint="eastAsia"/>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1101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以教学质量和教学改革为抓手推动“双一流”建设（张力、叶赋桂、王金发）</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1102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深化课程思政的路径与方法（高国希、张智强）</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1106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教学名师从教经验谈：教学与科研如何协同发展（文科）（朱孝远、傅钢善、王淑芹）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1108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以学生为中心的教与学——课堂教学艺术与魅力（周游、孙建荣）</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1113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先进理念引领课堂教学——教学新理念、新方法案例分享（张学新、刘涛、王金发）</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高校课堂教学——问题与对策（甘德安、赵丽琴）</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中外工程教育模式案例分析（张炜、江爱华、李芳、段少婷）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rPr>
              <w:t>1127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新工科理念下的专业建设与课程教学专题研修（张炜等）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bCs/>
                <w:kern w:val="0"/>
              </w:rPr>
              <w:t>1142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高校青年教师英文授课教学能力提升培训（潘月明等）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1177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为未来而教：新时代的教育新思维（叶丙成、张露露）</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1178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2018年国家级教学成果奖大讲堂</w:t>
            </w:r>
            <w:r>
              <w:rPr>
                <w:rFonts w:ascii="Times New Roman" w:hAnsi="Times New Roman" w:cs="Times New Roman"/>
                <w:bCs/>
                <w:kern w:val="0"/>
              </w:rPr>
              <w:t>——</w:t>
            </w:r>
            <w:r>
              <w:rPr>
                <w:rFonts w:ascii="宋体" w:hAnsi="宋体" w:cs="宋体" w:hint="eastAsia"/>
                <w:bCs/>
                <w:kern w:val="0"/>
              </w:rPr>
              <w:t>以本为本，打造金课（谢和平、彭南生、卢家楣、孙康宁）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1185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基于移动信息化翻转课堂的混合式教学实践与创新（贺利坚）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淘汰水课、建设金课：高校一流课程建设的有效路径探索（薛克宗、甘德安、陈后金、周游）</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国际视野下的课堂教学模式改革（王晓阳、吴永和、周健民）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1183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课程思政的教学设计与实施（张智强、蔡巧玲、朱月龙、陈峻）</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10819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#让学习发生：课程设计与实施” （丁妍）</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hint="eastAsia"/>
              </w:rPr>
              <w:t>10820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hint="eastAsia"/>
              </w:rPr>
              <w:t>#以学生为中心提高课程教学质量的理念与实践（工程教育）（刘颖）</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1199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#淘汰水课，建设金课：高效课堂教学质量提升方法与策略（李贵安等）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1225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#混合式“金课”教学设计及实践应用（余建波、王自强）</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10761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#高校教师教学能力提升（王涛）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#信息时代的课程建设（俎云霄）</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#如何上好第一堂课（岳瑞锋）</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#混合式金课与轻量级混合式教学方法探索（嵩天）</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#基于MOOC的混合式教学设计与实践（朱桂萍）</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#高校教学特点与教学能力体系构建（孙艳红）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10801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#教学名师谈教学——基本课堂教学方法实施方式（熊庆旭）</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1243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#高校课程思政教学改革的实施策略、优秀案例与深化路径（王洪元、</w:t>
            </w:r>
          </w:p>
          <w:p w:rsidR="008008BC" w:rsidRDefault="00E207DA">
            <w:pPr>
              <w:spacing w:line="400" w:lineRule="exact"/>
              <w:rPr>
                <w:rFonts w:ascii="宋体" w:hAnsi="宋体"/>
              </w:rPr>
            </w:pPr>
            <w:r>
              <w:rPr>
                <w:rFonts w:ascii="宋体" w:hAnsi="宋体" w:hint="eastAsia"/>
              </w:rPr>
              <w:t>李梁等）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10778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#大学教师发展视野下的高校教学评价制度（郭丽君）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10525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#让审核评估促进人才培养提质增效（李丹青）</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hAns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hAnsi="宋体"/>
              </w:rPr>
            </w:pPr>
          </w:p>
        </w:tc>
      </w:tr>
      <w:tr w:rsidR="008008BC">
        <w:trPr>
          <w:cantSplit/>
          <w:trHeight w:val="642"/>
          <w:jc w:val="center"/>
        </w:trPr>
        <w:tc>
          <w:tcPr>
            <w:tcW w:w="9419" w:type="dxa"/>
            <w:gridSpan w:val="4"/>
            <w:shd w:val="clear" w:color="000000" w:fill="FFFFFF"/>
            <w:vAlign w:val="center"/>
          </w:tcPr>
          <w:p w:rsidR="008008BC" w:rsidRDefault="00E207DA">
            <w:pPr>
              <w:widowControl/>
              <w:spacing w:line="360" w:lineRule="auto"/>
              <w:jc w:val="center"/>
              <w:rPr>
                <w:rFonts w:ascii="宋体" w:hAnsi="宋体" w:cs="宋体"/>
                <w:b/>
                <w:bCs/>
                <w:kern w:val="0"/>
              </w:rPr>
            </w:pPr>
            <w:r>
              <w:rPr>
                <w:rFonts w:ascii="宋体" w:hAnsi="宋体" w:cs="宋体" w:hint="eastAsia"/>
                <w:b/>
                <w:bCs/>
                <w:kern w:val="0"/>
              </w:rPr>
              <w:t>教师信息技术能力提升（61）</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本部分内容包括信息时代教育观念与理论提升培训，信息技术应用能力提升培训，数字资源建设能力提升培训，信息化教学方式方法提升培训，信息化教学管理能力提升培训等。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598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数字化教学资源建设与信息化教学（李志国、罗蓉）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291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jc w:val="left"/>
              <w:rPr>
                <w:rFonts w:ascii="宋体" w:hAnsi="宋体" w:cs="宋体"/>
                <w:color w:val="000000"/>
              </w:rPr>
            </w:pPr>
            <w:r>
              <w:rPr>
                <w:rFonts w:ascii="宋体" w:hAnsi="宋体" w:hint="eastAsia"/>
                <w:color w:val="000000"/>
              </w:rPr>
              <w:t>远程教育原理与技术（黄荣怀）</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461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在线开放课程的建设与应用（李志民、汪琼、焦建利）</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366</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rPr>
                <w:rFonts w:ascii="宋体" w:hAnsi="宋体" w:cs="宋体"/>
                <w:color w:val="000000"/>
              </w:rPr>
            </w:pPr>
            <w:r>
              <w:rPr>
                <w:rFonts w:ascii="宋体" w:hAnsi="宋体" w:hint="eastAsia"/>
                <w:color w:val="000000"/>
              </w:rPr>
              <w:t>信息化教学理念与方法（道焰、王竹立、茅育青等）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428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信息技术与高校课程教学深度融合（王珠珠、李克东、谢幼如）</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290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jc w:val="left"/>
              <w:rPr>
                <w:rFonts w:ascii="宋体" w:hAnsi="宋体" w:cs="宋体"/>
                <w:color w:val="000000"/>
              </w:rPr>
            </w:pPr>
            <w:r>
              <w:rPr>
                <w:rFonts w:ascii="宋体" w:hAnsi="宋体" w:hint="eastAsia"/>
                <w:color w:val="000000"/>
              </w:rPr>
              <w:t>信息技术与课程整合（刘清堂、赵呈领）</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int="eastAsia"/>
              </w:rPr>
              <w:t>875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int="eastAsia"/>
              </w:rPr>
              <w:t>基于信息化的教育体系与创新（王立群、张久珍、陈琳）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color w:val="000000"/>
              </w:rPr>
              <w:t>933</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rPr>
                <w:rFonts w:ascii="宋体" w:hAnsi="宋体"/>
                <w:u w:val="wavyHeavy"/>
              </w:rPr>
            </w:pPr>
            <w:r>
              <w:rPr>
                <w:rFonts w:ascii="宋体" w:hAnsi="宋体" w:hint="eastAsia"/>
                <w:color w:val="000000"/>
              </w:rPr>
              <w:t>“互联网+”时代的微课在高校课堂教学中的应用探索与实践（傅钢善、郭峰萍、王刚、黄宗英、吴福喜、赵超）</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int="eastAsia"/>
              </w:rPr>
              <w:t>990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rPr>
            </w:pPr>
            <w:r>
              <w:rPr>
                <w:rFonts w:ascii="宋体" w:hint="eastAsia"/>
              </w:rPr>
              <w:t>移动互联网时代课堂教学创新与实践（王竹立、翁恺等）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963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高校优秀微课设计制作与应用案例分享（顾沛、师雪霖）</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747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MOOC教学影片制作方法与技巧（胡东雁）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643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MOOC理论与实战（王胜清）</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406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高校教师多媒体课件制作技能提升（裴纯礼）</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601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视频课程与多媒体课件制作（汪青云、揭安全）</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946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color w:val="000000"/>
              </w:rPr>
              <w:t>慕课制作之课程设计（徐明星、师雪霖、梁君健等）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586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微课的设计、开发与应用（汪琼、焦建利、魏民）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242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多媒体技术在高校教学中的应用（茅育青、夏洪文）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263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数字化教学方案设计与实施（道焰、王竹立）</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367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教育技术辅助教学的方法及案例（焦建利、谢幼如、赵建华等）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732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信息检索与利用能力提升（葛敬民）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139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现代教育技术在高校教学中的应用（何克抗、李克东、谢幼如等）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rPr>
            </w:pPr>
            <w:r>
              <w:rPr>
                <w:rFonts w:ascii="宋体" w:hAnsi="宋体" w:cs="宋体" w:hint="eastAsia"/>
              </w:rPr>
              <w:t>925</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rPr>
                <w:rFonts w:ascii="宋体" w:hAnsi="宋体" w:cs="宋体"/>
                <w:u w:val="wavyHeavy"/>
              </w:rPr>
            </w:pPr>
            <w:r>
              <w:rPr>
                <w:rFonts w:ascii="宋体" w:hAnsi="宋体" w:hint="eastAsia"/>
                <w:color w:val="000000"/>
              </w:rPr>
              <w:t>混合式教学实践及案例分析（焦建利、王自强、周红春）</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967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olor w:val="000000"/>
              </w:rPr>
            </w:pPr>
            <w:r>
              <w:rPr>
                <w:rFonts w:ascii="宋体" w:hAnsi="宋体" w:hint="eastAsia"/>
                <w:color w:val="000000"/>
              </w:rPr>
              <w:t>在线课程建设与微课设计、制作（陈明选、刘万辉）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rPr>
            </w:pPr>
            <w:r>
              <w:rPr>
                <w:rFonts w:ascii="宋体" w:hAnsi="宋体" w:cs="宋体" w:hint="eastAsia"/>
              </w:rPr>
              <w:t>972</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rPr>
                <w:rFonts w:ascii="宋体" w:hAnsi="宋体"/>
                <w:color w:val="000000"/>
              </w:rPr>
            </w:pPr>
            <w:r>
              <w:rPr>
                <w:rFonts w:ascii="宋体" w:hAnsi="宋体" w:hint="eastAsia"/>
                <w:color w:val="000000"/>
              </w:rPr>
              <w:t>混合式教学模式理论与实践（文）（焦建利、王帅国、杨芳、陈江）</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973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olor w:val="000000"/>
              </w:rPr>
            </w:pPr>
            <w:r>
              <w:rPr>
                <w:rFonts w:ascii="宋体" w:hAnsi="宋体" w:hint="eastAsia"/>
                <w:color w:val="000000"/>
              </w:rPr>
              <w:t>混合式教学模式理论与实践（理）（焦建利、王帅国、于歆杰、丁文霞）</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int="eastAsia"/>
              </w:rPr>
              <w:t>977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虚拟现实与未来教学（周明全、文钧雷等）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708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翻转课堂的探索与实践（蔡宝来）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576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慕课的理念与实践探索（张剑平、李威仪、于歆杰）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799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慕课建设与教学应用探索--以《电路原理》慕课为例（</w:t>
            </w:r>
            <w:r>
              <w:rPr>
                <w:rFonts w:hint="eastAsia"/>
                <w:color w:val="000000"/>
              </w:rPr>
              <w:t>于歆杰、朱桂萍、王自强、康琳、张强、陈燕秀）</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365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教师信息素养与技术促进教学创新（谢幼如、南国农、夏洪文等）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827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“互联网+”时代高校教师信息化教学能力提升（李克东、谢幼如、解月光、柯清超） </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727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信息技术在课堂教学中的适切性应用策略（郑燕林、刘红云）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663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大数据的应用、挑战与应对策略（谢邦昌、朱建平）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olor w:val="000000"/>
              </w:rPr>
            </w:pPr>
            <w:r>
              <w:rPr>
                <w:rFonts w:ascii="宋体" w:hAnsi="宋体" w:hint="eastAsia"/>
                <w:color w:val="000000"/>
              </w:rPr>
              <w:t>438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color w:val="000000"/>
              </w:rPr>
            </w:pPr>
            <w:r>
              <w:rPr>
                <w:rFonts w:ascii="宋体" w:hAnsi="宋体" w:hint="eastAsia"/>
                <w:color w:val="000000"/>
              </w:rPr>
              <w:t>网络环境下的学习变革及教学适应（焦建利）</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信息化环境下的教学设计（文科）（李志民、焦建利、杨开城）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color w:val="000000"/>
              </w:rPr>
            </w:pPr>
            <w:r>
              <w:rPr>
                <w:rFonts w:ascii="宋体" w:hint="eastAsia"/>
                <w:color w:val="000000"/>
              </w:rPr>
              <w:t>304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olor w:val="000000"/>
              </w:rPr>
            </w:pPr>
            <w:r>
              <w:rPr>
                <w:rFonts w:ascii="宋体" w:hint="eastAsia"/>
                <w:color w:val="000000"/>
              </w:rPr>
              <w:t>信息化环境下的教学设计（理工）（李志民、李元杰、钟晓流等）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924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高校教师的新媒体素养——以思政课教师为例（冯培、刘军、李林英、王立群）</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int="eastAsia"/>
              </w:rPr>
              <w:t>943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翻转课堂与慕课教学——教育的变革（陈江、焦建利、于歆杰、汪晓东）</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Ansi="宋体" w:cs="宋体" w:hint="eastAsia"/>
                <w:color w:val="000000"/>
                <w:kern w:val="0"/>
              </w:rPr>
              <w:t>1012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Ansi="宋体" w:cs="宋体" w:hint="eastAsia"/>
                <w:color w:val="000000"/>
                <w:kern w:val="0"/>
              </w:rPr>
              <w:t>1011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color w:val="000000"/>
                <w:kern w:val="0"/>
              </w:rPr>
              <w:t>VR技术在教育教学中的创新应用（周明全、李小平、文钧雷、郄晓烨）</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Ansi="宋体" w:cs="宋体" w:hint="eastAsia"/>
                <w:color w:val="000000"/>
                <w:kern w:val="0"/>
              </w:rPr>
              <w:t>1015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color w:val="000000"/>
                <w:kern w:val="0"/>
              </w:rPr>
              <w:t>智慧课堂教学模式与实践（傅刚善、何聚厚）</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rPr>
            </w:pPr>
            <w:r>
              <w:rPr>
                <w:rFonts w:ascii="宋体" w:hAnsi="宋体" w:cs="宋体" w:hint="eastAsia"/>
                <w:color w:val="000000"/>
                <w:kern w:val="0"/>
              </w:rPr>
              <w:t>1017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color w:val="000000"/>
                <w:kern w:val="0"/>
              </w:rPr>
              <w:t>未来课堂：混合式教学课堂的设计与实现（余建波等）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信息时代的学与教（桑新民</w:t>
            </w:r>
            <w:r>
              <w:rPr>
                <w:rFonts w:ascii="宋体" w:hAnsi="宋体" w:cs="宋体"/>
                <w:color w:val="000000"/>
                <w:kern w:val="0"/>
              </w:rPr>
              <w:t>、</w:t>
            </w:r>
            <w:r>
              <w:rPr>
                <w:rFonts w:ascii="宋体" w:hAnsi="宋体" w:cs="宋体" w:hint="eastAsia"/>
                <w:color w:val="000000"/>
                <w:kern w:val="0"/>
              </w:rPr>
              <w:t>于歆杰）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hint="eastAsia"/>
                <w:color w:val="000000"/>
                <w:kern w:val="0"/>
              </w:rPr>
              <w:t>1086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大数据指导下的教学变革——数据挖掘与教学诊断（谢作栩、</w:t>
            </w:r>
            <w:r>
              <w:rPr>
                <w:rFonts w:ascii="宋体" w:hAnsi="宋体" w:cs="宋体"/>
                <w:color w:val="000000"/>
                <w:kern w:val="0"/>
              </w:rPr>
              <w:t>吴永和</w:t>
            </w:r>
            <w:r>
              <w:rPr>
                <w:rFonts w:ascii="宋体" w:hAnsi="宋体" w:cs="宋体" w:hint="eastAsia"/>
                <w:color w:val="000000"/>
                <w:kern w:val="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1087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为未来而教：数字原住民时代的教育新思维和新方法（叶丙成</w:t>
            </w:r>
            <w:r>
              <w:rPr>
                <w:rFonts w:ascii="宋体" w:hAnsi="宋体" w:cs="宋体"/>
                <w:color w:val="000000"/>
                <w:kern w:val="0"/>
              </w:rPr>
              <w:t>等</w:t>
            </w:r>
            <w:r>
              <w:rPr>
                <w:rFonts w:ascii="宋体" w:hAnsi="宋体" w:cs="宋体" w:hint="eastAsia"/>
                <w:color w:val="000000"/>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hint="eastAsia"/>
                <w:color w:val="000000"/>
                <w:kern w:val="0"/>
              </w:rPr>
              <w:t>1098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微课与慕课理念、设计与制作（汪晓东</w:t>
            </w:r>
            <w:r>
              <w:rPr>
                <w:rFonts w:ascii="宋体" w:hAnsi="宋体" w:cs="宋体"/>
                <w:color w:val="000000"/>
                <w:kern w:val="0"/>
              </w:rPr>
              <w:t>、刘文广</w:t>
            </w:r>
            <w:r>
              <w:rPr>
                <w:rFonts w:ascii="宋体" w:hAnsi="宋体" w:cs="宋体" w:hint="eastAsia"/>
                <w:color w:val="000000"/>
                <w:kern w:val="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color w:val="000000"/>
                <w:kern w:val="0"/>
              </w:rPr>
              <w:t>1125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虚拟仿真实验教学改革与探索（魏永军、崔瑾、熊宏齐、陈清奎、杨安康）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highlight w:val="yellow"/>
              </w:rPr>
            </w:pPr>
            <w:r>
              <w:rPr>
                <w:rFonts w:ascii="宋体" w:hAnsi="宋体" w:cs="宋体"/>
                <w:color w:val="000000"/>
                <w:kern w:val="0"/>
              </w:rPr>
              <w:t>1131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虚拟仿真实验教学项目立项与实践应用（戚桂杰等）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color w:val="000000"/>
                <w:kern w:val="0"/>
              </w:rPr>
              <w:t>1132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教育信息化2.0背景下以学习者为中心的信息化教学模式创新（刘鹏、张学新、孙园植）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color w:val="000000"/>
                <w:kern w:val="0"/>
              </w:rPr>
              <w:t>1136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教育信息化2.0背景下在线开放课程建设与教学应用探索（何聚厚、赵洱岽）</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color w:val="000000"/>
                <w:kern w:val="0"/>
              </w:rPr>
              <w:t>10509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慕课对高等教育教学意味着什么（丁妍）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1187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以学生为中心的在线开放课程的建设与教学应用（于歆杰、何聚厚）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hint="eastAsia"/>
                <w:color w:val="000000"/>
                <w:kern w:val="0"/>
              </w:rPr>
              <w:t>1242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#基于人工智能的教育教学实践与未来（钟义信、周明全等）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10785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#智能时代的新知识观（王竹立）</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hint="eastAsia"/>
                <w:color w:val="000000"/>
                <w:kern w:val="0"/>
              </w:rPr>
              <w:t>10804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#微课教学制作实用技巧（涂晓彬）</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cs="宋体"/>
                <w:color w:val="000000"/>
                <w:kern w:val="0"/>
              </w:rPr>
            </w:pPr>
            <w:r>
              <w:rPr>
                <w:rFonts w:ascii="宋体" w:hAnsi="宋体" w:cs="宋体" w:hint="eastAsia"/>
                <w:color w:val="000000"/>
                <w:kern w:val="0"/>
              </w:rPr>
              <w:t>10536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#面向智能时代的学习（</w:t>
            </w:r>
            <w:r>
              <w:rPr>
                <w:rFonts w:ascii="宋体" w:hAnsi="宋体" w:cs="宋体" w:hint="eastAsia"/>
                <w:color w:val="000000"/>
                <w:kern w:val="0"/>
              </w:rPr>
              <w:t>王竹立</w:t>
            </w:r>
            <w:r>
              <w:rPr>
                <w:rFonts w:ascii="宋体" w:hAnsi="宋体" w:hint="eastAsia"/>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#智慧教室的科学建设和有效应用（李芳）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#从光纤到5G——光荣的半个世纪 未来的颠覆技术（林金桐）</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#信息技术促进教学方式变革实例分享——实境编程教学（刘经纬）</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10544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#空间信息技术（党安荣）</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10545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#信息技术与教学融合案例与实践（信息技术领域专家）</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hAnsi="宋体" w:cs="宋体"/>
                <w:color w:val="000000"/>
                <w:kern w:val="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hAnsi="宋体" w:cs="宋体"/>
                <w:color w:val="000000"/>
                <w:kern w:val="0"/>
              </w:rPr>
            </w:pPr>
          </w:p>
        </w:tc>
      </w:tr>
      <w:tr w:rsidR="008008BC">
        <w:trPr>
          <w:cantSplit/>
          <w:trHeight w:val="642"/>
          <w:jc w:val="center"/>
        </w:trPr>
        <w:tc>
          <w:tcPr>
            <w:tcW w:w="9419" w:type="dxa"/>
            <w:gridSpan w:val="4"/>
            <w:shd w:val="clear" w:color="000000" w:fill="FFFFFF"/>
            <w:vAlign w:val="center"/>
          </w:tcPr>
          <w:p w:rsidR="008008BC" w:rsidRDefault="00E207DA">
            <w:pPr>
              <w:widowControl/>
              <w:spacing w:line="360" w:lineRule="auto"/>
              <w:jc w:val="center"/>
              <w:rPr>
                <w:rFonts w:ascii="宋体" w:hAnsi="宋体" w:cs="宋体"/>
                <w:b/>
                <w:bCs/>
                <w:kern w:val="0"/>
              </w:rPr>
            </w:pPr>
            <w:r>
              <w:rPr>
                <w:rFonts w:ascii="宋体" w:hAnsi="宋体" w:cs="宋体" w:hint="eastAsia"/>
                <w:b/>
                <w:bCs/>
                <w:kern w:val="0"/>
              </w:rPr>
              <w:t>教师科研能力提升（19）</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cs="Times New Roman" w:hint="eastAsia"/>
              </w:rPr>
              <w:t>以提升高校青年教师科研能力与论文写作能力为主要目的，主要内容包括：科研项目设计与申报、学术论文写作与发表、社会科学研究理论与设计、量化研究方法与</w:t>
            </w:r>
            <w:r>
              <w:rPr>
                <w:rFonts w:cs="Times New Roman" w:hint="eastAsia"/>
              </w:rPr>
              <w:t>SPSS</w:t>
            </w:r>
            <w:r>
              <w:rPr>
                <w:rFonts w:cs="Times New Roman" w:hint="eastAsia"/>
              </w:rPr>
              <w:t>软件的应用等。</w:t>
            </w:r>
          </w:p>
        </w:tc>
      </w:tr>
      <w:tr w:rsidR="008008BC">
        <w:trPr>
          <w:cantSplit/>
          <w:trHeight w:val="28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哲学社会科学研究与课题申报（陈延斌</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723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社会科学研究理论与设计（刘庆龙）</w:t>
            </w:r>
          </w:p>
        </w:tc>
      </w:tr>
      <w:tr w:rsidR="008008BC">
        <w:trPr>
          <w:cantSplit/>
          <w:trHeight w:val="91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829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学术论文写作与发表（蒋重跃、高宝立、刘曙光、蔡双立）</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471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科研方法论与高校教师科学素养培育（马陆亭、张伟刚、赵醒村）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140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科研方法与项目申报（文科）（曾天山、李建平、高宝立等）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科研方法与项目申报（理工）（吕静、陈清、赵醒村等）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577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科研项目设计与申报（文科）（曾天山、李建平、管健等）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578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科研项目设计与申报（理工）（刘平青、汤敏慧、王金发等）</w:t>
            </w:r>
          </w:p>
        </w:tc>
      </w:tr>
      <w:tr w:rsidR="008008BC">
        <w:trPr>
          <w:cantSplit/>
          <w:trHeight w:val="989"/>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631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学者人生与学术生涯</w:t>
            </w:r>
            <w:r>
              <w:rPr>
                <w:rFonts w:ascii="宋体" w:hAnsi="宋体"/>
              </w:rPr>
              <w:t>——</w:t>
            </w:r>
            <w:r>
              <w:rPr>
                <w:rFonts w:ascii="宋体" w:hAnsi="宋体" w:hint="eastAsia"/>
                <w:color w:val="000000"/>
              </w:rPr>
              <w:t>高校师生科研能力提升通路（童美松）</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584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大学生科研素质培养与论文指导（张伟刚、宋峰、马秀荣）</w:t>
            </w:r>
          </w:p>
        </w:tc>
      </w:tr>
      <w:tr w:rsidR="008008BC">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教育研究方法（孙杰远）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912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u w:val="wavyHeavy"/>
              </w:rPr>
            </w:pPr>
            <w:r>
              <w:rPr>
                <w:rFonts w:ascii="宋体" w:hAnsi="宋体" w:hint="eastAsia"/>
                <w:color w:val="000000"/>
              </w:rPr>
              <w:t>量化研究方法与SPSS软件的应用(韦小满、刘红云）</w:t>
            </w:r>
          </w:p>
        </w:tc>
      </w:tr>
      <w:tr w:rsidR="008008BC">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976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质性研究方法（陈向明、刘良华）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cs="宋体" w:hint="eastAsia"/>
                <w:color w:val="000000"/>
                <w:kern w:val="0"/>
              </w:rPr>
              <w:t>1000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cs="宋体" w:hint="eastAsia"/>
                <w:bCs/>
                <w:kern w:val="0"/>
              </w:rPr>
              <w:t>社会科学研究中的量化研究方法</w:t>
            </w:r>
            <w:r>
              <w:rPr>
                <w:rFonts w:ascii="宋体" w:hAnsi="宋体" w:cs="宋体" w:hint="eastAsia"/>
                <w:color w:val="000000"/>
                <w:kern w:val="0"/>
              </w:rPr>
              <w:t>（刘红云、张杉杉）</w:t>
            </w:r>
          </w:p>
        </w:tc>
      </w:tr>
      <w:tr w:rsidR="008008BC">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1032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SPSS软件的应用案例及操作（刘红云</w:t>
            </w:r>
            <w:r>
              <w:rPr>
                <w:rFonts w:ascii="宋体" w:hAnsi="宋体"/>
                <w:color w:val="000000"/>
              </w:rPr>
              <w:t>、骆方</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hint="eastAsia"/>
                <w:color w:val="000000"/>
                <w:kern w:val="0"/>
              </w:rPr>
              <w:t>1074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教学成果奖申报与科研能力提升（傅钢善</w:t>
            </w:r>
            <w:r>
              <w:rPr>
                <w:rFonts w:ascii="宋体" w:hAnsi="宋体" w:cs="宋体"/>
                <w:bCs/>
                <w:kern w:val="0"/>
              </w:rPr>
              <w:t>、潘迎春、张伟良</w:t>
            </w:r>
            <w:r>
              <w:rPr>
                <w:rFonts w:ascii="宋体" w:hAnsi="宋体" w:cs="宋体" w:hint="eastAsia"/>
                <w:bCs/>
                <w:kern w:val="0"/>
              </w:rPr>
              <w:t>）</w:t>
            </w:r>
          </w:p>
        </w:tc>
      </w:tr>
      <w:tr w:rsidR="008008BC">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1092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期刊编辑视角下的学术论文写作与发表(哲学社会科学类)（刘曙光</w:t>
            </w:r>
            <w:r>
              <w:rPr>
                <w:rFonts w:ascii="宋体" w:hAnsi="宋体" w:cs="宋体"/>
                <w:bCs/>
                <w:kern w:val="0"/>
              </w:rPr>
              <w:t>、蔡双立、骆四铭、周溯源</w:t>
            </w:r>
            <w:r>
              <w:rPr>
                <w:rFonts w:ascii="宋体" w:hAnsi="宋体" w:cs="宋体" w:hint="eastAsia"/>
                <w:bCs/>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color w:val="000000"/>
                <w:kern w:val="0"/>
              </w:rPr>
            </w:pPr>
            <w:r>
              <w:rPr>
                <w:rFonts w:ascii="宋体" w:hAnsi="宋体" w:cs="宋体"/>
                <w:color w:val="000000"/>
                <w:kern w:val="0"/>
              </w:rPr>
              <w:t>10762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rPr>
                <w:sz w:val="22"/>
              </w:rPr>
            </w:pPr>
          </w:p>
          <w:p w:rsidR="008008BC" w:rsidRDefault="00E207DA">
            <w:pPr>
              <w:rPr>
                <w:rFonts w:ascii="宋体" w:eastAsia="宋体" w:hAnsi="宋体" w:cs="宋体"/>
                <w:sz w:val="22"/>
              </w:rPr>
            </w:pPr>
            <w:r>
              <w:rPr>
                <w:rFonts w:hint="eastAsia"/>
                <w:sz w:val="22"/>
              </w:rPr>
              <w:t>#</w:t>
            </w:r>
            <w:r>
              <w:rPr>
                <w:rFonts w:hint="eastAsia"/>
                <w:sz w:val="22"/>
              </w:rPr>
              <w:t>如何运用内容分析方法做研究（宋毅）</w:t>
            </w:r>
          </w:p>
          <w:p w:rsidR="008008BC" w:rsidRDefault="008008BC">
            <w:pPr>
              <w:spacing w:line="400" w:lineRule="exact"/>
              <w:rPr>
                <w:rFonts w:ascii="宋体" w:hAnsi="宋体" w:cs="宋体"/>
                <w:bCs/>
                <w:kern w:val="0"/>
              </w:rPr>
            </w:pPr>
          </w:p>
        </w:tc>
      </w:tr>
      <w:tr w:rsidR="008008BC">
        <w:trPr>
          <w:cantSplit/>
          <w:trHeight w:val="692"/>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1244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bCs/>
                <w:kern w:val="0"/>
              </w:rPr>
            </w:pPr>
            <w:r>
              <w:rPr>
                <w:rFonts w:hint="eastAsia"/>
                <w:color w:val="000000"/>
                <w:sz w:val="22"/>
              </w:rPr>
              <w:t>#</w:t>
            </w:r>
            <w:r>
              <w:rPr>
                <w:rFonts w:hint="eastAsia"/>
                <w:color w:val="000000"/>
                <w:sz w:val="22"/>
              </w:rPr>
              <w:t>回归课堂，以研促教</w:t>
            </w:r>
            <w:r>
              <w:rPr>
                <w:rFonts w:ascii="Times New Roman" w:hAnsi="Times New Roman" w:cs="Times New Roman"/>
                <w:color w:val="000000"/>
                <w:sz w:val="22"/>
              </w:rPr>
              <w:t>——</w:t>
            </w:r>
            <w:r>
              <w:rPr>
                <w:rFonts w:hint="eastAsia"/>
                <w:color w:val="000000"/>
                <w:sz w:val="22"/>
              </w:rPr>
              <w:t>高校教师教学学术能力提升（张树永、田凌晖、高琪、李兴洲）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hAnsi="宋体" w:cs="宋体"/>
                <w:color w:val="000000"/>
                <w:kern w:val="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rPr>
                <w:sz w:val="22"/>
              </w:rPr>
            </w:pPr>
          </w:p>
        </w:tc>
      </w:tr>
      <w:tr w:rsidR="008008BC">
        <w:trPr>
          <w:cantSplit/>
          <w:trHeight w:val="642"/>
          <w:jc w:val="center"/>
        </w:trPr>
        <w:tc>
          <w:tcPr>
            <w:tcW w:w="9419"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教师发展（360）</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本部分内容主要有教师发展与综合素养提升、教师身心健康与心理调适、课堂教学方法与教学能力提升、教师信息技术能力提升、教师科研能力提升和学生辅导等内容。</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10139</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课件及其制作技巧（裴纯礼）</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10171</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技术如何革新教育（余胜泉）</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10203</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以MOOC促进教学模式改革的实践</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10251</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10263</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我思我行我MOOC（李尚志）</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10302</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微课的设计与创意（夏纪梅）</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10319</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从信息化走向智慧教育（陈琳）</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10321</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MOOC设计方法与制作运营实战技巧（师雪霖）</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10142</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大学课堂教学方法与艺术（李芒）</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10217</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青年教师教学诊断案例分析（李芳）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10145</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教学法与教学策略（孙建荣）</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10028</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kern w:val="0"/>
              </w:rPr>
              <w:t>高校教师教育教学技能（唐松林）</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10229</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实现教学方法创新的四个要点（赵斌）</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10255</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学科知识转化为教学语言的策略（汤智）</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10265</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如何使授课语言生动鲜活（朱月龙）</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10269</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如何进行有效教学（宋峰）</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10285</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新教学环境下教学组织变革（周华丽）</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10293</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“有效教学理论”在现代课堂的实施（夏纪梅）</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10314</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理工科院校如何开好人文课（赵雪波）</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10318</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互联网+时代学生核心素养的评价（刘红云）</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10323</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一线教师如何做教学研究（汤智）</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10294</w:t>
            </w:r>
          </w:p>
        </w:tc>
        <w:tc>
          <w:tcPr>
            <w:tcW w:w="4325" w:type="dxa"/>
            <w:shd w:val="clear" w:color="000000" w:fill="FFFFFF"/>
            <w:vAlign w:val="center"/>
          </w:tcPr>
          <w:p w:rsidR="008008BC" w:rsidRDefault="00E207DA">
            <w:pPr>
              <w:spacing w:line="400" w:lineRule="exact"/>
              <w:rPr>
                <w:rFonts w:ascii="宋体" w:hAnsi="宋体"/>
                <w:u w:val="wavyHeavy"/>
              </w:rPr>
            </w:pPr>
            <w:r>
              <w:rPr>
                <w:rFonts w:ascii="宋体" w:hAnsi="宋体" w:cs="宋体" w:hint="eastAsia"/>
                <w:kern w:val="0"/>
              </w:rPr>
              <w:t>SCI期刊论文发表经验谈（童美松）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10166</w:t>
            </w:r>
          </w:p>
        </w:tc>
        <w:tc>
          <w:tcPr>
            <w:tcW w:w="3500" w:type="dxa"/>
            <w:shd w:val="clear" w:color="000000" w:fill="FFFFFF"/>
            <w:vAlign w:val="center"/>
          </w:tcPr>
          <w:p w:rsidR="008008BC" w:rsidRDefault="00E207DA">
            <w:pPr>
              <w:spacing w:line="400" w:lineRule="exact"/>
              <w:rPr>
                <w:rFonts w:ascii="宋体" w:hAnsi="宋体"/>
              </w:rPr>
            </w:pPr>
            <w:r>
              <w:rPr>
                <w:rFonts w:ascii="宋体" w:hAnsi="宋体" w:cs="宋体" w:hint="eastAsia"/>
                <w:kern w:val="0"/>
              </w:rPr>
              <w:t>学术诚信与学术规范（岳云强）</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10225</w:t>
            </w:r>
          </w:p>
        </w:tc>
        <w:tc>
          <w:tcPr>
            <w:tcW w:w="4325" w:type="dxa"/>
            <w:shd w:val="clear" w:color="000000" w:fill="FFFFFF"/>
            <w:vAlign w:val="center"/>
          </w:tcPr>
          <w:p w:rsidR="008008BC" w:rsidRDefault="00E207DA">
            <w:pPr>
              <w:spacing w:line="400" w:lineRule="exact"/>
              <w:rPr>
                <w:rFonts w:ascii="宋体" w:hAnsi="宋体"/>
                <w:u w:val="wavyHeavy"/>
              </w:rPr>
            </w:pPr>
            <w:r>
              <w:rPr>
                <w:rFonts w:ascii="宋体" w:hAnsi="宋体" w:cs="宋体" w:hint="eastAsia"/>
                <w:kern w:val="0"/>
              </w:rPr>
              <w:t>高校青年教师科研能力培养与发展（宋乃庆）</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10290</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大学教学改革中的科研方法与探索——基于青年教师的视角（嵩天）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10316</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生活中的宪法问题（王磊）</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10067</w:t>
            </w:r>
          </w:p>
        </w:tc>
        <w:tc>
          <w:tcPr>
            <w:tcW w:w="3500" w:type="dxa"/>
            <w:shd w:val="clear" w:color="000000" w:fill="FFFFFF"/>
            <w:vAlign w:val="center"/>
          </w:tcPr>
          <w:p w:rsidR="008008BC" w:rsidRDefault="00E207DA">
            <w:pPr>
              <w:spacing w:line="400" w:lineRule="exact"/>
              <w:rPr>
                <w:rFonts w:ascii="宋体"/>
                <w:u w:val="wavyHeavy"/>
              </w:rPr>
            </w:pPr>
            <w:r>
              <w:rPr>
                <w:rFonts w:ascii="宋体" w:hAnsi="宋体" w:cs="宋体" w:hint="eastAsia"/>
                <w:color w:val="000000"/>
                <w:kern w:val="0"/>
              </w:rPr>
              <w:t>公务礼仪（上）：基本概念、仪表礼仪、服饰礼仪（李兴国）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10068</w:t>
            </w:r>
          </w:p>
        </w:tc>
        <w:tc>
          <w:tcPr>
            <w:tcW w:w="4325" w:type="dxa"/>
            <w:shd w:val="clear" w:color="000000" w:fill="FFFFFF"/>
            <w:vAlign w:val="center"/>
          </w:tcPr>
          <w:p w:rsidR="008008BC" w:rsidRDefault="00E207DA">
            <w:pPr>
              <w:widowControl/>
              <w:jc w:val="left"/>
              <w:rPr>
                <w:rFonts w:ascii="宋体" w:hAnsi="宋体" w:cs="宋体"/>
                <w:kern w:val="0"/>
                <w:u w:val="wavyHeavy"/>
              </w:rPr>
            </w:pPr>
            <w:r>
              <w:rPr>
                <w:rFonts w:ascii="宋体" w:hAnsi="宋体" w:cs="宋体" w:hint="eastAsia"/>
                <w:color w:val="000000"/>
                <w:kern w:val="0"/>
              </w:rPr>
              <w:t>公务礼仪（中）：语言、见面礼仪、乘车（李兴国）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10069</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公务礼仪（下）：接待迎送、餐饮、礼宾（李兴国）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10083</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教育质量如何提高（李军鹏）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10112</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美学与大学生艺术素养教育（王德胜）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10210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科学与艺术交融的大学美育理念与实践（沈致隆）</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10165</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航空母舰和舰载飞机 （赵文利）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10124</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人格与国性——大学生素质教育的两大主题（彭林）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10122</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青年教师专业发展的路径与策略（张斌贤）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10167</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高校卓越教师专业发展的理论与路径（洪成文）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10126</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教师身心健康与压力管理（刘破资）</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10179</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砺炼身心，超越自我（李民）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10131</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论德性伦理的实践智慧（廖申白）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10181</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儒家人生哲学与教师修养（张奇伟）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10133</w:t>
            </w:r>
          </w:p>
        </w:tc>
        <w:tc>
          <w:tcPr>
            <w:tcW w:w="3500" w:type="dxa"/>
            <w:shd w:val="clear" w:color="000000" w:fill="FFFFFF"/>
            <w:vAlign w:val="center"/>
          </w:tcPr>
          <w:p w:rsidR="008008BC" w:rsidRDefault="00E207DA">
            <w:pPr>
              <w:jc w:val="center"/>
              <w:rPr>
                <w:rFonts w:ascii="宋体" w:hAnsi="宋体" w:cs="宋体"/>
                <w:color w:val="000000"/>
                <w:kern w:val="0"/>
              </w:rPr>
            </w:pPr>
            <w:r>
              <w:rPr>
                <w:rFonts w:ascii="宋体" w:hAnsi="宋体" w:cs="宋体" w:hint="eastAsia"/>
                <w:color w:val="000000"/>
                <w:kern w:val="0"/>
              </w:rPr>
              <w:t>直面高校教师的时间管理（石咏琦）</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10183</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最后的王朝：回顾与反思（欧阳军喜）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10136</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职业发展 你该从哪些方面助力（王建民）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10196</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法律与生活</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10149</w:t>
            </w:r>
          </w:p>
        </w:tc>
        <w:tc>
          <w:tcPr>
            <w:tcW w:w="3500" w:type="dxa"/>
            <w:shd w:val="clear" w:color="000000" w:fill="FFFFFF"/>
            <w:vAlign w:val="bottom"/>
          </w:tcPr>
          <w:p w:rsidR="008008BC" w:rsidRDefault="00E207DA">
            <w:pPr>
              <w:rPr>
                <w:rFonts w:ascii="宋体" w:hAnsi="宋体" w:cs="宋体"/>
                <w:color w:val="000000"/>
                <w:kern w:val="0"/>
              </w:rPr>
            </w:pPr>
            <w:r>
              <w:rPr>
                <w:rFonts w:ascii="宋体" w:hAnsi="宋体" w:cs="宋体" w:hint="eastAsia"/>
                <w:color w:val="000000"/>
                <w:kern w:val="0"/>
              </w:rPr>
              <w:t>国学与人生系列：《西游记》（韩田鹿）</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10193</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教师角色转型与岗位胜任</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10152</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科学—艺术—人生（郑小筠）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10227</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国家级教学成果奖大讲堂----数学文化类课程的创建及在全国的推广（顾沛）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10232</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司马迁的《史记》及其人本主义精神（瞿林东）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10236</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适应大众化生源的高校教师发展支持策略（周华丽）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10248</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教材编写与教学方法的融合与配套（赵斌）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10250</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中国传统文化之昆曲之美(欧阳启名)</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10253</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生态生命生活（郭耕）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10254</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易经的人生智慧（汝企和）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10260</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相处之道——您听听我的建议（张淑芳）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10266</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艺术与设计的审美（张夫也）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10273</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圣经与英国文学漫谈（黄宗英）</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10277</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沟通与说服的艺术(上)</w:t>
            </w:r>
            <w:r>
              <w:rPr>
                <w:rFonts w:ascii="宋体" w:hAnsi="宋体" w:cs="宋体"/>
                <w:kern w:val="0"/>
              </w:rPr>
              <w:t>(</w:t>
            </w:r>
            <w:r>
              <w:rPr>
                <w:rFonts w:ascii="宋体" w:hAnsi="宋体" w:cs="宋体" w:hint="eastAsia"/>
                <w:kern w:val="0"/>
              </w:rPr>
              <w:t>郑日昌</w:t>
            </w:r>
            <w:r>
              <w:rPr>
                <w:rFonts w:ascii="宋体" w:hAnsi="宋体" w:cs="宋体"/>
                <w:kern w:val="0"/>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10278</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沟通与说服的艺术(下)</w:t>
            </w:r>
            <w:r>
              <w:rPr>
                <w:rFonts w:ascii="宋体" w:hAnsi="宋体" w:cs="宋体"/>
                <w:kern w:val="0"/>
              </w:rPr>
              <w:t>(</w:t>
            </w:r>
            <w:r>
              <w:rPr>
                <w:rFonts w:ascii="宋体" w:hAnsi="宋体" w:cs="宋体" w:hint="eastAsia"/>
                <w:kern w:val="0"/>
              </w:rPr>
              <w:t>郑日昌</w:t>
            </w:r>
            <w:r>
              <w:rPr>
                <w:rFonts w:ascii="宋体" w:hAnsi="宋体" w:cs="宋体"/>
                <w:kern w:val="0"/>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10283</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《史通》研读（瞿林东）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10288</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《红楼梦》漫谈（孙玉明）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10289</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冰雪运动的艺术（王石安）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10296</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从中国成语批判看批判性思维（甘德安）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10299</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领导科学与领导艺术（张学政）</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10300</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生命科学发展带来的伦理思考（吴能表）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10304</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中国电影创意思维瓶颈与突围（田卉群）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10307</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中国传统文化之美——古琴之美（欧阳启名）</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10317</w:t>
            </w:r>
          </w:p>
        </w:tc>
        <w:tc>
          <w:tcPr>
            <w:tcW w:w="4325" w:type="dxa"/>
            <w:shd w:val="clear" w:color="000000" w:fill="FFFFFF"/>
            <w:vAlign w:val="center"/>
          </w:tcPr>
          <w:p w:rsidR="008008BC" w:rsidRDefault="00E207DA">
            <w:pPr>
              <w:rPr>
                <w:rFonts w:ascii="宋体" w:hAnsi="宋体" w:cs="宋体"/>
                <w:kern w:val="0"/>
              </w:rPr>
            </w:pPr>
            <w:r>
              <w:rPr>
                <w:rFonts w:ascii="宋体" w:hAnsi="宋体" w:cs="宋体" w:hint="eastAsia"/>
                <w:kern w:val="0"/>
              </w:rPr>
              <w:t>孔子（李山）</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10322</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西方现代派艺术大观（张夫也）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10287</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科学养生健康饮食（范志红）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10120</w:t>
            </w:r>
          </w:p>
        </w:tc>
        <w:tc>
          <w:tcPr>
            <w:tcW w:w="3500" w:type="dxa"/>
            <w:shd w:val="clear" w:color="000000" w:fill="FFFFFF"/>
            <w:vAlign w:val="center"/>
          </w:tcPr>
          <w:p w:rsidR="008008BC" w:rsidRDefault="00E207DA">
            <w:pPr>
              <w:rPr>
                <w:rFonts w:ascii="宋体" w:hAnsi="宋体"/>
                <w:u w:val="wavyHeavy"/>
              </w:rPr>
            </w:pPr>
            <w:r>
              <w:rPr>
                <w:rFonts w:ascii="宋体" w:hAnsi="宋体" w:cs="宋体" w:hint="eastAsia"/>
                <w:color w:val="000000"/>
                <w:kern w:val="0"/>
              </w:rPr>
              <w:t>青年教师的职业病与常见病的预防及保健（李洪茲）</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10164</w:t>
            </w:r>
          </w:p>
        </w:tc>
        <w:tc>
          <w:tcPr>
            <w:tcW w:w="4325" w:type="dxa"/>
            <w:shd w:val="clear" w:color="000000" w:fill="FFFFFF"/>
            <w:vAlign w:val="center"/>
          </w:tcPr>
          <w:p w:rsidR="008008BC" w:rsidRDefault="00E207DA">
            <w:pPr>
              <w:spacing w:line="400" w:lineRule="exact"/>
              <w:rPr>
                <w:rFonts w:ascii="宋体" w:hAnsi="宋体"/>
              </w:rPr>
            </w:pPr>
            <w:r>
              <w:rPr>
                <w:rFonts w:ascii="宋体" w:hAnsi="宋体" w:cs="宋体" w:hint="eastAsia"/>
                <w:color w:val="000000"/>
                <w:kern w:val="0"/>
              </w:rPr>
              <w:t>幸福与压力管理（蔺桂瑞）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10226</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大视野重新认识生命新理念管好自己健康（梁光启）</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10238</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人类心理健康的维护与保健（胡佩诚）</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10244</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教师用声（吴郁）</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10311</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大学生的人生困惑与人文指导（赵雪波）</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10029</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10034</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10030</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10035</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10031</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10036</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10032</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10037</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10033</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10038</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10127</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当代大学生心理特点及教育策略（赵丽琴）</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10148</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如何支撑学生有效建立适合自己的大学学习模式（李丹青）</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10211</w:t>
            </w:r>
          </w:p>
        </w:tc>
        <w:tc>
          <w:tcPr>
            <w:tcW w:w="3500"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60"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10039</w:t>
            </w:r>
          </w:p>
        </w:tc>
        <w:tc>
          <w:tcPr>
            <w:tcW w:w="432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教育心理学(上)（刘儒德）</w:t>
            </w:r>
          </w:p>
        </w:tc>
      </w:tr>
      <w:tr w:rsidR="008008BC">
        <w:trPr>
          <w:cantSplit/>
          <w:trHeight w:val="642"/>
          <w:jc w:val="center"/>
        </w:trPr>
        <w:tc>
          <w:tcPr>
            <w:tcW w:w="834"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10040</w:t>
            </w:r>
          </w:p>
        </w:tc>
        <w:tc>
          <w:tcPr>
            <w:tcW w:w="3500"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教育心理学（下）（刘儒德）</w:t>
            </w:r>
          </w:p>
        </w:tc>
        <w:tc>
          <w:tcPr>
            <w:tcW w:w="760"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10282</w:t>
            </w:r>
          </w:p>
        </w:tc>
        <w:tc>
          <w:tcPr>
            <w:tcW w:w="432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互联网+大学生素质教育（王立群）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11108</w:t>
            </w:r>
          </w:p>
        </w:tc>
        <w:tc>
          <w:tcPr>
            <w:tcW w:w="3500" w:type="dxa"/>
            <w:shd w:val="clear" w:color="000000" w:fill="FFFFFF"/>
            <w:vAlign w:val="center"/>
          </w:tcPr>
          <w:p w:rsidR="008008BC" w:rsidRDefault="00E207DA">
            <w:pPr>
              <w:rPr>
                <w:rFonts w:ascii="宋体" w:hAnsi="宋体"/>
              </w:rPr>
            </w:pPr>
            <w:r>
              <w:rPr>
                <w:rFonts w:ascii="宋体" w:hAnsi="宋体" w:hint="eastAsia"/>
              </w:rPr>
              <w:t>信息化时代的乐章：从</w:t>
            </w:r>
            <w:r>
              <w:rPr>
                <w:rFonts w:ascii="宋体" w:hAnsi="宋体"/>
              </w:rPr>
              <w:t>“</w:t>
            </w:r>
            <w:r>
              <w:rPr>
                <w:rFonts w:ascii="宋体" w:hAnsi="宋体" w:hint="eastAsia"/>
              </w:rPr>
              <w:t>数字</w:t>
            </w:r>
            <w:r>
              <w:rPr>
                <w:rFonts w:ascii="宋体" w:hAnsi="宋体"/>
              </w:rPr>
              <w:t>”</w:t>
            </w:r>
            <w:r>
              <w:rPr>
                <w:rFonts w:ascii="宋体" w:hAnsi="宋体" w:hint="eastAsia"/>
              </w:rPr>
              <w:t>到</w:t>
            </w:r>
            <w:r>
              <w:rPr>
                <w:rFonts w:ascii="宋体" w:hAnsi="宋体"/>
              </w:rPr>
              <w:t>“</w:t>
            </w:r>
            <w:r>
              <w:rPr>
                <w:rFonts w:ascii="宋体" w:hAnsi="宋体" w:hint="eastAsia"/>
              </w:rPr>
              <w:t>智慧</w:t>
            </w:r>
            <w:r>
              <w:rPr>
                <w:rFonts w:ascii="宋体" w:hAnsi="宋体"/>
              </w:rPr>
              <w:t>”——</w:t>
            </w:r>
            <w:r>
              <w:rPr>
                <w:rFonts w:ascii="宋体" w:hAnsi="宋体" w:hint="eastAsia"/>
              </w:rPr>
              <w:t>智慧学习、智慧教室、智慧校园（丁文锋）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11111</w:t>
            </w:r>
          </w:p>
        </w:tc>
        <w:tc>
          <w:tcPr>
            <w:tcW w:w="4325" w:type="dxa"/>
            <w:shd w:val="clear" w:color="000000" w:fill="FFFFFF"/>
            <w:vAlign w:val="center"/>
          </w:tcPr>
          <w:p w:rsidR="008008BC" w:rsidRDefault="00E207DA">
            <w:pPr>
              <w:rPr>
                <w:rFonts w:ascii="宋体" w:hAnsi="宋体"/>
              </w:rPr>
            </w:pPr>
            <w:r>
              <w:rPr>
                <w:rFonts w:ascii="宋体" w:hAnsi="宋体" w:hint="eastAsia"/>
              </w:rPr>
              <w:t>提升教育培训的针对性和实效性（陆林祥）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11113</w:t>
            </w:r>
          </w:p>
        </w:tc>
        <w:tc>
          <w:tcPr>
            <w:tcW w:w="3500" w:type="dxa"/>
            <w:shd w:val="clear" w:color="000000" w:fill="FFFFFF"/>
            <w:vAlign w:val="center"/>
          </w:tcPr>
          <w:p w:rsidR="008008BC" w:rsidRDefault="00E207DA">
            <w:pPr>
              <w:rPr>
                <w:rFonts w:ascii="宋体" w:hAnsi="宋体"/>
              </w:rPr>
            </w:pPr>
            <w:r>
              <w:rPr>
                <w:rFonts w:ascii="宋体" w:hAnsi="宋体" w:hint="eastAsia"/>
              </w:rPr>
              <w:t>健康生活远离癌症（罗健）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11112</w:t>
            </w:r>
          </w:p>
        </w:tc>
        <w:tc>
          <w:tcPr>
            <w:tcW w:w="4325" w:type="dxa"/>
            <w:shd w:val="clear" w:color="000000" w:fill="FFFFFF"/>
            <w:vAlign w:val="center"/>
          </w:tcPr>
          <w:p w:rsidR="008008BC" w:rsidRDefault="00E207DA">
            <w:pPr>
              <w:rPr>
                <w:rFonts w:ascii="宋体" w:hAnsi="宋体"/>
              </w:rPr>
            </w:pPr>
            <w:r>
              <w:rPr>
                <w:rFonts w:ascii="宋体" w:hAnsi="宋体" w:hint="eastAsia"/>
              </w:rPr>
              <w:t>行为训练课</w:t>
            </w:r>
            <w:r>
              <w:rPr>
                <w:rFonts w:ascii="宋体" w:hAnsi="宋体"/>
              </w:rPr>
              <w:t>——</w:t>
            </w:r>
            <w:r>
              <w:rPr>
                <w:rFonts w:ascii="宋体" w:hAnsi="宋体" w:hint="eastAsia"/>
              </w:rPr>
              <w:t>说服人心的科学和艺术（陆林祥）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11115</w:t>
            </w:r>
          </w:p>
        </w:tc>
        <w:tc>
          <w:tcPr>
            <w:tcW w:w="3500" w:type="dxa"/>
            <w:shd w:val="clear" w:color="000000" w:fill="FFFFFF"/>
            <w:vAlign w:val="center"/>
          </w:tcPr>
          <w:p w:rsidR="008008BC" w:rsidRDefault="00E207DA">
            <w:pPr>
              <w:rPr>
                <w:rFonts w:ascii="宋体" w:hAnsi="宋体"/>
              </w:rPr>
            </w:pPr>
            <w:r>
              <w:rPr>
                <w:rFonts w:ascii="宋体" w:hAnsi="宋体" w:hint="eastAsia"/>
              </w:rPr>
              <w:t>音乐与生活（王立平）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11121</w:t>
            </w:r>
          </w:p>
        </w:tc>
        <w:tc>
          <w:tcPr>
            <w:tcW w:w="4325" w:type="dxa"/>
            <w:shd w:val="clear" w:color="000000" w:fill="FFFFFF"/>
            <w:vAlign w:val="center"/>
          </w:tcPr>
          <w:p w:rsidR="008008BC" w:rsidRDefault="00E207DA">
            <w:pPr>
              <w:rPr>
                <w:rFonts w:ascii="宋体" w:hAnsi="宋体"/>
              </w:rPr>
            </w:pPr>
            <w:r>
              <w:rPr>
                <w:rFonts w:ascii="宋体" w:hAnsi="宋体" w:hint="eastAsia"/>
              </w:rPr>
              <w:t>歌唱的乐感及方法（郁钧剑）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11125</w:t>
            </w:r>
          </w:p>
        </w:tc>
        <w:tc>
          <w:tcPr>
            <w:tcW w:w="3500" w:type="dxa"/>
            <w:shd w:val="clear" w:color="000000" w:fill="FFFFFF"/>
            <w:vAlign w:val="center"/>
          </w:tcPr>
          <w:p w:rsidR="008008BC" w:rsidRDefault="00E207DA">
            <w:pPr>
              <w:rPr>
                <w:rFonts w:ascii="宋体" w:hAnsi="宋体"/>
              </w:rPr>
            </w:pPr>
            <w:r>
              <w:rPr>
                <w:rFonts w:ascii="宋体" w:hAnsi="宋体" w:hint="eastAsia"/>
              </w:rPr>
              <w:t>阅读和精神生活（周国平）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11122</w:t>
            </w:r>
          </w:p>
        </w:tc>
        <w:tc>
          <w:tcPr>
            <w:tcW w:w="4325" w:type="dxa"/>
            <w:shd w:val="clear" w:color="000000" w:fill="FFFFFF"/>
            <w:vAlign w:val="center"/>
          </w:tcPr>
          <w:p w:rsidR="008008BC" w:rsidRDefault="00E207DA">
            <w:pPr>
              <w:rPr>
                <w:rFonts w:ascii="宋体" w:hAnsi="宋体"/>
              </w:rPr>
            </w:pPr>
            <w:r>
              <w:rPr>
                <w:rFonts w:ascii="宋体" w:hAnsi="宋体" w:hint="eastAsia"/>
              </w:rPr>
              <w:t>管好您的健康（张军）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11126</w:t>
            </w:r>
          </w:p>
        </w:tc>
        <w:tc>
          <w:tcPr>
            <w:tcW w:w="3500" w:type="dxa"/>
            <w:shd w:val="clear" w:color="000000" w:fill="FFFFFF"/>
            <w:vAlign w:val="center"/>
          </w:tcPr>
          <w:p w:rsidR="008008BC" w:rsidRDefault="00E207DA">
            <w:pPr>
              <w:rPr>
                <w:rFonts w:ascii="宋体" w:hAnsi="宋体"/>
              </w:rPr>
            </w:pPr>
            <w:r>
              <w:rPr>
                <w:rFonts w:ascii="宋体" w:hAnsi="宋体" w:hint="eastAsia"/>
              </w:rPr>
              <w:t>健康与领导力--如何为祖国健康工作五十年（周生来）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11140</w:t>
            </w:r>
          </w:p>
        </w:tc>
        <w:tc>
          <w:tcPr>
            <w:tcW w:w="4325" w:type="dxa"/>
            <w:shd w:val="clear" w:color="000000" w:fill="FFFFFF"/>
            <w:vAlign w:val="center"/>
          </w:tcPr>
          <w:p w:rsidR="008008BC" w:rsidRDefault="00E207DA">
            <w:pPr>
              <w:rPr>
                <w:rFonts w:ascii="宋体" w:hAnsi="宋体"/>
              </w:rPr>
            </w:pPr>
            <w:r>
              <w:rPr>
                <w:rFonts w:ascii="宋体" w:hAnsi="宋体" w:hint="eastAsia"/>
              </w:rPr>
              <w:t>悦目赏心（陈炯）</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11127</w:t>
            </w:r>
          </w:p>
        </w:tc>
        <w:tc>
          <w:tcPr>
            <w:tcW w:w="3500" w:type="dxa"/>
            <w:shd w:val="clear" w:color="000000" w:fill="FFFFFF"/>
            <w:vAlign w:val="center"/>
          </w:tcPr>
          <w:p w:rsidR="008008BC" w:rsidRDefault="00E207DA">
            <w:pPr>
              <w:rPr>
                <w:rFonts w:ascii="宋体" w:hAnsi="宋体"/>
              </w:rPr>
            </w:pPr>
            <w:r>
              <w:rPr>
                <w:rFonts w:ascii="宋体" w:hAnsi="宋体" w:hint="eastAsia"/>
              </w:rPr>
              <w:t>再造生活--书法当代价值的亲身体验（周文彰）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11141</w:t>
            </w:r>
          </w:p>
        </w:tc>
        <w:tc>
          <w:tcPr>
            <w:tcW w:w="4325" w:type="dxa"/>
            <w:shd w:val="clear" w:color="000000" w:fill="FFFFFF"/>
            <w:vAlign w:val="center"/>
          </w:tcPr>
          <w:p w:rsidR="008008BC" w:rsidRDefault="00E207DA">
            <w:pPr>
              <w:rPr>
                <w:rFonts w:ascii="宋体" w:hAnsi="宋体"/>
              </w:rPr>
            </w:pPr>
            <w:r>
              <w:rPr>
                <w:rFonts w:ascii="宋体" w:hAnsi="宋体" w:hint="eastAsia"/>
              </w:rPr>
              <w:t>书法赏析（陈少增）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11128</w:t>
            </w:r>
          </w:p>
        </w:tc>
        <w:tc>
          <w:tcPr>
            <w:tcW w:w="3500" w:type="dxa"/>
            <w:shd w:val="clear" w:color="000000" w:fill="FFFFFF"/>
            <w:vAlign w:val="center"/>
          </w:tcPr>
          <w:p w:rsidR="008008BC" w:rsidRDefault="00E207DA">
            <w:pPr>
              <w:rPr>
                <w:rFonts w:ascii="宋体" w:hAnsi="宋体"/>
              </w:rPr>
            </w:pPr>
            <w:r>
              <w:rPr>
                <w:rFonts w:ascii="宋体" w:hAnsi="宋体" w:hint="eastAsia"/>
              </w:rPr>
              <w:t>端正学风</w:t>
            </w:r>
            <w:r>
              <w:rPr>
                <w:rFonts w:ascii="宋体" w:hAnsi="宋体"/>
              </w:rPr>
              <w:t>--</w:t>
            </w:r>
            <w:r>
              <w:rPr>
                <w:rFonts w:ascii="宋体" w:hAnsi="宋体" w:hint="eastAsia"/>
              </w:rPr>
              <w:t>与博士研究生们谈心（周文彰）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11142</w:t>
            </w:r>
          </w:p>
        </w:tc>
        <w:tc>
          <w:tcPr>
            <w:tcW w:w="4325" w:type="dxa"/>
            <w:shd w:val="clear" w:color="000000" w:fill="FFFFFF"/>
            <w:vAlign w:val="center"/>
          </w:tcPr>
          <w:p w:rsidR="008008BC" w:rsidRDefault="00E207DA">
            <w:pPr>
              <w:rPr>
                <w:rFonts w:ascii="宋体" w:hAnsi="宋体"/>
              </w:rPr>
            </w:pPr>
            <w:r>
              <w:rPr>
                <w:rFonts w:ascii="宋体" w:hAnsi="宋体" w:hint="eastAsia"/>
              </w:rPr>
              <w:t>书法的演变及各种书体的风格特点(陈少增)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11146</w:t>
            </w:r>
          </w:p>
        </w:tc>
        <w:tc>
          <w:tcPr>
            <w:tcW w:w="3500" w:type="dxa"/>
            <w:shd w:val="clear" w:color="000000" w:fill="FFFFFF"/>
            <w:vAlign w:val="center"/>
          </w:tcPr>
          <w:p w:rsidR="008008BC" w:rsidRDefault="00E207DA">
            <w:pPr>
              <w:rPr>
                <w:rFonts w:ascii="宋体" w:hAnsi="宋体"/>
              </w:rPr>
            </w:pPr>
            <w:r>
              <w:rPr>
                <w:rFonts w:ascii="宋体" w:hAnsi="宋体" w:hint="eastAsia"/>
              </w:rPr>
              <w:t>极地变化与人类未来(高登义)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11153</w:t>
            </w:r>
          </w:p>
        </w:tc>
        <w:tc>
          <w:tcPr>
            <w:tcW w:w="4325" w:type="dxa"/>
            <w:shd w:val="clear" w:color="000000" w:fill="FFFFFF"/>
            <w:vAlign w:val="center"/>
          </w:tcPr>
          <w:p w:rsidR="008008BC" w:rsidRDefault="00E207DA">
            <w:pPr>
              <w:rPr>
                <w:rFonts w:ascii="宋体" w:hAnsi="宋体"/>
              </w:rPr>
            </w:pPr>
            <w:r>
              <w:rPr>
                <w:rFonts w:ascii="宋体" w:hAnsi="宋体" w:hint="eastAsia"/>
              </w:rPr>
              <w:t>强化教师礼仪塑造良好形象(李兴国)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11157</w:t>
            </w:r>
          </w:p>
        </w:tc>
        <w:tc>
          <w:tcPr>
            <w:tcW w:w="3500" w:type="dxa"/>
            <w:shd w:val="clear" w:color="000000" w:fill="FFFFFF"/>
            <w:vAlign w:val="center"/>
          </w:tcPr>
          <w:p w:rsidR="008008BC" w:rsidRDefault="00E207DA">
            <w:pPr>
              <w:rPr>
                <w:rFonts w:ascii="宋体" w:hAnsi="宋体"/>
              </w:rPr>
            </w:pPr>
            <w:r>
              <w:rPr>
                <w:rFonts w:ascii="宋体" w:hAnsi="宋体" w:hint="eastAsia"/>
              </w:rPr>
              <w:t>走进音乐世界(吕建强)</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11165</w:t>
            </w:r>
          </w:p>
        </w:tc>
        <w:tc>
          <w:tcPr>
            <w:tcW w:w="4325" w:type="dxa"/>
            <w:shd w:val="clear" w:color="000000" w:fill="FFFFFF"/>
            <w:vAlign w:val="center"/>
          </w:tcPr>
          <w:p w:rsidR="008008BC" w:rsidRDefault="00E207DA">
            <w:pPr>
              <w:rPr>
                <w:rFonts w:ascii="宋体" w:hAnsi="宋体"/>
              </w:rPr>
            </w:pPr>
            <w:r>
              <w:rPr>
                <w:rFonts w:ascii="宋体" w:hAnsi="宋体" w:hint="eastAsia"/>
              </w:rPr>
              <w:t>自然灾害与应急救援(徐德诗)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11174</w:t>
            </w:r>
          </w:p>
        </w:tc>
        <w:tc>
          <w:tcPr>
            <w:tcW w:w="3500" w:type="dxa"/>
            <w:shd w:val="clear" w:color="000000" w:fill="FFFFFF"/>
            <w:vAlign w:val="center"/>
          </w:tcPr>
          <w:p w:rsidR="008008BC" w:rsidRDefault="00E207DA">
            <w:pPr>
              <w:rPr>
                <w:rFonts w:ascii="宋体" w:hAnsi="宋体"/>
              </w:rPr>
            </w:pPr>
            <w:r>
              <w:rPr>
                <w:rFonts w:ascii="宋体" w:hAnsi="宋体" w:hint="eastAsia"/>
              </w:rPr>
              <w:t>音乐的形式与情感表达(赵方)</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11166</w:t>
            </w:r>
          </w:p>
        </w:tc>
        <w:tc>
          <w:tcPr>
            <w:tcW w:w="4325" w:type="dxa"/>
            <w:shd w:val="clear" w:color="000000" w:fill="FFFFFF"/>
            <w:vAlign w:val="center"/>
          </w:tcPr>
          <w:p w:rsidR="008008BC" w:rsidRDefault="00E207DA">
            <w:pPr>
              <w:rPr>
                <w:rFonts w:ascii="宋体" w:hAnsi="宋体"/>
              </w:rPr>
            </w:pPr>
            <w:r>
              <w:rPr>
                <w:rFonts w:ascii="宋体" w:hAnsi="宋体" w:hint="eastAsia"/>
              </w:rPr>
              <w:t>油画艺术欣赏(徐唯辛)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11241</w:t>
            </w:r>
          </w:p>
        </w:tc>
        <w:tc>
          <w:tcPr>
            <w:tcW w:w="3500" w:type="dxa"/>
            <w:shd w:val="clear" w:color="000000" w:fill="FFFFFF"/>
            <w:vAlign w:val="center"/>
          </w:tcPr>
          <w:p w:rsidR="008008BC" w:rsidRDefault="00E207DA">
            <w:pPr>
              <w:rPr>
                <w:rFonts w:ascii="宋体" w:hAnsi="宋体"/>
              </w:rPr>
            </w:pPr>
            <w:r>
              <w:rPr>
                <w:rFonts w:ascii="宋体" w:hAnsi="宋体" w:hint="eastAsia"/>
              </w:rPr>
              <w:t>工作姿态矫正（J</w:t>
            </w:r>
            <w:r>
              <w:rPr>
                <w:rFonts w:ascii="宋体" w:hAnsi="宋体"/>
              </w:rPr>
              <w:t xml:space="preserve">ulie </w:t>
            </w:r>
            <w:r>
              <w:rPr>
                <w:rFonts w:ascii="宋体" w:hAnsi="宋体" w:hint="eastAsia"/>
              </w:rPr>
              <w:t>L</w:t>
            </w:r>
            <w:r>
              <w:rPr>
                <w:rFonts w:ascii="宋体" w:hAnsi="宋体"/>
              </w:rPr>
              <w:t>andis</w:t>
            </w:r>
            <w:r>
              <w:rPr>
                <w:rFonts w:ascii="宋体" w:hAnsi="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11167</w:t>
            </w:r>
          </w:p>
        </w:tc>
        <w:tc>
          <w:tcPr>
            <w:tcW w:w="4325" w:type="dxa"/>
            <w:shd w:val="clear" w:color="000000" w:fill="FFFFFF"/>
            <w:vAlign w:val="center"/>
          </w:tcPr>
          <w:p w:rsidR="008008BC" w:rsidRDefault="00E207DA">
            <w:pPr>
              <w:rPr>
                <w:rFonts w:ascii="宋体" w:hAnsi="宋体"/>
              </w:rPr>
            </w:pPr>
            <w:r>
              <w:rPr>
                <w:rFonts w:ascii="宋体" w:hAnsi="宋体" w:hint="eastAsia"/>
              </w:rPr>
              <w:t>开放式创新（杨海滨）</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11242</w:t>
            </w:r>
          </w:p>
        </w:tc>
        <w:tc>
          <w:tcPr>
            <w:tcW w:w="3500" w:type="dxa"/>
            <w:shd w:val="clear" w:color="000000" w:fill="FFFFFF"/>
            <w:vAlign w:val="center"/>
          </w:tcPr>
          <w:p w:rsidR="008008BC" w:rsidRDefault="00E207DA">
            <w:pPr>
              <w:rPr>
                <w:rFonts w:ascii="宋体" w:hAnsi="宋体"/>
              </w:rPr>
            </w:pPr>
            <w:r>
              <w:rPr>
                <w:rFonts w:ascii="宋体" w:hAnsi="宋体" w:hint="eastAsia"/>
              </w:rPr>
              <w:t>健康决定领导力</w:t>
            </w:r>
            <w:r>
              <w:rPr>
                <w:rFonts w:ascii="宋体" w:hAnsi="宋体"/>
              </w:rPr>
              <w:t>——</w:t>
            </w:r>
            <w:r>
              <w:rPr>
                <w:rFonts w:ascii="宋体" w:hAnsi="宋体" w:hint="eastAsia"/>
              </w:rPr>
              <w:t>领袖健康与治国理政（白剑峰）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11168</w:t>
            </w:r>
          </w:p>
        </w:tc>
        <w:tc>
          <w:tcPr>
            <w:tcW w:w="4325" w:type="dxa"/>
            <w:shd w:val="clear" w:color="000000" w:fill="FFFFFF"/>
            <w:vAlign w:val="center"/>
          </w:tcPr>
          <w:p w:rsidR="008008BC" w:rsidRDefault="00E207DA">
            <w:pPr>
              <w:rPr>
                <w:rFonts w:ascii="宋体" w:hAnsi="宋体"/>
              </w:rPr>
            </w:pPr>
            <w:r>
              <w:rPr>
                <w:rFonts w:ascii="宋体" w:hAnsi="宋体" w:hint="eastAsia"/>
              </w:rPr>
              <w:t>实相与人生</w:t>
            </w:r>
            <w:r>
              <w:rPr>
                <w:rFonts w:ascii="宋体" w:hAnsi="宋体"/>
              </w:rPr>
              <w:t>——</w:t>
            </w:r>
            <w:r>
              <w:rPr>
                <w:rFonts w:ascii="宋体" w:hAnsi="宋体" w:hint="eastAsia"/>
              </w:rPr>
              <w:t>佛教思想概说（俞学明）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11243</w:t>
            </w:r>
          </w:p>
        </w:tc>
        <w:tc>
          <w:tcPr>
            <w:tcW w:w="3500" w:type="dxa"/>
            <w:shd w:val="clear" w:color="000000" w:fill="FFFFFF"/>
            <w:vAlign w:val="center"/>
          </w:tcPr>
          <w:p w:rsidR="008008BC" w:rsidRDefault="00E207DA">
            <w:pPr>
              <w:rPr>
                <w:rFonts w:ascii="宋体" w:hAnsi="宋体"/>
              </w:rPr>
            </w:pPr>
            <w:r>
              <w:rPr>
                <w:rFonts w:ascii="宋体" w:hAnsi="宋体" w:hint="eastAsia"/>
              </w:rPr>
              <w:t>新闻事件与健康传播（白岩松）</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11169</w:t>
            </w:r>
          </w:p>
        </w:tc>
        <w:tc>
          <w:tcPr>
            <w:tcW w:w="4325" w:type="dxa"/>
            <w:shd w:val="clear" w:color="000000" w:fill="FFFFFF"/>
            <w:vAlign w:val="center"/>
          </w:tcPr>
          <w:p w:rsidR="008008BC" w:rsidRDefault="00E207DA">
            <w:pPr>
              <w:rPr>
                <w:rFonts w:ascii="宋体" w:hAnsi="宋体"/>
              </w:rPr>
            </w:pPr>
            <w:r>
              <w:rPr>
                <w:rFonts w:ascii="宋体" w:hAnsi="宋体" w:hint="eastAsia"/>
              </w:rPr>
              <w:t>现当代艺术鉴赏（岳路平）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11244</w:t>
            </w:r>
          </w:p>
        </w:tc>
        <w:tc>
          <w:tcPr>
            <w:tcW w:w="3500" w:type="dxa"/>
            <w:shd w:val="clear" w:color="000000" w:fill="FFFFFF"/>
            <w:vAlign w:val="center"/>
          </w:tcPr>
          <w:p w:rsidR="008008BC" w:rsidRDefault="00E207DA">
            <w:pPr>
              <w:rPr>
                <w:rFonts w:ascii="宋体" w:hAnsi="宋体"/>
              </w:rPr>
            </w:pPr>
            <w:r>
              <w:rPr>
                <w:rFonts w:ascii="宋体" w:hAnsi="宋体" w:hint="eastAsia"/>
              </w:rPr>
              <w:t>健康与领导力</w:t>
            </w:r>
            <w:r>
              <w:rPr>
                <w:rFonts w:ascii="宋体" w:hAnsi="宋体"/>
              </w:rPr>
              <w:t>--GE</w:t>
            </w:r>
            <w:r>
              <w:rPr>
                <w:rFonts w:ascii="宋体" w:hAnsi="宋体" w:hint="eastAsia"/>
              </w:rPr>
              <w:t>的领导力哲学（陈雁）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11246</w:t>
            </w:r>
          </w:p>
        </w:tc>
        <w:tc>
          <w:tcPr>
            <w:tcW w:w="4325" w:type="dxa"/>
            <w:shd w:val="clear" w:color="000000" w:fill="FFFFFF"/>
            <w:vAlign w:val="center"/>
          </w:tcPr>
          <w:p w:rsidR="008008BC" w:rsidRDefault="00E207DA">
            <w:pPr>
              <w:rPr>
                <w:rFonts w:ascii="宋体" w:hAnsi="宋体"/>
              </w:rPr>
            </w:pPr>
            <w:r>
              <w:rPr>
                <w:rFonts w:ascii="宋体" w:hAnsi="宋体" w:hint="eastAsia"/>
              </w:rPr>
              <w:t>从消化系统疾病防治谈中医与西医的整合（樊代明）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11245</w:t>
            </w:r>
          </w:p>
        </w:tc>
        <w:tc>
          <w:tcPr>
            <w:tcW w:w="3500" w:type="dxa"/>
            <w:shd w:val="clear" w:color="000000" w:fill="FFFFFF"/>
            <w:vAlign w:val="center"/>
          </w:tcPr>
          <w:p w:rsidR="008008BC" w:rsidRDefault="00E207DA">
            <w:pPr>
              <w:rPr>
                <w:rFonts w:ascii="宋体" w:hAnsi="宋体"/>
              </w:rPr>
            </w:pPr>
            <w:r>
              <w:rPr>
                <w:rFonts w:ascii="宋体" w:hAnsi="宋体" w:hint="eastAsia"/>
              </w:rPr>
              <w:t>免疫与健康（陈钰）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11247</w:t>
            </w:r>
          </w:p>
        </w:tc>
        <w:tc>
          <w:tcPr>
            <w:tcW w:w="4325" w:type="dxa"/>
            <w:shd w:val="clear" w:color="000000" w:fill="FFFFFF"/>
            <w:vAlign w:val="center"/>
          </w:tcPr>
          <w:p w:rsidR="008008BC" w:rsidRDefault="00E207DA">
            <w:pPr>
              <w:rPr>
                <w:rFonts w:ascii="宋体" w:hAnsi="宋体"/>
              </w:rPr>
            </w:pPr>
            <w:r>
              <w:rPr>
                <w:rFonts w:ascii="宋体" w:hAnsi="宋体" w:hint="eastAsia"/>
              </w:rPr>
              <w:t>藏在身体中的养生密码</w:t>
            </w:r>
            <w:r>
              <w:rPr>
                <w:rFonts w:ascii="宋体" w:hAnsi="宋体"/>
              </w:rPr>
              <w:t>——</w:t>
            </w:r>
            <w:r>
              <w:rPr>
                <w:rFonts w:ascii="宋体" w:hAnsi="宋体" w:hint="eastAsia"/>
              </w:rPr>
              <w:t>常见病的穴位保健（房繄恭）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11248</w:t>
            </w:r>
          </w:p>
        </w:tc>
        <w:tc>
          <w:tcPr>
            <w:tcW w:w="3500" w:type="dxa"/>
            <w:shd w:val="clear" w:color="000000" w:fill="FFFFFF"/>
            <w:vAlign w:val="center"/>
          </w:tcPr>
          <w:p w:rsidR="008008BC" w:rsidRDefault="00E207DA">
            <w:pPr>
              <w:rPr>
                <w:rFonts w:ascii="宋体" w:hAnsi="宋体"/>
              </w:rPr>
            </w:pPr>
            <w:r>
              <w:rPr>
                <w:rFonts w:ascii="宋体" w:hAnsi="宋体" w:hint="eastAsia"/>
              </w:rPr>
              <w:t>颈肩腰腿痛的养生保健</w:t>
            </w:r>
            <w:r>
              <w:rPr>
                <w:rFonts w:ascii="宋体" w:hAnsi="宋体"/>
              </w:rPr>
              <w:t>——</w:t>
            </w:r>
            <w:r>
              <w:rPr>
                <w:rFonts w:ascii="宋体" w:hAnsi="宋体" w:hint="eastAsia"/>
              </w:rPr>
              <w:t>善待你的颈椎（房繄恭）</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11253</w:t>
            </w:r>
          </w:p>
        </w:tc>
        <w:tc>
          <w:tcPr>
            <w:tcW w:w="4325" w:type="dxa"/>
            <w:shd w:val="clear" w:color="000000" w:fill="FFFFFF"/>
            <w:vAlign w:val="center"/>
          </w:tcPr>
          <w:p w:rsidR="008008BC" w:rsidRDefault="00E207DA">
            <w:pPr>
              <w:rPr>
                <w:rFonts w:ascii="宋体" w:hAnsi="宋体"/>
              </w:rPr>
            </w:pPr>
            <w:r>
              <w:rPr>
                <w:rFonts w:ascii="宋体" w:hAnsi="宋体" w:hint="eastAsia"/>
              </w:rPr>
              <w:t>声音的艺术（蒋大为）</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11249</w:t>
            </w:r>
          </w:p>
        </w:tc>
        <w:tc>
          <w:tcPr>
            <w:tcW w:w="3500" w:type="dxa"/>
            <w:shd w:val="clear" w:color="000000" w:fill="FFFFFF"/>
            <w:vAlign w:val="center"/>
          </w:tcPr>
          <w:p w:rsidR="008008BC" w:rsidRDefault="00E207DA">
            <w:pPr>
              <w:rPr>
                <w:rFonts w:ascii="宋体" w:hAnsi="宋体"/>
              </w:rPr>
            </w:pPr>
            <w:r>
              <w:rPr>
                <w:rFonts w:ascii="宋体" w:hAnsi="宋体" w:hint="eastAsia"/>
              </w:rPr>
              <w:t>肿瘤的早期发现与防治（冯利）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11254</w:t>
            </w:r>
          </w:p>
        </w:tc>
        <w:tc>
          <w:tcPr>
            <w:tcW w:w="4325" w:type="dxa"/>
            <w:shd w:val="clear" w:color="000000" w:fill="FFFFFF"/>
            <w:vAlign w:val="center"/>
          </w:tcPr>
          <w:p w:rsidR="008008BC" w:rsidRDefault="00E207DA">
            <w:pPr>
              <w:rPr>
                <w:rFonts w:ascii="宋体" w:hAnsi="宋体"/>
              </w:rPr>
            </w:pPr>
            <w:r>
              <w:rPr>
                <w:rFonts w:ascii="宋体" w:hAnsi="宋体" w:hint="eastAsia"/>
              </w:rPr>
              <w:t>压力缓解与情绪调控（蔺桂瑞）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11250</w:t>
            </w:r>
          </w:p>
        </w:tc>
        <w:tc>
          <w:tcPr>
            <w:tcW w:w="3500" w:type="dxa"/>
            <w:shd w:val="clear" w:color="000000" w:fill="FFFFFF"/>
            <w:vAlign w:val="center"/>
          </w:tcPr>
          <w:p w:rsidR="008008BC" w:rsidRDefault="00E207DA">
            <w:pPr>
              <w:rPr>
                <w:rFonts w:ascii="宋体" w:hAnsi="宋体"/>
              </w:rPr>
            </w:pPr>
            <w:r>
              <w:rPr>
                <w:rFonts w:ascii="宋体" w:hAnsi="宋体" w:hint="eastAsia"/>
              </w:rPr>
              <w:t>脑卒中的预防和中医药治疗（高颖）</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11255</w:t>
            </w:r>
          </w:p>
        </w:tc>
        <w:tc>
          <w:tcPr>
            <w:tcW w:w="4325" w:type="dxa"/>
            <w:shd w:val="clear" w:color="000000" w:fill="FFFFFF"/>
            <w:vAlign w:val="center"/>
          </w:tcPr>
          <w:p w:rsidR="008008BC" w:rsidRDefault="00E207DA">
            <w:pPr>
              <w:rPr>
                <w:rFonts w:ascii="宋体" w:hAnsi="宋体"/>
              </w:rPr>
            </w:pPr>
            <w:r>
              <w:rPr>
                <w:rFonts w:ascii="宋体" w:hAnsi="宋体" w:hint="eastAsia"/>
              </w:rPr>
              <w:t>角色、自我与领导干部的心理调节（蔺桂瑞）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11251</w:t>
            </w:r>
          </w:p>
        </w:tc>
        <w:tc>
          <w:tcPr>
            <w:tcW w:w="3500" w:type="dxa"/>
            <w:shd w:val="clear" w:color="000000" w:fill="FFFFFF"/>
            <w:vAlign w:val="center"/>
          </w:tcPr>
          <w:p w:rsidR="008008BC" w:rsidRDefault="00E207DA">
            <w:pPr>
              <w:rPr>
                <w:rFonts w:ascii="宋体" w:hAnsi="宋体"/>
              </w:rPr>
            </w:pPr>
            <w:r>
              <w:rPr>
                <w:rFonts w:ascii="宋体" w:hAnsi="宋体" w:hint="eastAsia"/>
              </w:rPr>
              <w:t>情绪、健康和人生（郝万山）</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11256</w:t>
            </w:r>
          </w:p>
        </w:tc>
        <w:tc>
          <w:tcPr>
            <w:tcW w:w="4325" w:type="dxa"/>
            <w:shd w:val="clear" w:color="000000" w:fill="FFFFFF"/>
            <w:vAlign w:val="center"/>
          </w:tcPr>
          <w:p w:rsidR="008008BC" w:rsidRDefault="00E207DA">
            <w:pPr>
              <w:rPr>
                <w:rFonts w:ascii="宋体" w:hAnsi="宋体"/>
              </w:rPr>
            </w:pPr>
            <w:r>
              <w:rPr>
                <w:rFonts w:ascii="宋体" w:hAnsi="宋体" w:hint="eastAsia"/>
              </w:rPr>
              <w:t>人际关系调整与情绪调控（蔺桂瑞）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11252</w:t>
            </w:r>
          </w:p>
        </w:tc>
        <w:tc>
          <w:tcPr>
            <w:tcW w:w="3500" w:type="dxa"/>
            <w:shd w:val="clear" w:color="000000" w:fill="FFFFFF"/>
            <w:vAlign w:val="center"/>
          </w:tcPr>
          <w:p w:rsidR="008008BC" w:rsidRDefault="00E207DA">
            <w:pPr>
              <w:rPr>
                <w:rFonts w:ascii="宋体" w:hAnsi="宋体"/>
              </w:rPr>
            </w:pPr>
            <w:r>
              <w:rPr>
                <w:rFonts w:ascii="宋体" w:hAnsi="宋体" w:hint="eastAsia"/>
              </w:rPr>
              <w:t>认知症的预防与照护（洪立）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11257</w:t>
            </w:r>
          </w:p>
        </w:tc>
        <w:tc>
          <w:tcPr>
            <w:tcW w:w="4325" w:type="dxa"/>
            <w:shd w:val="clear" w:color="000000" w:fill="FFFFFF"/>
            <w:vAlign w:val="center"/>
          </w:tcPr>
          <w:p w:rsidR="008008BC" w:rsidRDefault="00E207DA">
            <w:pPr>
              <w:rPr>
                <w:rFonts w:ascii="宋体" w:hAnsi="宋体"/>
              </w:rPr>
            </w:pPr>
            <w:r>
              <w:rPr>
                <w:rFonts w:ascii="宋体" w:hAnsi="宋体" w:hint="eastAsia"/>
              </w:rPr>
              <w:t>糖尿病的中医治疗（倪青）</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11258</w:t>
            </w:r>
          </w:p>
        </w:tc>
        <w:tc>
          <w:tcPr>
            <w:tcW w:w="3500" w:type="dxa"/>
            <w:shd w:val="clear" w:color="000000" w:fill="FFFFFF"/>
            <w:vAlign w:val="center"/>
          </w:tcPr>
          <w:p w:rsidR="008008BC" w:rsidRDefault="00E207DA">
            <w:pPr>
              <w:rPr>
                <w:rFonts w:ascii="宋体" w:hAnsi="宋体"/>
              </w:rPr>
            </w:pPr>
            <w:r>
              <w:rPr>
                <w:rFonts w:ascii="宋体" w:hAnsi="宋体" w:hint="eastAsia"/>
              </w:rPr>
              <w:t>脑血管病的预防与治疗（秦绍林）</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11263</w:t>
            </w:r>
          </w:p>
        </w:tc>
        <w:tc>
          <w:tcPr>
            <w:tcW w:w="4325" w:type="dxa"/>
            <w:shd w:val="clear" w:color="000000" w:fill="FFFFFF"/>
            <w:vAlign w:val="center"/>
          </w:tcPr>
          <w:p w:rsidR="008008BC" w:rsidRDefault="00E207DA">
            <w:pPr>
              <w:rPr>
                <w:rFonts w:ascii="宋体" w:hAnsi="宋体"/>
              </w:rPr>
            </w:pPr>
            <w:r>
              <w:rPr>
                <w:rFonts w:ascii="宋体" w:hAnsi="宋体" w:hint="eastAsia"/>
              </w:rPr>
              <w:t>秋冬之交话养生（温长路）</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11259</w:t>
            </w:r>
          </w:p>
        </w:tc>
        <w:tc>
          <w:tcPr>
            <w:tcW w:w="3500" w:type="dxa"/>
            <w:shd w:val="clear" w:color="000000" w:fill="FFFFFF"/>
            <w:vAlign w:val="center"/>
          </w:tcPr>
          <w:p w:rsidR="008008BC" w:rsidRDefault="00E207DA">
            <w:pPr>
              <w:rPr>
                <w:rFonts w:ascii="宋体" w:hAnsi="宋体"/>
              </w:rPr>
            </w:pPr>
            <w:r>
              <w:rPr>
                <w:rFonts w:ascii="宋体" w:hAnsi="宋体" w:hint="eastAsia"/>
              </w:rPr>
              <w:t>中医</w:t>
            </w:r>
            <w:r>
              <w:rPr>
                <w:rFonts w:ascii="宋体" w:hAnsi="宋体"/>
              </w:rPr>
              <w:t>•</w:t>
            </w:r>
            <w:r>
              <w:rPr>
                <w:rFonts w:ascii="宋体" w:hAnsi="宋体" w:hint="eastAsia"/>
              </w:rPr>
              <w:t>养生</w:t>
            </w:r>
            <w:r>
              <w:rPr>
                <w:rFonts w:ascii="宋体" w:hAnsi="宋体"/>
              </w:rPr>
              <w:t>•</w:t>
            </w:r>
            <w:r>
              <w:rPr>
                <w:rFonts w:ascii="宋体" w:hAnsi="宋体" w:hint="eastAsia"/>
              </w:rPr>
              <w:t>精气神（孙光荣）</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11264</w:t>
            </w:r>
          </w:p>
        </w:tc>
        <w:tc>
          <w:tcPr>
            <w:tcW w:w="4325" w:type="dxa"/>
            <w:shd w:val="clear" w:color="000000" w:fill="FFFFFF"/>
            <w:vAlign w:val="center"/>
          </w:tcPr>
          <w:p w:rsidR="008008BC" w:rsidRDefault="00E207DA">
            <w:pPr>
              <w:rPr>
                <w:rFonts w:ascii="宋体" w:hAnsi="宋体"/>
              </w:rPr>
            </w:pPr>
            <w:r>
              <w:rPr>
                <w:rFonts w:ascii="宋体" w:hAnsi="宋体" w:hint="eastAsia"/>
              </w:rPr>
              <w:t>阳春三月话养生（温长路）</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11260</w:t>
            </w:r>
          </w:p>
        </w:tc>
        <w:tc>
          <w:tcPr>
            <w:tcW w:w="3500" w:type="dxa"/>
            <w:shd w:val="clear" w:color="000000" w:fill="FFFFFF"/>
            <w:vAlign w:val="center"/>
          </w:tcPr>
          <w:p w:rsidR="008008BC" w:rsidRDefault="00E207DA">
            <w:pPr>
              <w:rPr>
                <w:rFonts w:ascii="宋体" w:hAnsi="宋体"/>
              </w:rPr>
            </w:pPr>
            <w:r>
              <w:rPr>
                <w:rFonts w:ascii="宋体" w:hAnsi="宋体" w:hint="eastAsia"/>
              </w:rPr>
              <w:t>刮痧拔罐现代研究与临床运用（王敬）</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11265</w:t>
            </w:r>
          </w:p>
        </w:tc>
        <w:tc>
          <w:tcPr>
            <w:tcW w:w="4325" w:type="dxa"/>
            <w:shd w:val="clear" w:color="000000" w:fill="FFFFFF"/>
            <w:vAlign w:val="center"/>
          </w:tcPr>
          <w:p w:rsidR="008008BC" w:rsidRDefault="00E207DA">
            <w:pPr>
              <w:rPr>
                <w:rFonts w:ascii="宋体" w:hAnsi="宋体"/>
              </w:rPr>
            </w:pPr>
            <w:r>
              <w:rPr>
                <w:rFonts w:ascii="宋体" w:hAnsi="宋体" w:hint="eastAsia"/>
              </w:rPr>
              <w:t>中医帮您找准病根调血糖（辛海）</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11261</w:t>
            </w:r>
          </w:p>
        </w:tc>
        <w:tc>
          <w:tcPr>
            <w:tcW w:w="3500" w:type="dxa"/>
            <w:shd w:val="clear" w:color="000000" w:fill="FFFFFF"/>
            <w:vAlign w:val="center"/>
          </w:tcPr>
          <w:p w:rsidR="008008BC" w:rsidRDefault="00E207DA">
            <w:pPr>
              <w:rPr>
                <w:rFonts w:ascii="宋体" w:hAnsi="宋体"/>
              </w:rPr>
            </w:pPr>
            <w:r>
              <w:rPr>
                <w:rFonts w:ascii="宋体" w:hAnsi="宋体" w:hint="eastAsia"/>
              </w:rPr>
              <w:t>慢病防控与保健管理（王陇德）</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11266</w:t>
            </w:r>
          </w:p>
        </w:tc>
        <w:tc>
          <w:tcPr>
            <w:tcW w:w="4325" w:type="dxa"/>
            <w:shd w:val="clear" w:color="000000" w:fill="FFFFFF"/>
            <w:vAlign w:val="center"/>
          </w:tcPr>
          <w:p w:rsidR="008008BC" w:rsidRDefault="00E207DA">
            <w:pPr>
              <w:rPr>
                <w:rFonts w:ascii="宋体" w:hAnsi="宋体"/>
              </w:rPr>
            </w:pPr>
            <w:r>
              <w:rPr>
                <w:rFonts w:ascii="宋体" w:hAnsi="宋体" w:hint="eastAsia"/>
              </w:rPr>
              <w:t>认识中风，从细节做起（张宏伟）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11262</w:t>
            </w:r>
          </w:p>
        </w:tc>
        <w:tc>
          <w:tcPr>
            <w:tcW w:w="3500" w:type="dxa"/>
            <w:shd w:val="clear" w:color="000000" w:fill="FFFFFF"/>
            <w:vAlign w:val="center"/>
          </w:tcPr>
          <w:p w:rsidR="008008BC" w:rsidRDefault="00E207DA">
            <w:pPr>
              <w:rPr>
                <w:rFonts w:ascii="宋体" w:hAnsi="宋体"/>
              </w:rPr>
            </w:pPr>
            <w:r>
              <w:rPr>
                <w:rFonts w:ascii="宋体" w:hAnsi="宋体" w:hint="eastAsia"/>
              </w:rPr>
              <w:t>中医养生辨真伪（温长路）</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11267</w:t>
            </w:r>
          </w:p>
        </w:tc>
        <w:tc>
          <w:tcPr>
            <w:tcW w:w="4325" w:type="dxa"/>
            <w:shd w:val="clear" w:color="000000" w:fill="FFFFFF"/>
            <w:vAlign w:val="center"/>
          </w:tcPr>
          <w:p w:rsidR="008008BC" w:rsidRDefault="00E207DA">
            <w:pPr>
              <w:rPr>
                <w:rFonts w:ascii="宋体" w:hAnsi="宋体"/>
              </w:rPr>
            </w:pPr>
            <w:r>
              <w:rPr>
                <w:rFonts w:ascii="宋体" w:hAnsi="宋体" w:hint="eastAsia"/>
              </w:rPr>
              <w:t>预防肿瘤健康一生（张培彤）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11268</w:t>
            </w:r>
          </w:p>
        </w:tc>
        <w:tc>
          <w:tcPr>
            <w:tcW w:w="3500" w:type="dxa"/>
            <w:shd w:val="clear" w:color="000000" w:fill="FFFFFF"/>
            <w:vAlign w:val="center"/>
          </w:tcPr>
          <w:p w:rsidR="008008BC" w:rsidRDefault="00E207DA">
            <w:pPr>
              <w:rPr>
                <w:rFonts w:ascii="宋体" w:hAnsi="宋体"/>
              </w:rPr>
            </w:pPr>
            <w:r>
              <w:rPr>
                <w:rFonts w:ascii="宋体" w:hAnsi="宋体" w:hint="eastAsia"/>
              </w:rPr>
              <w:t>膝关节要</w:t>
            </w:r>
            <w:r>
              <w:rPr>
                <w:rFonts w:ascii="宋体" w:hAnsi="宋体"/>
              </w:rPr>
              <w:t>“</w:t>
            </w:r>
            <w:r>
              <w:rPr>
                <w:rFonts w:ascii="宋体" w:hAnsi="宋体" w:hint="eastAsia"/>
              </w:rPr>
              <w:t>省着用</w:t>
            </w:r>
            <w:r>
              <w:rPr>
                <w:rFonts w:ascii="宋体" w:hAnsi="宋体"/>
              </w:rPr>
              <w:t>”</w:t>
            </w:r>
            <w:r>
              <w:rPr>
                <w:rFonts w:ascii="宋体" w:hAnsi="宋体" w:hint="eastAsia"/>
              </w:rPr>
              <w:t>（赵勇）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11271</w:t>
            </w:r>
          </w:p>
        </w:tc>
        <w:tc>
          <w:tcPr>
            <w:tcW w:w="4325" w:type="dxa"/>
            <w:shd w:val="clear" w:color="000000" w:fill="FFFFFF"/>
            <w:vAlign w:val="center"/>
          </w:tcPr>
          <w:p w:rsidR="008008BC" w:rsidRDefault="00E207DA">
            <w:pPr>
              <w:rPr>
                <w:rFonts w:ascii="宋体" w:hAnsi="宋体"/>
              </w:rPr>
            </w:pPr>
            <w:r>
              <w:rPr>
                <w:rFonts w:ascii="宋体" w:hAnsi="宋体" w:hint="eastAsia"/>
              </w:rPr>
              <w:t>心身健康之道（赵志付）</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11269</w:t>
            </w:r>
          </w:p>
        </w:tc>
        <w:tc>
          <w:tcPr>
            <w:tcW w:w="3500" w:type="dxa"/>
            <w:shd w:val="clear" w:color="000000" w:fill="FFFFFF"/>
            <w:vAlign w:val="center"/>
          </w:tcPr>
          <w:p w:rsidR="008008BC" w:rsidRDefault="00E207DA">
            <w:pPr>
              <w:rPr>
                <w:rFonts w:ascii="宋体" w:hAnsi="宋体"/>
              </w:rPr>
            </w:pPr>
            <w:r>
              <w:rPr>
                <w:rFonts w:ascii="宋体" w:hAnsi="宋体" w:hint="eastAsia"/>
              </w:rPr>
              <w:t>颈肩病的中医药防治（赵勇）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11272</w:t>
            </w:r>
          </w:p>
        </w:tc>
        <w:tc>
          <w:tcPr>
            <w:tcW w:w="4325" w:type="dxa"/>
            <w:shd w:val="clear" w:color="000000" w:fill="FFFFFF"/>
            <w:vAlign w:val="center"/>
          </w:tcPr>
          <w:p w:rsidR="008008BC" w:rsidRDefault="00E207DA">
            <w:pPr>
              <w:rPr>
                <w:rFonts w:ascii="宋体" w:hAnsi="宋体"/>
              </w:rPr>
            </w:pPr>
            <w:r>
              <w:rPr>
                <w:rFonts w:ascii="宋体" w:hAnsi="宋体" w:hint="eastAsia"/>
              </w:rPr>
              <w:t>突发事件应急管理（钟开斌）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11270</w:t>
            </w:r>
          </w:p>
        </w:tc>
        <w:tc>
          <w:tcPr>
            <w:tcW w:w="3500" w:type="dxa"/>
            <w:shd w:val="clear" w:color="000000" w:fill="FFFFFF"/>
            <w:vAlign w:val="center"/>
          </w:tcPr>
          <w:p w:rsidR="008008BC" w:rsidRDefault="00E207DA">
            <w:pPr>
              <w:rPr>
                <w:rFonts w:ascii="宋体" w:hAnsi="宋体"/>
              </w:rPr>
            </w:pPr>
            <w:r>
              <w:rPr>
                <w:rFonts w:ascii="宋体" w:hAnsi="宋体" w:hint="eastAsia"/>
              </w:rPr>
              <w:t>腰椎病的中医药防治（赵勇）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11273</w:t>
            </w:r>
          </w:p>
        </w:tc>
        <w:tc>
          <w:tcPr>
            <w:tcW w:w="4325" w:type="dxa"/>
            <w:shd w:val="clear" w:color="000000" w:fill="FFFFFF"/>
            <w:vAlign w:val="center"/>
          </w:tcPr>
          <w:p w:rsidR="008008BC" w:rsidRDefault="00E207DA">
            <w:pPr>
              <w:rPr>
                <w:rFonts w:ascii="宋体" w:hAnsi="宋体"/>
              </w:rPr>
            </w:pPr>
            <w:r>
              <w:rPr>
                <w:rFonts w:ascii="宋体" w:hAnsi="宋体" w:hint="eastAsia"/>
              </w:rPr>
              <w:t>走进音乐的世界（周海宏）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11288</w:t>
            </w:r>
          </w:p>
        </w:tc>
        <w:tc>
          <w:tcPr>
            <w:tcW w:w="3500" w:type="dxa"/>
            <w:shd w:val="clear" w:color="000000" w:fill="FFFFFF"/>
            <w:vAlign w:val="center"/>
          </w:tcPr>
          <w:p w:rsidR="008008BC" w:rsidRDefault="00E207DA">
            <w:pPr>
              <w:rPr>
                <w:rFonts w:ascii="宋体" w:hAnsi="宋体"/>
              </w:rPr>
            </w:pPr>
            <w:r>
              <w:rPr>
                <w:rFonts w:ascii="宋体" w:hAnsi="宋体" w:hint="eastAsia"/>
              </w:rPr>
              <w:t>礼仪（专家组）</w:t>
            </w:r>
          </w:p>
        </w:tc>
        <w:tc>
          <w:tcPr>
            <w:tcW w:w="760" w:type="dxa"/>
            <w:shd w:val="clear" w:color="000000" w:fill="FFFFFF"/>
            <w:vAlign w:val="center"/>
          </w:tcPr>
          <w:p w:rsidR="008008BC" w:rsidRDefault="00E207DA">
            <w:pPr>
              <w:jc w:val="center"/>
              <w:rPr>
                <w:rFonts w:ascii="宋体" w:hAnsi="宋体"/>
              </w:rPr>
            </w:pPr>
            <w:r>
              <w:rPr>
                <w:rFonts w:ascii="宋体" w:hAnsi="宋体"/>
              </w:rPr>
              <w:t>11289</w:t>
            </w:r>
          </w:p>
        </w:tc>
        <w:tc>
          <w:tcPr>
            <w:tcW w:w="4325" w:type="dxa"/>
            <w:shd w:val="clear" w:color="000000" w:fill="FFFFFF"/>
            <w:vAlign w:val="center"/>
          </w:tcPr>
          <w:p w:rsidR="008008BC" w:rsidRDefault="00E207D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如何当好一名高校教师及发挥创造性（叶志明）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11290</w:t>
            </w:r>
          </w:p>
        </w:tc>
        <w:tc>
          <w:tcPr>
            <w:tcW w:w="3500" w:type="dxa"/>
            <w:shd w:val="clear" w:color="000000" w:fill="FFFFFF"/>
            <w:vAlign w:val="center"/>
          </w:tcPr>
          <w:p w:rsidR="008008BC" w:rsidRDefault="00E207D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何谓大学（刘宝存）</w:t>
            </w:r>
          </w:p>
        </w:tc>
        <w:tc>
          <w:tcPr>
            <w:tcW w:w="760" w:type="dxa"/>
            <w:shd w:val="clear" w:color="000000" w:fill="FFFFFF"/>
            <w:vAlign w:val="center"/>
          </w:tcPr>
          <w:p w:rsidR="008008BC" w:rsidRDefault="00E207DA">
            <w:pPr>
              <w:jc w:val="center"/>
              <w:rPr>
                <w:rFonts w:ascii="宋体" w:hAnsi="宋体"/>
              </w:rPr>
            </w:pPr>
            <w:r>
              <w:rPr>
                <w:rFonts w:ascii="宋体" w:hAnsi="宋体"/>
              </w:rPr>
              <w:t>11291</w:t>
            </w:r>
          </w:p>
        </w:tc>
        <w:tc>
          <w:tcPr>
            <w:tcW w:w="4325" w:type="dxa"/>
            <w:shd w:val="clear" w:color="000000" w:fill="FFFFFF"/>
            <w:vAlign w:val="center"/>
          </w:tcPr>
          <w:p w:rsidR="008008BC" w:rsidRDefault="00E207D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当代大学生心理特点及教育策略（赵丽琴）</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11292</w:t>
            </w:r>
          </w:p>
        </w:tc>
        <w:tc>
          <w:tcPr>
            <w:tcW w:w="3500" w:type="dxa"/>
            <w:shd w:val="clear" w:color="000000" w:fill="FFFFFF"/>
            <w:vAlign w:val="center"/>
          </w:tcPr>
          <w:p w:rsidR="008008BC" w:rsidRDefault="00E207DA">
            <w:pPr>
              <w:rPr>
                <w:rFonts w:ascii="宋体" w:hAnsi="宋体"/>
              </w:rPr>
            </w:pPr>
            <w:r>
              <w:rPr>
                <w:rFonts w:ascii="宋体" w:hAnsi="宋体" w:hint="eastAsia"/>
              </w:rPr>
              <w:t>高校新入职教师教学适应性培训</w:t>
            </w:r>
            <w:r>
              <w:rPr>
                <w:rFonts w:ascii="宋体" w:hAnsi="宋体"/>
              </w:rPr>
              <w:softHyphen/>
              <w:t>——</w:t>
            </w:r>
            <w:r>
              <w:rPr>
                <w:rFonts w:ascii="宋体" w:hAnsi="宋体" w:hint="eastAsia"/>
              </w:rPr>
              <w:t>大学生的质量与教师的素质（林崇德）</w:t>
            </w:r>
          </w:p>
        </w:tc>
        <w:tc>
          <w:tcPr>
            <w:tcW w:w="760" w:type="dxa"/>
            <w:shd w:val="clear" w:color="000000" w:fill="FFFFFF"/>
            <w:vAlign w:val="center"/>
          </w:tcPr>
          <w:p w:rsidR="008008BC" w:rsidRDefault="00E207DA">
            <w:pPr>
              <w:jc w:val="center"/>
              <w:rPr>
                <w:rFonts w:ascii="宋体" w:hAnsi="宋体"/>
              </w:rPr>
            </w:pPr>
            <w:r>
              <w:rPr>
                <w:rFonts w:ascii="宋体" w:hAnsi="宋体"/>
              </w:rPr>
              <w:t>11293</w:t>
            </w:r>
          </w:p>
        </w:tc>
        <w:tc>
          <w:tcPr>
            <w:tcW w:w="4325" w:type="dxa"/>
            <w:shd w:val="clear" w:color="000000" w:fill="FFFFFF"/>
            <w:vAlign w:val="center"/>
          </w:tcPr>
          <w:p w:rsidR="008008BC" w:rsidRDefault="00E207DA">
            <w:pPr>
              <w:rPr>
                <w:rFonts w:ascii="宋体" w:hAnsi="宋体"/>
              </w:rPr>
            </w:pPr>
            <w:r>
              <w:rPr>
                <w:rFonts w:ascii="宋体" w:hAnsi="宋体" w:hint="eastAsia"/>
              </w:rPr>
              <w:t>高校教学理念、教学方法与实践（理工）——高等学校教学法专题（潘懋元）</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11294</w:t>
            </w:r>
          </w:p>
        </w:tc>
        <w:tc>
          <w:tcPr>
            <w:tcW w:w="3500" w:type="dxa"/>
            <w:shd w:val="clear" w:color="000000" w:fill="FFFFFF"/>
            <w:vAlign w:val="center"/>
          </w:tcPr>
          <w:p w:rsidR="008008BC" w:rsidRDefault="00E207DA">
            <w:pPr>
              <w:rPr>
                <w:rFonts w:ascii="宋体" w:hAnsi="宋体"/>
              </w:rPr>
            </w:pPr>
            <w:r>
              <w:rPr>
                <w:rFonts w:ascii="宋体" w:hAnsi="宋体" w:hint="eastAsia"/>
              </w:rPr>
              <w:t>高校教学理念、教学方法与实践（理工）——人才培养模式的若干思考（邬大光）</w:t>
            </w:r>
          </w:p>
        </w:tc>
        <w:tc>
          <w:tcPr>
            <w:tcW w:w="760" w:type="dxa"/>
            <w:shd w:val="clear" w:color="000000" w:fill="FFFFFF"/>
            <w:vAlign w:val="center"/>
          </w:tcPr>
          <w:p w:rsidR="008008BC" w:rsidRDefault="00E207DA">
            <w:pPr>
              <w:jc w:val="center"/>
              <w:rPr>
                <w:rFonts w:ascii="宋体" w:hAnsi="宋体"/>
              </w:rPr>
            </w:pPr>
            <w:r>
              <w:rPr>
                <w:rFonts w:ascii="宋体" w:hAnsi="宋体"/>
              </w:rPr>
              <w:t>11295</w:t>
            </w:r>
          </w:p>
        </w:tc>
        <w:tc>
          <w:tcPr>
            <w:tcW w:w="4325" w:type="dxa"/>
            <w:shd w:val="clear" w:color="000000" w:fill="FFFFFF"/>
            <w:vAlign w:val="center"/>
          </w:tcPr>
          <w:p w:rsidR="008008BC" w:rsidRDefault="00E207DA">
            <w:pPr>
              <w:rPr>
                <w:rFonts w:ascii="宋体" w:hAnsi="宋体"/>
              </w:rPr>
            </w:pPr>
            <w:r>
              <w:rPr>
                <w:rFonts w:ascii="宋体" w:hAnsi="宋体" w:hint="eastAsia"/>
              </w:rPr>
              <w:t>高校教学理念、教学方法与实践（理工）——课程建设与高校教学方法改革（黄荣怀）</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11296</w:t>
            </w:r>
          </w:p>
        </w:tc>
        <w:tc>
          <w:tcPr>
            <w:tcW w:w="3500" w:type="dxa"/>
            <w:shd w:val="clear" w:color="000000" w:fill="FFFFFF"/>
            <w:vAlign w:val="center"/>
          </w:tcPr>
          <w:p w:rsidR="008008BC" w:rsidRDefault="00E207DA">
            <w:pPr>
              <w:rPr>
                <w:rFonts w:ascii="宋体" w:hAnsi="宋体"/>
              </w:rPr>
            </w:pPr>
            <w:r>
              <w:rPr>
                <w:rFonts w:ascii="宋体" w:hAnsi="宋体" w:hint="eastAsia"/>
              </w:rPr>
              <w:t>高校教学理念、教学方法与实践（理工）——高等教育中的学习心理规律及其应用（姚梅林）</w:t>
            </w:r>
          </w:p>
        </w:tc>
        <w:tc>
          <w:tcPr>
            <w:tcW w:w="760" w:type="dxa"/>
            <w:shd w:val="clear" w:color="000000" w:fill="FFFFFF"/>
            <w:vAlign w:val="center"/>
          </w:tcPr>
          <w:p w:rsidR="008008BC" w:rsidRDefault="00E207DA">
            <w:pPr>
              <w:jc w:val="center"/>
              <w:rPr>
                <w:rFonts w:ascii="宋体" w:hAnsi="宋体"/>
              </w:rPr>
            </w:pPr>
            <w:r>
              <w:rPr>
                <w:rFonts w:ascii="宋体" w:hAnsi="宋体"/>
              </w:rPr>
              <w:t>11297</w:t>
            </w:r>
          </w:p>
        </w:tc>
        <w:tc>
          <w:tcPr>
            <w:tcW w:w="4325" w:type="dxa"/>
            <w:shd w:val="clear" w:color="000000" w:fill="FFFFFF"/>
            <w:vAlign w:val="center"/>
          </w:tcPr>
          <w:p w:rsidR="008008BC" w:rsidRDefault="00E207DA">
            <w:pPr>
              <w:rPr>
                <w:rFonts w:ascii="宋体" w:hAnsi="宋体"/>
              </w:rPr>
            </w:pPr>
            <w:r>
              <w:rPr>
                <w:rFonts w:ascii="宋体" w:hAnsi="宋体" w:hint="eastAsia"/>
              </w:rPr>
              <w:t>高校教学理念、教学方法与实践（理工）——案例教学法通过有招学无招（李尚志）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11298</w:t>
            </w:r>
          </w:p>
        </w:tc>
        <w:tc>
          <w:tcPr>
            <w:tcW w:w="3500" w:type="dxa"/>
            <w:shd w:val="clear" w:color="000000" w:fill="FFFFFF"/>
            <w:vAlign w:val="center"/>
          </w:tcPr>
          <w:p w:rsidR="008008BC" w:rsidRDefault="00E207DA">
            <w:pPr>
              <w:rPr>
                <w:rFonts w:ascii="宋体" w:hAnsi="宋体"/>
              </w:rPr>
            </w:pPr>
            <w:r>
              <w:rPr>
                <w:rFonts w:ascii="宋体" w:hAnsi="宋体" w:hint="eastAsia"/>
              </w:rPr>
              <w:t>高校教学理念、教学方法与实践（理工）——关于教学方法模式改革（陆国栋）</w:t>
            </w:r>
          </w:p>
        </w:tc>
        <w:tc>
          <w:tcPr>
            <w:tcW w:w="760" w:type="dxa"/>
            <w:shd w:val="clear" w:color="000000" w:fill="FFFFFF"/>
            <w:vAlign w:val="center"/>
          </w:tcPr>
          <w:p w:rsidR="008008BC" w:rsidRDefault="00E207DA">
            <w:pPr>
              <w:jc w:val="center"/>
              <w:rPr>
                <w:rFonts w:ascii="宋体" w:hAnsi="宋体"/>
              </w:rPr>
            </w:pPr>
            <w:r>
              <w:rPr>
                <w:rFonts w:ascii="宋体" w:hAnsi="宋体"/>
              </w:rPr>
              <w:t>11299</w:t>
            </w:r>
          </w:p>
        </w:tc>
        <w:tc>
          <w:tcPr>
            <w:tcW w:w="4325" w:type="dxa"/>
            <w:shd w:val="clear" w:color="000000" w:fill="FFFFFF"/>
            <w:vAlign w:val="center"/>
          </w:tcPr>
          <w:p w:rsidR="008008BC" w:rsidRDefault="00E207DA">
            <w:pPr>
              <w:rPr>
                <w:rFonts w:ascii="宋体" w:hAnsi="宋体"/>
              </w:rPr>
            </w:pPr>
            <w:r>
              <w:rPr>
                <w:rFonts w:ascii="宋体" w:hAnsi="宋体" w:hint="eastAsia"/>
              </w:rPr>
              <w:t>高校教学理念、教学方法与实践（理工）——实验教学理念与方法（孟长功）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11300</w:t>
            </w:r>
          </w:p>
        </w:tc>
        <w:tc>
          <w:tcPr>
            <w:tcW w:w="3500"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教学基本规范（邢红军）</w:t>
            </w:r>
          </w:p>
        </w:tc>
        <w:tc>
          <w:tcPr>
            <w:tcW w:w="760" w:type="dxa"/>
            <w:shd w:val="clear" w:color="000000" w:fill="FFFFFF"/>
            <w:vAlign w:val="center"/>
          </w:tcPr>
          <w:p w:rsidR="008008BC" w:rsidRDefault="00E207DA">
            <w:pPr>
              <w:jc w:val="center"/>
              <w:rPr>
                <w:rFonts w:ascii="宋体" w:hAnsi="宋体"/>
              </w:rPr>
            </w:pPr>
            <w:r>
              <w:rPr>
                <w:rFonts w:ascii="宋体" w:hAnsi="宋体"/>
              </w:rPr>
              <w:t>11301</w:t>
            </w:r>
          </w:p>
        </w:tc>
        <w:tc>
          <w:tcPr>
            <w:tcW w:w="4325"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课堂教学基本技能之语言技能和导入技能（邢红军）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11302</w:t>
            </w:r>
          </w:p>
        </w:tc>
        <w:tc>
          <w:tcPr>
            <w:tcW w:w="3500"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课堂教学基本技能之讲解技能和提问技能（邢红军）</w:t>
            </w:r>
          </w:p>
        </w:tc>
        <w:tc>
          <w:tcPr>
            <w:tcW w:w="760" w:type="dxa"/>
            <w:shd w:val="clear" w:color="000000" w:fill="FFFFFF"/>
            <w:vAlign w:val="center"/>
          </w:tcPr>
          <w:p w:rsidR="008008BC" w:rsidRDefault="00E207DA">
            <w:pPr>
              <w:jc w:val="center"/>
              <w:rPr>
                <w:rFonts w:ascii="宋体" w:hAnsi="宋体"/>
              </w:rPr>
            </w:pPr>
            <w:r>
              <w:rPr>
                <w:rFonts w:ascii="宋体" w:hAnsi="宋体"/>
              </w:rPr>
              <w:t>11303</w:t>
            </w:r>
          </w:p>
        </w:tc>
        <w:tc>
          <w:tcPr>
            <w:tcW w:w="4325"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课堂教学基本技能之结束技能和演示技能（邢红军）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11304</w:t>
            </w:r>
          </w:p>
        </w:tc>
        <w:tc>
          <w:tcPr>
            <w:tcW w:w="3500"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课堂教学基本技能之板书技能和变化技能（邢红军）</w:t>
            </w:r>
          </w:p>
        </w:tc>
        <w:tc>
          <w:tcPr>
            <w:tcW w:w="760" w:type="dxa"/>
            <w:shd w:val="clear" w:color="000000" w:fill="FFFFFF"/>
            <w:vAlign w:val="center"/>
          </w:tcPr>
          <w:p w:rsidR="008008BC" w:rsidRDefault="00E207DA">
            <w:pPr>
              <w:jc w:val="center"/>
              <w:rPr>
                <w:rFonts w:ascii="宋体" w:hAnsi="宋体"/>
              </w:rPr>
            </w:pPr>
            <w:r>
              <w:rPr>
                <w:rFonts w:ascii="宋体" w:hAnsi="宋体"/>
              </w:rPr>
              <w:t>11305</w:t>
            </w:r>
          </w:p>
        </w:tc>
        <w:tc>
          <w:tcPr>
            <w:tcW w:w="4325" w:type="dxa"/>
            <w:shd w:val="clear" w:color="000000" w:fill="FFFFFF"/>
            <w:vAlign w:val="center"/>
          </w:tcPr>
          <w:p w:rsidR="008008BC" w:rsidRDefault="00E207DA">
            <w:pPr>
              <w:rPr>
                <w:rFonts w:ascii="宋体" w:hAnsi="宋体"/>
              </w:rPr>
            </w:pPr>
            <w:r>
              <w:rPr>
                <w:rFonts w:ascii="宋体" w:hAnsi="宋体" w:hint="eastAsia"/>
              </w:rPr>
              <w:t>高校教师必备教学技能与案例研讨</w:t>
            </w:r>
            <w:r>
              <w:rPr>
                <w:rFonts w:ascii="宋体" w:hAnsi="宋体"/>
              </w:rPr>
              <w:softHyphen/>
              <w:t>——</w:t>
            </w:r>
            <w:r>
              <w:rPr>
                <w:rFonts w:ascii="宋体" w:hAnsi="宋体" w:hint="eastAsia"/>
              </w:rPr>
              <w:t>课堂教学基本技能之强化技能和探究技能（邢红军）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11306</w:t>
            </w:r>
          </w:p>
        </w:tc>
        <w:tc>
          <w:tcPr>
            <w:tcW w:w="3500" w:type="dxa"/>
            <w:shd w:val="clear" w:color="000000" w:fill="FFFFFF"/>
            <w:vAlign w:val="center"/>
          </w:tcPr>
          <w:p w:rsidR="008008BC" w:rsidRDefault="00E207DA">
            <w:pPr>
              <w:rPr>
                <w:rFonts w:ascii="宋体" w:hAnsi="宋体"/>
              </w:rPr>
            </w:pPr>
            <w:r>
              <w:rPr>
                <w:rFonts w:ascii="宋体" w:hAnsi="宋体" w:hint="eastAsia"/>
              </w:rPr>
              <w:t>国外大学课堂教学模式借鉴——中美大学教育模式比较及启示（宋峰）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11307</w:t>
            </w:r>
          </w:p>
        </w:tc>
        <w:tc>
          <w:tcPr>
            <w:tcW w:w="4325" w:type="dxa"/>
            <w:shd w:val="clear" w:color="000000" w:fill="FFFFFF"/>
            <w:vAlign w:val="center"/>
          </w:tcPr>
          <w:p w:rsidR="008008BC" w:rsidRDefault="00E207DA">
            <w:pPr>
              <w:rPr>
                <w:rFonts w:ascii="宋体" w:hAnsi="宋体"/>
              </w:rPr>
            </w:pPr>
            <w:r>
              <w:rPr>
                <w:rFonts w:ascii="宋体" w:hAnsi="宋体" w:hint="eastAsia"/>
              </w:rPr>
              <w:t>国外大学课堂教学模式借鉴——以学生成长为中心：美国大学课堂教学模式（马万华）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11308</w:t>
            </w:r>
          </w:p>
        </w:tc>
        <w:tc>
          <w:tcPr>
            <w:tcW w:w="3500" w:type="dxa"/>
            <w:shd w:val="clear" w:color="000000" w:fill="FFFFFF"/>
            <w:vAlign w:val="center"/>
          </w:tcPr>
          <w:p w:rsidR="008008BC" w:rsidRDefault="00E207DA">
            <w:pPr>
              <w:rPr>
                <w:rFonts w:ascii="宋体" w:hAnsi="宋体"/>
              </w:rPr>
            </w:pPr>
            <w:r>
              <w:rPr>
                <w:rFonts w:ascii="宋体" w:hAnsi="宋体" w:hint="eastAsia"/>
              </w:rPr>
              <w:t>国外大学课堂教学模式借鉴——英国本科教学文化模式（吴宗杰）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11309</w:t>
            </w:r>
          </w:p>
        </w:tc>
        <w:tc>
          <w:tcPr>
            <w:tcW w:w="4325" w:type="dxa"/>
            <w:shd w:val="clear" w:color="000000" w:fill="FFFFFF"/>
            <w:vAlign w:val="center"/>
          </w:tcPr>
          <w:p w:rsidR="008008BC" w:rsidRDefault="00E207DA">
            <w:pPr>
              <w:rPr>
                <w:rFonts w:ascii="宋体" w:hAnsi="宋体"/>
              </w:rPr>
            </w:pPr>
            <w:r>
              <w:rPr>
                <w:rFonts w:ascii="宋体" w:hAnsi="宋体" w:hint="eastAsia"/>
              </w:rPr>
              <w:t>国外大学课堂教学模式借鉴——法国大学课堂教学模式（高宣杨）</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11310</w:t>
            </w:r>
          </w:p>
        </w:tc>
        <w:tc>
          <w:tcPr>
            <w:tcW w:w="3500" w:type="dxa"/>
            <w:shd w:val="clear" w:color="000000" w:fill="FFFFFF"/>
            <w:vAlign w:val="center"/>
          </w:tcPr>
          <w:p w:rsidR="008008BC" w:rsidRDefault="00E207DA">
            <w:pPr>
              <w:rPr>
                <w:rFonts w:ascii="宋体" w:hAnsi="宋体"/>
              </w:rPr>
            </w:pPr>
            <w:r>
              <w:rPr>
                <w:rFonts w:ascii="宋体" w:hAnsi="宋体" w:hint="eastAsia"/>
              </w:rPr>
              <w:t>教学设计——教学设计概述（皮连生、吴红耘）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11311</w:t>
            </w:r>
          </w:p>
        </w:tc>
        <w:tc>
          <w:tcPr>
            <w:tcW w:w="4325" w:type="dxa"/>
            <w:shd w:val="clear" w:color="000000" w:fill="FFFFFF"/>
            <w:vAlign w:val="center"/>
          </w:tcPr>
          <w:p w:rsidR="008008BC" w:rsidRDefault="00E207DA">
            <w:pPr>
              <w:rPr>
                <w:rFonts w:ascii="宋体" w:hAnsi="宋体"/>
              </w:rPr>
            </w:pPr>
            <w:r>
              <w:rPr>
                <w:rFonts w:ascii="宋体" w:hAnsi="宋体" w:hint="eastAsia"/>
              </w:rPr>
              <w:t>教学设计——学习结果与教学目标（皮连生、吴红耘）</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11312</w:t>
            </w:r>
          </w:p>
        </w:tc>
        <w:tc>
          <w:tcPr>
            <w:tcW w:w="3500" w:type="dxa"/>
            <w:shd w:val="clear" w:color="000000" w:fill="FFFFFF"/>
            <w:vAlign w:val="center"/>
          </w:tcPr>
          <w:p w:rsidR="008008BC" w:rsidRDefault="00E207DA">
            <w:pPr>
              <w:rPr>
                <w:rFonts w:ascii="宋体" w:hAnsi="宋体"/>
              </w:rPr>
            </w:pPr>
            <w:r>
              <w:rPr>
                <w:rFonts w:ascii="宋体" w:hAnsi="宋体" w:hint="eastAsia"/>
              </w:rPr>
              <w:t>教学设计——目标导向的课堂教学设计的基本精神（皮连生、吴红耘）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11313</w:t>
            </w:r>
          </w:p>
        </w:tc>
        <w:tc>
          <w:tcPr>
            <w:tcW w:w="4325" w:type="dxa"/>
            <w:shd w:val="clear" w:color="000000" w:fill="FFFFFF"/>
            <w:vAlign w:val="center"/>
          </w:tcPr>
          <w:p w:rsidR="008008BC" w:rsidRDefault="00E207DA">
            <w:pPr>
              <w:rPr>
                <w:rFonts w:ascii="宋体" w:hAnsi="宋体"/>
              </w:rPr>
            </w:pPr>
            <w:r>
              <w:rPr>
                <w:rFonts w:ascii="宋体" w:hAnsi="宋体" w:hint="eastAsia"/>
              </w:rPr>
              <w:t>教学设计——陈述性知识的教学设计（吴红耘）</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11314</w:t>
            </w:r>
          </w:p>
        </w:tc>
        <w:tc>
          <w:tcPr>
            <w:tcW w:w="3500" w:type="dxa"/>
            <w:shd w:val="clear" w:color="000000" w:fill="FFFFFF"/>
            <w:vAlign w:val="center"/>
          </w:tcPr>
          <w:p w:rsidR="008008BC" w:rsidRDefault="00E207DA">
            <w:pPr>
              <w:rPr>
                <w:rFonts w:ascii="宋体" w:hAnsi="宋体"/>
              </w:rPr>
            </w:pPr>
            <w:r>
              <w:rPr>
                <w:rFonts w:ascii="宋体" w:hAnsi="宋体" w:hint="eastAsia"/>
              </w:rPr>
              <w:t>教学设计——以程序性知识为主要目标的教学设计（吴红耘）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11315</w:t>
            </w:r>
          </w:p>
        </w:tc>
        <w:tc>
          <w:tcPr>
            <w:tcW w:w="4325" w:type="dxa"/>
            <w:shd w:val="clear" w:color="000000" w:fill="FFFFFF"/>
            <w:vAlign w:val="center"/>
          </w:tcPr>
          <w:p w:rsidR="008008BC" w:rsidRDefault="00E207DA">
            <w:pPr>
              <w:rPr>
                <w:rFonts w:ascii="宋体" w:hAnsi="宋体"/>
              </w:rPr>
            </w:pPr>
            <w:r>
              <w:rPr>
                <w:rFonts w:ascii="宋体" w:hAnsi="宋体" w:hint="eastAsia"/>
              </w:rPr>
              <w:t>教学设计——以培养综合能力为主要目标的教学设计（吴红耘）</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11316</w:t>
            </w:r>
          </w:p>
        </w:tc>
        <w:tc>
          <w:tcPr>
            <w:tcW w:w="3500" w:type="dxa"/>
            <w:shd w:val="clear" w:color="000000" w:fill="FFFFFF"/>
            <w:vAlign w:val="center"/>
          </w:tcPr>
          <w:p w:rsidR="008008BC" w:rsidRDefault="00E207DA">
            <w:pPr>
              <w:rPr>
                <w:rFonts w:ascii="宋体" w:hAnsi="宋体"/>
              </w:rPr>
            </w:pPr>
            <w:r>
              <w:rPr>
                <w:rFonts w:ascii="宋体" w:hAnsi="宋体" w:hint="eastAsia"/>
              </w:rPr>
              <w:t>教学设计——激发和维护学习动机的教学设计（吴红耘）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11317</w:t>
            </w:r>
          </w:p>
        </w:tc>
        <w:tc>
          <w:tcPr>
            <w:tcW w:w="4325" w:type="dxa"/>
            <w:shd w:val="clear" w:color="000000" w:fill="FFFFFF"/>
            <w:vAlign w:val="center"/>
          </w:tcPr>
          <w:p w:rsidR="008008BC" w:rsidRDefault="00E207DA">
            <w:pPr>
              <w:rPr>
                <w:rFonts w:ascii="宋体" w:hAnsi="宋体"/>
              </w:rPr>
            </w:pPr>
            <w:r>
              <w:rPr>
                <w:rFonts w:ascii="宋体" w:hAnsi="宋体" w:hint="eastAsia"/>
              </w:rPr>
              <w:t>现代教育技术在高校教学中的应用——基于数字化环境的教学模式探索（何克抗）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11318</w:t>
            </w:r>
          </w:p>
        </w:tc>
        <w:tc>
          <w:tcPr>
            <w:tcW w:w="3500" w:type="dxa"/>
            <w:shd w:val="clear" w:color="000000" w:fill="FFFFFF"/>
            <w:vAlign w:val="center"/>
          </w:tcPr>
          <w:p w:rsidR="008008BC" w:rsidRDefault="00E207DA">
            <w:pPr>
              <w:rPr>
                <w:rFonts w:ascii="宋体" w:hAnsi="宋体"/>
              </w:rPr>
            </w:pPr>
            <w:r>
              <w:rPr>
                <w:rFonts w:ascii="宋体" w:hAnsi="宋体" w:hint="eastAsia"/>
              </w:rPr>
              <w:t>现代教育技术在高校教学中的应用——社会信息化背景下的学习方式转型（黄荣怀）</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11319</w:t>
            </w:r>
          </w:p>
        </w:tc>
        <w:tc>
          <w:tcPr>
            <w:tcW w:w="4325" w:type="dxa"/>
            <w:shd w:val="clear" w:color="000000" w:fill="FFFFFF"/>
            <w:vAlign w:val="center"/>
          </w:tcPr>
          <w:p w:rsidR="008008BC" w:rsidRDefault="00E207DA">
            <w:pPr>
              <w:rPr>
                <w:rFonts w:ascii="宋体" w:hAnsi="宋体"/>
              </w:rPr>
            </w:pPr>
            <w:r>
              <w:rPr>
                <w:rFonts w:ascii="宋体" w:hAnsi="宋体" w:hint="eastAsia"/>
              </w:rPr>
              <w:t>现代教育技术在高校教学中的应用——教育技术与高校课程建设（李克东）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11320</w:t>
            </w:r>
          </w:p>
        </w:tc>
        <w:tc>
          <w:tcPr>
            <w:tcW w:w="3500" w:type="dxa"/>
            <w:shd w:val="clear" w:color="000000" w:fill="FFFFFF"/>
            <w:vAlign w:val="center"/>
          </w:tcPr>
          <w:p w:rsidR="008008BC" w:rsidRDefault="00E207DA">
            <w:pPr>
              <w:rPr>
                <w:rFonts w:ascii="宋体" w:hAnsi="宋体"/>
              </w:rPr>
            </w:pPr>
            <w:r>
              <w:rPr>
                <w:rFonts w:ascii="宋体" w:hAnsi="宋体" w:hint="eastAsia"/>
              </w:rPr>
              <w:t>现代教育技术在高校教学中的应用——信息时代高校课程与教学设计方法（谢幼如）</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11321</w:t>
            </w:r>
          </w:p>
        </w:tc>
        <w:tc>
          <w:tcPr>
            <w:tcW w:w="4325" w:type="dxa"/>
            <w:shd w:val="clear" w:color="000000" w:fill="FFFFFF"/>
            <w:vAlign w:val="center"/>
          </w:tcPr>
          <w:p w:rsidR="008008BC" w:rsidRDefault="00E207DA">
            <w:pPr>
              <w:rPr>
                <w:rFonts w:ascii="宋体" w:hAnsi="宋体"/>
              </w:rPr>
            </w:pPr>
            <w:r>
              <w:rPr>
                <w:rFonts w:ascii="宋体" w:hAnsi="宋体" w:hint="eastAsia"/>
              </w:rPr>
              <w:t>现代教育技术在高校教学中的应用——绩效导向的企业E-Learning培训课程设计（谢幼如）</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11322</w:t>
            </w:r>
          </w:p>
        </w:tc>
        <w:tc>
          <w:tcPr>
            <w:tcW w:w="3500" w:type="dxa"/>
            <w:shd w:val="clear" w:color="000000" w:fill="FFFFFF"/>
            <w:vAlign w:val="center"/>
          </w:tcPr>
          <w:p w:rsidR="008008BC" w:rsidRDefault="00E207DA">
            <w:pPr>
              <w:rPr>
                <w:rFonts w:ascii="宋体" w:hAnsi="宋体"/>
              </w:rPr>
            </w:pPr>
            <w:r>
              <w:rPr>
                <w:rFonts w:ascii="宋体" w:hAnsi="宋体" w:hint="eastAsia"/>
              </w:rPr>
              <w:t>现代教育技术在高校教学中的应用——运用现代教育技术提升学生创新能力（张剑平）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11323</w:t>
            </w:r>
          </w:p>
        </w:tc>
        <w:tc>
          <w:tcPr>
            <w:tcW w:w="4325" w:type="dxa"/>
            <w:shd w:val="clear" w:color="000000" w:fill="FFFFFF"/>
            <w:vAlign w:val="center"/>
          </w:tcPr>
          <w:p w:rsidR="008008BC" w:rsidRDefault="00E207DA">
            <w:pPr>
              <w:rPr>
                <w:rFonts w:ascii="宋体" w:hAnsi="宋体"/>
              </w:rPr>
            </w:pPr>
            <w:r>
              <w:rPr>
                <w:rFonts w:ascii="宋体" w:hAnsi="宋体" w:hint="eastAsia"/>
              </w:rPr>
              <w:t>现代教育技术在高校教学中的应用——网络教学的实践与应用（冯大建）</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11324</w:t>
            </w:r>
          </w:p>
        </w:tc>
        <w:tc>
          <w:tcPr>
            <w:tcW w:w="3500" w:type="dxa"/>
            <w:shd w:val="clear" w:color="000000" w:fill="FFFFFF"/>
            <w:vAlign w:val="center"/>
          </w:tcPr>
          <w:p w:rsidR="008008BC" w:rsidRDefault="00E207DA">
            <w:pPr>
              <w:rPr>
                <w:rFonts w:ascii="宋体" w:hAnsi="宋体"/>
              </w:rPr>
            </w:pPr>
            <w:r>
              <w:rPr>
                <w:rFonts w:ascii="宋体" w:hAnsi="宋体" w:hint="eastAsia"/>
              </w:rPr>
              <w:t>高校教师多媒体课件制作技能提升——规范高效制作PPT演示文稿（裴纯礼）</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11325</w:t>
            </w:r>
          </w:p>
        </w:tc>
        <w:tc>
          <w:tcPr>
            <w:tcW w:w="4325" w:type="dxa"/>
            <w:shd w:val="clear" w:color="000000" w:fill="FFFFFF"/>
            <w:vAlign w:val="center"/>
          </w:tcPr>
          <w:p w:rsidR="008008BC" w:rsidRDefault="00E207DA">
            <w:pPr>
              <w:rPr>
                <w:rFonts w:ascii="宋体" w:hAnsi="宋体"/>
              </w:rPr>
            </w:pPr>
            <w:r>
              <w:rPr>
                <w:rFonts w:ascii="宋体" w:hAnsi="宋体" w:hint="eastAsia"/>
              </w:rPr>
              <w:t>高校教师多媒体课件制作技能提升——课件中的多媒体与动画应用技术（裴纯礼）</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11326</w:t>
            </w:r>
          </w:p>
        </w:tc>
        <w:tc>
          <w:tcPr>
            <w:tcW w:w="3500" w:type="dxa"/>
            <w:shd w:val="clear" w:color="000000" w:fill="FFFFFF"/>
            <w:vAlign w:val="center"/>
          </w:tcPr>
          <w:p w:rsidR="008008BC" w:rsidRDefault="00E207DA">
            <w:pPr>
              <w:rPr>
                <w:rFonts w:ascii="宋体" w:hAnsi="宋体"/>
              </w:rPr>
            </w:pPr>
            <w:r>
              <w:rPr>
                <w:rFonts w:ascii="宋体" w:hAnsi="宋体" w:hint="eastAsia"/>
              </w:rPr>
              <w:t>微课的设计、开发与应用——现代数字微课基本知识及案例分析（魏民）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11327</w:t>
            </w:r>
          </w:p>
        </w:tc>
        <w:tc>
          <w:tcPr>
            <w:tcW w:w="4325" w:type="dxa"/>
            <w:shd w:val="clear" w:color="000000" w:fill="FFFFFF"/>
            <w:vAlign w:val="center"/>
          </w:tcPr>
          <w:p w:rsidR="008008BC" w:rsidRDefault="00E207DA">
            <w:pPr>
              <w:rPr>
                <w:rFonts w:ascii="宋体" w:hAnsi="宋体"/>
              </w:rPr>
            </w:pPr>
            <w:r>
              <w:rPr>
                <w:rFonts w:ascii="宋体" w:hAnsi="宋体" w:hint="eastAsia"/>
              </w:rPr>
              <w:t>微课的设计、开发与应用——背景介绍（焦建利）</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11328</w:t>
            </w:r>
          </w:p>
        </w:tc>
        <w:tc>
          <w:tcPr>
            <w:tcW w:w="3500" w:type="dxa"/>
            <w:shd w:val="clear" w:color="000000" w:fill="FFFFFF"/>
            <w:vAlign w:val="center"/>
          </w:tcPr>
          <w:p w:rsidR="008008BC" w:rsidRDefault="00E207DA">
            <w:pPr>
              <w:rPr>
                <w:rFonts w:ascii="宋体" w:hAnsi="宋体"/>
              </w:rPr>
            </w:pPr>
            <w:r>
              <w:rPr>
                <w:rFonts w:ascii="宋体" w:hAnsi="宋体" w:hint="eastAsia"/>
              </w:rPr>
              <w:t>微课的设计、开发与应用——微课设计、制作、问题与趋势（焦建利）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11329</w:t>
            </w:r>
          </w:p>
        </w:tc>
        <w:tc>
          <w:tcPr>
            <w:tcW w:w="4325" w:type="dxa"/>
            <w:shd w:val="clear" w:color="000000" w:fill="FFFFFF"/>
            <w:vAlign w:val="center"/>
          </w:tcPr>
          <w:p w:rsidR="008008BC" w:rsidRDefault="00E207DA">
            <w:pPr>
              <w:rPr>
                <w:rFonts w:ascii="宋体" w:hAnsi="宋体"/>
              </w:rPr>
            </w:pPr>
            <w:r>
              <w:rPr>
                <w:rFonts w:ascii="宋体" w:hAnsi="宋体" w:hint="eastAsia"/>
              </w:rPr>
              <w:t>微课的设计、开发与应用——如何制作出色的教学视频（汪琼）</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11330</w:t>
            </w:r>
          </w:p>
        </w:tc>
        <w:tc>
          <w:tcPr>
            <w:tcW w:w="3500" w:type="dxa"/>
            <w:shd w:val="clear" w:color="000000" w:fill="FFFFFF"/>
            <w:vAlign w:val="center"/>
          </w:tcPr>
          <w:p w:rsidR="008008BC" w:rsidRDefault="00E207DA">
            <w:pPr>
              <w:rPr>
                <w:rFonts w:ascii="宋体" w:hAnsi="宋体"/>
              </w:rPr>
            </w:pPr>
            <w:r>
              <w:rPr>
                <w:rFonts w:ascii="宋体" w:hAnsi="宋体" w:hint="eastAsia"/>
              </w:rPr>
              <w:t xml:space="preserve"> “互联网+”时代高校教师信息化教学能力提升——互联网+时代高校教师教学能力发展与教学创新（柯清超）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11331</w:t>
            </w:r>
          </w:p>
        </w:tc>
        <w:tc>
          <w:tcPr>
            <w:tcW w:w="4325" w:type="dxa"/>
            <w:shd w:val="clear" w:color="000000" w:fill="FFFFFF"/>
            <w:vAlign w:val="center"/>
          </w:tcPr>
          <w:p w:rsidR="008008BC" w:rsidRDefault="00E207DA">
            <w:pPr>
              <w:rPr>
                <w:rFonts w:ascii="宋体" w:hAnsi="宋体"/>
              </w:rPr>
            </w:pPr>
            <w:r>
              <w:rPr>
                <w:rFonts w:ascii="宋体" w:hAnsi="宋体" w:hint="eastAsia"/>
              </w:rPr>
              <w:t xml:space="preserve"> “互联网+”时代高校教师信息化教学能力提升——高校教师信息化教学能力提升问题（解</w:t>
            </w:r>
            <w:r>
              <w:rPr>
                <w:rFonts w:ascii="宋体" w:hAnsi="宋体"/>
              </w:rPr>
              <w:t>月光</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11332</w:t>
            </w:r>
          </w:p>
        </w:tc>
        <w:tc>
          <w:tcPr>
            <w:tcW w:w="3500" w:type="dxa"/>
            <w:shd w:val="clear" w:color="000000" w:fill="FFFFFF"/>
            <w:vAlign w:val="center"/>
          </w:tcPr>
          <w:p w:rsidR="008008BC" w:rsidRDefault="00E207DA">
            <w:pPr>
              <w:rPr>
                <w:rFonts w:ascii="宋体" w:hAnsi="宋体"/>
              </w:rPr>
            </w:pPr>
            <w:r>
              <w:rPr>
                <w:rFonts w:ascii="宋体" w:hAnsi="宋体" w:hint="eastAsia"/>
              </w:rPr>
              <w:t xml:space="preserve"> “互联网+”时代高校教师信息化教学能力提升——融合MOOC与翻转课堂的MF教学模式（谢幼如）</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11333</w:t>
            </w:r>
          </w:p>
        </w:tc>
        <w:tc>
          <w:tcPr>
            <w:tcW w:w="4325" w:type="dxa"/>
            <w:shd w:val="clear" w:color="000000" w:fill="FFFFFF"/>
            <w:vAlign w:val="center"/>
          </w:tcPr>
          <w:p w:rsidR="008008BC" w:rsidRDefault="00E207DA">
            <w:pPr>
              <w:rPr>
                <w:rFonts w:ascii="宋体" w:hAnsi="宋体"/>
              </w:rPr>
            </w:pPr>
            <w:r>
              <w:rPr>
                <w:rFonts w:ascii="宋体" w:hAnsi="宋体" w:hint="eastAsia"/>
              </w:rPr>
              <w:t xml:space="preserve"> “互联网+”时代高校教师信息化教学能力提升——互联网+”时代高校教师教学能力发展与广东实践计划（李克东）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11334</w:t>
            </w:r>
          </w:p>
        </w:tc>
        <w:tc>
          <w:tcPr>
            <w:tcW w:w="3500" w:type="dxa"/>
            <w:shd w:val="clear" w:color="000000" w:fill="FFFFFF"/>
            <w:vAlign w:val="center"/>
          </w:tcPr>
          <w:p w:rsidR="008008BC" w:rsidRDefault="00E207DA">
            <w:pPr>
              <w:rPr>
                <w:rFonts w:ascii="宋体" w:hAnsi="宋体"/>
              </w:rPr>
            </w:pPr>
            <w:r>
              <w:rPr>
                <w:rFonts w:ascii="宋体" w:hAnsi="宋体" w:hint="eastAsia"/>
              </w:rPr>
              <w:t>视频课程与多媒体课件制作——优秀多媒体课件的开发（揭安全）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11335</w:t>
            </w:r>
          </w:p>
        </w:tc>
        <w:tc>
          <w:tcPr>
            <w:tcW w:w="4325" w:type="dxa"/>
            <w:shd w:val="clear" w:color="000000" w:fill="FFFFFF"/>
            <w:vAlign w:val="center"/>
          </w:tcPr>
          <w:p w:rsidR="008008BC" w:rsidRDefault="00E207DA">
            <w:pPr>
              <w:rPr>
                <w:rFonts w:ascii="宋体" w:hAnsi="宋体"/>
              </w:rPr>
            </w:pPr>
            <w:r>
              <w:rPr>
                <w:rFonts w:ascii="宋体" w:hAnsi="宋体" w:hint="eastAsia"/>
              </w:rPr>
              <w:t>视频课程与多媒体课件制作——大学课堂多媒体课件制作中高级技巧打印（揭安全）</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11336</w:t>
            </w:r>
          </w:p>
        </w:tc>
        <w:tc>
          <w:tcPr>
            <w:tcW w:w="3500" w:type="dxa"/>
            <w:shd w:val="clear" w:color="000000" w:fill="FFFFFF"/>
            <w:vAlign w:val="center"/>
          </w:tcPr>
          <w:p w:rsidR="008008BC" w:rsidRDefault="00E207DA">
            <w:pPr>
              <w:rPr>
                <w:rFonts w:ascii="宋体" w:hAnsi="宋体"/>
              </w:rPr>
            </w:pPr>
            <w:r>
              <w:rPr>
                <w:rFonts w:ascii="宋体" w:hAnsi="宋体" w:hint="eastAsia"/>
              </w:rPr>
              <w:t>视频课程与多媒体课件制作——视频资源课程资源开发与建设（刘一儒）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11337</w:t>
            </w:r>
          </w:p>
        </w:tc>
        <w:tc>
          <w:tcPr>
            <w:tcW w:w="4325" w:type="dxa"/>
            <w:shd w:val="clear" w:color="000000" w:fill="FFFFFF"/>
            <w:vAlign w:val="center"/>
          </w:tcPr>
          <w:p w:rsidR="008008BC" w:rsidRDefault="00E207DA">
            <w:pPr>
              <w:rPr>
                <w:rFonts w:ascii="宋体" w:hAnsi="宋体"/>
              </w:rPr>
            </w:pPr>
            <w:r>
              <w:rPr>
                <w:rFonts w:ascii="宋体" w:hAnsi="宋体" w:hint="eastAsia"/>
              </w:rPr>
              <w:t>视频课程与多媒体课件制作——大学教育的新理念（汪青云）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11338</w:t>
            </w:r>
          </w:p>
        </w:tc>
        <w:tc>
          <w:tcPr>
            <w:tcW w:w="3500" w:type="dxa"/>
            <w:shd w:val="clear" w:color="000000" w:fill="FFFFFF"/>
            <w:vAlign w:val="center"/>
          </w:tcPr>
          <w:p w:rsidR="008008BC" w:rsidRDefault="00E207DA">
            <w:pPr>
              <w:rPr>
                <w:rFonts w:ascii="宋体" w:hAnsi="宋体"/>
              </w:rPr>
            </w:pPr>
            <w:r>
              <w:rPr>
                <w:rFonts w:ascii="宋体" w:hAnsi="宋体" w:hint="eastAsia"/>
              </w:rPr>
              <w:t>翻转课堂的探索与实践——MOOC设计的结构框架（蔡宝来）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11339</w:t>
            </w:r>
          </w:p>
        </w:tc>
        <w:tc>
          <w:tcPr>
            <w:tcW w:w="4325" w:type="dxa"/>
            <w:shd w:val="clear" w:color="000000" w:fill="FFFFFF"/>
            <w:vAlign w:val="center"/>
          </w:tcPr>
          <w:p w:rsidR="008008BC" w:rsidRDefault="00E207DA">
            <w:pPr>
              <w:rPr>
                <w:rFonts w:ascii="宋体" w:hAnsi="宋体"/>
              </w:rPr>
            </w:pPr>
            <w:r>
              <w:rPr>
                <w:rFonts w:ascii="宋体" w:hAnsi="宋体" w:hint="eastAsia"/>
              </w:rPr>
              <w:t>翻转课堂的探索与实践——MOOC 开发设计与案例（蔡宝来）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11340</w:t>
            </w:r>
          </w:p>
        </w:tc>
        <w:tc>
          <w:tcPr>
            <w:tcW w:w="3500" w:type="dxa"/>
            <w:shd w:val="clear" w:color="000000" w:fill="FFFFFF"/>
            <w:vAlign w:val="center"/>
          </w:tcPr>
          <w:p w:rsidR="008008BC" w:rsidRDefault="00E207DA">
            <w:pPr>
              <w:rPr>
                <w:rFonts w:ascii="宋体" w:hAnsi="宋体"/>
              </w:rPr>
            </w:pPr>
            <w:r>
              <w:rPr>
                <w:rFonts w:ascii="宋体" w:hAnsi="宋体" w:hint="eastAsia"/>
              </w:rPr>
              <w:t>翻转课堂的探索与实践——MOOC视频制作与资源上传（蔡宝来）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11341</w:t>
            </w:r>
          </w:p>
        </w:tc>
        <w:tc>
          <w:tcPr>
            <w:tcW w:w="4325" w:type="dxa"/>
            <w:shd w:val="clear" w:color="000000" w:fill="FFFFFF"/>
            <w:vAlign w:val="center"/>
          </w:tcPr>
          <w:p w:rsidR="008008BC" w:rsidRDefault="00E207DA">
            <w:pPr>
              <w:rPr>
                <w:rFonts w:ascii="宋体" w:hAnsi="宋体"/>
              </w:rPr>
            </w:pPr>
            <w:r>
              <w:rPr>
                <w:rFonts w:ascii="宋体" w:hAnsi="宋体" w:hint="eastAsia"/>
              </w:rPr>
              <w:t>翻转课堂的探索与实践——MOOC开发设计的常见问题（蔡宝来）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11342</w:t>
            </w:r>
          </w:p>
        </w:tc>
        <w:tc>
          <w:tcPr>
            <w:tcW w:w="3500" w:type="dxa"/>
            <w:shd w:val="clear" w:color="000000" w:fill="FFFFFF"/>
            <w:vAlign w:val="center"/>
          </w:tcPr>
          <w:p w:rsidR="008008BC" w:rsidRDefault="00E207DA">
            <w:pPr>
              <w:rPr>
                <w:rFonts w:ascii="宋体" w:hAnsi="宋体"/>
              </w:rPr>
            </w:pPr>
            <w:r>
              <w:rPr>
                <w:rFonts w:ascii="宋体" w:hAnsi="宋体" w:hint="eastAsia"/>
              </w:rPr>
              <w:t>MOOC教学影片制作方法与技巧——MOOC全景与平台（胡东雁）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11343</w:t>
            </w:r>
          </w:p>
        </w:tc>
        <w:tc>
          <w:tcPr>
            <w:tcW w:w="4325" w:type="dxa"/>
            <w:shd w:val="clear" w:color="000000" w:fill="FFFFFF"/>
            <w:vAlign w:val="center"/>
          </w:tcPr>
          <w:p w:rsidR="008008BC" w:rsidRDefault="00E207DA">
            <w:pPr>
              <w:rPr>
                <w:rFonts w:ascii="宋体" w:hAnsi="宋体"/>
              </w:rPr>
            </w:pPr>
            <w:r>
              <w:rPr>
                <w:rFonts w:ascii="宋体" w:hAnsi="宋体" w:hint="eastAsia"/>
              </w:rPr>
              <w:t>MOOC教学影片制作方法与技巧——MOOC影像构建法则（胡东雁）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11344</w:t>
            </w:r>
          </w:p>
        </w:tc>
        <w:tc>
          <w:tcPr>
            <w:tcW w:w="3500" w:type="dxa"/>
            <w:shd w:val="clear" w:color="000000" w:fill="FFFFFF"/>
            <w:vAlign w:val="center"/>
          </w:tcPr>
          <w:p w:rsidR="008008BC" w:rsidRDefault="00E207DA">
            <w:pPr>
              <w:rPr>
                <w:rFonts w:ascii="宋体" w:hAnsi="宋体"/>
              </w:rPr>
            </w:pPr>
            <w:r>
              <w:rPr>
                <w:rFonts w:ascii="宋体" w:hAnsi="宋体" w:hint="eastAsia"/>
              </w:rPr>
              <w:t>MOOC教学影片制作方法与技巧——MOOC主讲教师工作单元（胡东雁）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11345</w:t>
            </w:r>
          </w:p>
        </w:tc>
        <w:tc>
          <w:tcPr>
            <w:tcW w:w="4325" w:type="dxa"/>
            <w:shd w:val="clear" w:color="000000" w:fill="FFFFFF"/>
            <w:vAlign w:val="center"/>
          </w:tcPr>
          <w:p w:rsidR="008008BC" w:rsidRDefault="00E207DA">
            <w:pPr>
              <w:rPr>
                <w:rFonts w:ascii="宋体" w:hAnsi="宋体"/>
              </w:rPr>
            </w:pPr>
            <w:r>
              <w:rPr>
                <w:rFonts w:ascii="宋体" w:hAnsi="宋体" w:hint="eastAsia"/>
              </w:rPr>
              <w:t>MOOC教学影片制作方法与技巧——MOOC导演工作单元（胡东雁）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11346</w:t>
            </w:r>
          </w:p>
        </w:tc>
        <w:tc>
          <w:tcPr>
            <w:tcW w:w="3500" w:type="dxa"/>
            <w:shd w:val="clear" w:color="000000" w:fill="FFFFFF"/>
            <w:vAlign w:val="center"/>
          </w:tcPr>
          <w:p w:rsidR="008008BC" w:rsidRDefault="00E207DA">
            <w:pPr>
              <w:rPr>
                <w:rFonts w:ascii="宋体" w:hAnsi="宋体"/>
              </w:rPr>
            </w:pPr>
            <w:r>
              <w:rPr>
                <w:rFonts w:ascii="宋体" w:hAnsi="宋体" w:hint="eastAsia"/>
              </w:rPr>
              <w:t>MOOC教学影片制作方法与技巧——MOOC服装化妆单元（胡东雁）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11347</w:t>
            </w:r>
          </w:p>
        </w:tc>
        <w:tc>
          <w:tcPr>
            <w:tcW w:w="4325" w:type="dxa"/>
            <w:shd w:val="clear" w:color="000000" w:fill="FFFFFF"/>
            <w:vAlign w:val="center"/>
          </w:tcPr>
          <w:p w:rsidR="008008BC" w:rsidRDefault="00E207DA">
            <w:pPr>
              <w:rPr>
                <w:rFonts w:ascii="宋体" w:hAnsi="宋体"/>
              </w:rPr>
            </w:pPr>
            <w:r>
              <w:rPr>
                <w:rFonts w:ascii="宋体" w:hAnsi="宋体" w:hint="eastAsia"/>
              </w:rPr>
              <w:t>MOOC教学影片制作方法与技巧——MOOC拍摄实践单元（胡东雁）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11348</w:t>
            </w:r>
          </w:p>
        </w:tc>
        <w:tc>
          <w:tcPr>
            <w:tcW w:w="3500" w:type="dxa"/>
            <w:shd w:val="clear" w:color="000000" w:fill="FFFFFF"/>
            <w:vAlign w:val="center"/>
          </w:tcPr>
          <w:p w:rsidR="008008BC" w:rsidRDefault="00E207DA">
            <w:pPr>
              <w:rPr>
                <w:rFonts w:ascii="宋体" w:hAnsi="宋体"/>
              </w:rPr>
            </w:pPr>
            <w:r>
              <w:rPr>
                <w:rFonts w:ascii="宋体" w:hAnsi="宋体" w:hint="eastAsia"/>
              </w:rPr>
              <w:t>MOOC教学影片制作方法与技巧——MOOC超级公播课单元（胡东雁）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11349</w:t>
            </w:r>
          </w:p>
        </w:tc>
        <w:tc>
          <w:tcPr>
            <w:tcW w:w="4325" w:type="dxa"/>
            <w:shd w:val="clear" w:color="000000" w:fill="FFFFFF"/>
            <w:vAlign w:val="center"/>
          </w:tcPr>
          <w:p w:rsidR="008008BC" w:rsidRDefault="00E207DA">
            <w:pPr>
              <w:rPr>
                <w:rFonts w:ascii="宋体" w:hAnsi="宋体"/>
              </w:rPr>
            </w:pPr>
            <w:r>
              <w:rPr>
                <w:rFonts w:ascii="宋体" w:hAnsi="宋体" w:hint="eastAsia"/>
              </w:rPr>
              <w:t>科研方法与项目申报（文）——关于教育部人文社科项目申报的有关事宜（李建平）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11350</w:t>
            </w:r>
          </w:p>
        </w:tc>
        <w:tc>
          <w:tcPr>
            <w:tcW w:w="3500" w:type="dxa"/>
            <w:shd w:val="clear" w:color="000000" w:fill="FFFFFF"/>
            <w:vAlign w:val="center"/>
          </w:tcPr>
          <w:p w:rsidR="008008BC" w:rsidRDefault="00E207DA">
            <w:pPr>
              <w:rPr>
                <w:rFonts w:ascii="宋体" w:hAnsi="宋体"/>
              </w:rPr>
            </w:pPr>
            <w:r>
              <w:rPr>
                <w:rFonts w:ascii="宋体" w:hAnsi="宋体" w:hint="eastAsia"/>
              </w:rPr>
              <w:t>科研方法与项目申报（文）——高校教师申报文科项目需要注意的几个问题（刘复兴）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11351</w:t>
            </w:r>
          </w:p>
        </w:tc>
        <w:tc>
          <w:tcPr>
            <w:tcW w:w="4325" w:type="dxa"/>
            <w:shd w:val="clear" w:color="000000" w:fill="FFFFFF"/>
            <w:vAlign w:val="center"/>
          </w:tcPr>
          <w:p w:rsidR="008008BC" w:rsidRDefault="00E207DA">
            <w:pPr>
              <w:rPr>
                <w:rFonts w:ascii="宋体" w:hAnsi="宋体"/>
              </w:rPr>
            </w:pPr>
            <w:r>
              <w:rPr>
                <w:rFonts w:ascii="宋体" w:hAnsi="宋体" w:hint="eastAsia"/>
              </w:rPr>
              <w:t>科研方法与项目申报（文）——把提高教育研究质量上升为国家战略（曾天山）</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11352</w:t>
            </w:r>
          </w:p>
        </w:tc>
        <w:tc>
          <w:tcPr>
            <w:tcW w:w="3500" w:type="dxa"/>
            <w:shd w:val="clear" w:color="000000" w:fill="FFFFFF"/>
            <w:vAlign w:val="center"/>
          </w:tcPr>
          <w:p w:rsidR="008008BC" w:rsidRDefault="00E207DA">
            <w:pPr>
              <w:rPr>
                <w:rFonts w:ascii="宋体" w:hAnsi="宋体"/>
              </w:rPr>
            </w:pPr>
            <w:r>
              <w:rPr>
                <w:rFonts w:ascii="宋体" w:hAnsi="宋体" w:hint="eastAsia"/>
              </w:rPr>
              <w:t>科研方法与项目申报（文）——教育科研论文写作的若干问题（高宝立）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11353</w:t>
            </w:r>
          </w:p>
        </w:tc>
        <w:tc>
          <w:tcPr>
            <w:tcW w:w="4325" w:type="dxa"/>
            <w:shd w:val="clear" w:color="000000" w:fill="FFFFFF"/>
            <w:vAlign w:val="center"/>
          </w:tcPr>
          <w:p w:rsidR="008008BC" w:rsidRDefault="00E207DA">
            <w:pPr>
              <w:rPr>
                <w:rFonts w:ascii="宋体" w:hAnsi="宋体"/>
              </w:rPr>
            </w:pPr>
            <w:r>
              <w:rPr>
                <w:rFonts w:ascii="宋体" w:hAnsi="宋体" w:hint="eastAsia"/>
              </w:rPr>
              <w:t>科研方法与项目申报（理工）——“十二五”科技发展规划和科技计划管理改革（吕静）</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11354</w:t>
            </w:r>
          </w:p>
        </w:tc>
        <w:tc>
          <w:tcPr>
            <w:tcW w:w="3500" w:type="dxa"/>
            <w:shd w:val="clear" w:color="000000" w:fill="FFFFFF"/>
            <w:vAlign w:val="center"/>
          </w:tcPr>
          <w:p w:rsidR="008008BC" w:rsidRDefault="00E207DA">
            <w:pPr>
              <w:rPr>
                <w:rFonts w:ascii="宋体" w:hAnsi="宋体"/>
              </w:rPr>
            </w:pPr>
            <w:r>
              <w:rPr>
                <w:rFonts w:ascii="宋体" w:hAnsi="宋体" w:hint="eastAsia"/>
              </w:rPr>
              <w:t>科研方法与项目申报（理工）——与中青年教师谈如何学习写作科研论文（李元杰）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11355</w:t>
            </w:r>
          </w:p>
        </w:tc>
        <w:tc>
          <w:tcPr>
            <w:tcW w:w="4325" w:type="dxa"/>
            <w:shd w:val="clear" w:color="000000" w:fill="FFFFFF"/>
            <w:vAlign w:val="center"/>
          </w:tcPr>
          <w:p w:rsidR="008008BC" w:rsidRDefault="00E207DA">
            <w:pPr>
              <w:rPr>
                <w:rFonts w:ascii="宋体" w:hAnsi="宋体"/>
              </w:rPr>
            </w:pPr>
            <w:r>
              <w:rPr>
                <w:rFonts w:ascii="宋体" w:hAnsi="宋体" w:hint="eastAsia"/>
              </w:rPr>
              <w:t>科研方法与项目申报（理工）——关于科研工作方法和实验室建设的一些体会（陈</w:t>
            </w:r>
            <w:r>
              <w:rPr>
                <w:rFonts w:ascii="宋体" w:hAnsi="宋体"/>
              </w:rPr>
              <w:t>清</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11356</w:t>
            </w:r>
          </w:p>
        </w:tc>
        <w:tc>
          <w:tcPr>
            <w:tcW w:w="3500" w:type="dxa"/>
            <w:shd w:val="clear" w:color="000000" w:fill="FFFFFF"/>
            <w:vAlign w:val="center"/>
          </w:tcPr>
          <w:p w:rsidR="008008BC" w:rsidRDefault="00E207DA">
            <w:pPr>
              <w:rPr>
                <w:rFonts w:ascii="宋体" w:hAnsi="宋体"/>
              </w:rPr>
            </w:pPr>
            <w:r>
              <w:rPr>
                <w:rFonts w:ascii="宋体" w:hAnsi="宋体" w:hint="eastAsia"/>
              </w:rPr>
              <w:t>科研方法与项目申报（理工）——科研治学方法谈：治学法与辩证法七题（张贤科）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11357</w:t>
            </w:r>
          </w:p>
        </w:tc>
        <w:tc>
          <w:tcPr>
            <w:tcW w:w="4325" w:type="dxa"/>
            <w:shd w:val="clear" w:color="000000" w:fill="FFFFFF"/>
            <w:vAlign w:val="center"/>
          </w:tcPr>
          <w:p w:rsidR="008008BC" w:rsidRDefault="00E207DA">
            <w:pPr>
              <w:rPr>
                <w:rFonts w:ascii="宋体" w:hAnsi="宋体"/>
              </w:rPr>
            </w:pPr>
            <w:r>
              <w:rPr>
                <w:rFonts w:ascii="宋体" w:hAnsi="宋体" w:hint="eastAsia"/>
              </w:rPr>
              <w:t>科研方法与项目申报（理工）——如何在各类科研基金课题申报中取得成功（赵醒村）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11358</w:t>
            </w:r>
          </w:p>
        </w:tc>
        <w:tc>
          <w:tcPr>
            <w:tcW w:w="3500" w:type="dxa"/>
            <w:shd w:val="clear" w:color="000000" w:fill="FFFFFF"/>
            <w:vAlign w:val="center"/>
          </w:tcPr>
          <w:p w:rsidR="008008BC" w:rsidRDefault="00E207DA">
            <w:pPr>
              <w:rPr>
                <w:rFonts w:ascii="宋体" w:hAnsi="宋体"/>
              </w:rPr>
            </w:pPr>
            <w:r>
              <w:rPr>
                <w:rFonts w:ascii="宋体" w:hAnsi="宋体" w:hint="eastAsia"/>
              </w:rPr>
              <w:t>学术论文写作与发表——教育研究成果的提炼与呈现（高宝立）</w:t>
            </w:r>
          </w:p>
        </w:tc>
        <w:tc>
          <w:tcPr>
            <w:tcW w:w="760" w:type="dxa"/>
            <w:shd w:val="clear" w:color="000000" w:fill="FFFFFF"/>
            <w:vAlign w:val="center"/>
          </w:tcPr>
          <w:p w:rsidR="008008BC" w:rsidRDefault="00E207DA">
            <w:pPr>
              <w:jc w:val="center"/>
              <w:rPr>
                <w:rFonts w:ascii="宋体" w:hAnsi="宋体"/>
              </w:rPr>
            </w:pPr>
            <w:r>
              <w:rPr>
                <w:rFonts w:ascii="宋体" w:hAnsi="宋体"/>
              </w:rPr>
              <w:t>11359</w:t>
            </w:r>
          </w:p>
        </w:tc>
        <w:tc>
          <w:tcPr>
            <w:tcW w:w="4325" w:type="dxa"/>
            <w:shd w:val="clear" w:color="000000" w:fill="FFFFFF"/>
            <w:vAlign w:val="center"/>
          </w:tcPr>
          <w:p w:rsidR="008008BC" w:rsidRDefault="00E207DA">
            <w:pPr>
              <w:rPr>
                <w:rFonts w:ascii="宋体" w:hAnsi="宋体"/>
              </w:rPr>
            </w:pPr>
            <w:r>
              <w:rPr>
                <w:rFonts w:ascii="宋体" w:hAnsi="宋体" w:hint="eastAsia"/>
              </w:rPr>
              <w:t>学术论文写作与发表——学术论文的凝练、创新与发表（蔡双立）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11360</w:t>
            </w:r>
          </w:p>
        </w:tc>
        <w:tc>
          <w:tcPr>
            <w:tcW w:w="3500" w:type="dxa"/>
            <w:shd w:val="clear" w:color="000000" w:fill="FFFFFF"/>
            <w:vAlign w:val="center"/>
          </w:tcPr>
          <w:p w:rsidR="008008BC" w:rsidRDefault="00E207DA">
            <w:pPr>
              <w:rPr>
                <w:rFonts w:ascii="宋体" w:hAnsi="宋体"/>
              </w:rPr>
            </w:pPr>
            <w:r>
              <w:rPr>
                <w:rFonts w:ascii="宋体" w:hAnsi="宋体" w:hint="eastAsia"/>
              </w:rPr>
              <w:t>学术论文写作与发表——期刊编辑视角中的学术论文写作（刘曙光）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11361</w:t>
            </w:r>
          </w:p>
        </w:tc>
        <w:tc>
          <w:tcPr>
            <w:tcW w:w="4325" w:type="dxa"/>
            <w:shd w:val="clear" w:color="000000" w:fill="FFFFFF"/>
            <w:vAlign w:val="center"/>
          </w:tcPr>
          <w:p w:rsidR="008008BC" w:rsidRDefault="00E207DA">
            <w:pPr>
              <w:rPr>
                <w:rFonts w:ascii="宋体" w:hAnsi="宋体"/>
              </w:rPr>
            </w:pPr>
            <w:r>
              <w:rPr>
                <w:rFonts w:ascii="宋体" w:hAnsi="宋体" w:hint="eastAsia"/>
              </w:rPr>
              <w:t>学术论文写作与发表——如何衡量学术论文写作的质量（蒋重跃）</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w:t>
            </w:r>
            <w:r>
              <w:rPr>
                <w:rFonts w:ascii="宋体" w:hAnsi="宋体"/>
              </w:rPr>
              <w:t>3</w:t>
            </w:r>
            <w:r>
              <w:rPr>
                <w:rFonts w:ascii="宋体" w:hAnsi="宋体" w:hint="eastAsia"/>
              </w:rPr>
              <w:t>62</w:t>
            </w:r>
          </w:p>
        </w:tc>
        <w:tc>
          <w:tcPr>
            <w:tcW w:w="3500" w:type="dxa"/>
            <w:shd w:val="clear" w:color="000000" w:fill="FFFFFF"/>
            <w:vAlign w:val="center"/>
          </w:tcPr>
          <w:p w:rsidR="008008BC" w:rsidRDefault="00E207DA">
            <w:pPr>
              <w:rPr>
                <w:rFonts w:ascii="宋体" w:hAnsi="宋体"/>
              </w:rPr>
            </w:pPr>
            <w:r>
              <w:rPr>
                <w:rFonts w:ascii="宋体" w:hAnsi="宋体" w:hint="eastAsia"/>
              </w:rPr>
              <w:t>科研项目设计与申报（文）——如何申报国家社科及教育部基金（景乃权）</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11363</w:t>
            </w:r>
          </w:p>
        </w:tc>
        <w:tc>
          <w:tcPr>
            <w:tcW w:w="4325" w:type="dxa"/>
            <w:shd w:val="clear" w:color="000000" w:fill="FFFFFF"/>
            <w:vAlign w:val="center"/>
          </w:tcPr>
          <w:p w:rsidR="008008BC" w:rsidRDefault="00E207DA">
            <w:pPr>
              <w:rPr>
                <w:rFonts w:ascii="宋体" w:hAnsi="宋体"/>
              </w:rPr>
            </w:pPr>
            <w:r>
              <w:rPr>
                <w:rFonts w:ascii="宋体" w:hAnsi="宋体" w:hint="eastAsia"/>
              </w:rPr>
              <w:t>科研项目设计与申报（文）——科研项目的申报与体会（李建平）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11364</w:t>
            </w:r>
          </w:p>
        </w:tc>
        <w:tc>
          <w:tcPr>
            <w:tcW w:w="3500" w:type="dxa"/>
            <w:shd w:val="clear" w:color="000000" w:fill="FFFFFF"/>
            <w:vAlign w:val="center"/>
          </w:tcPr>
          <w:p w:rsidR="008008BC" w:rsidRDefault="00E207DA">
            <w:pPr>
              <w:rPr>
                <w:rFonts w:ascii="宋体" w:hAnsi="宋体"/>
              </w:rPr>
            </w:pPr>
            <w:r>
              <w:rPr>
                <w:rFonts w:ascii="宋体" w:hAnsi="宋体" w:hint="eastAsia"/>
              </w:rPr>
              <w:t>科研项目设计与申报（文）——教育研究的十个问题（曾</w:t>
            </w:r>
            <w:r>
              <w:rPr>
                <w:rFonts w:ascii="宋体" w:hAnsi="宋体"/>
              </w:rPr>
              <w:t>天</w:t>
            </w:r>
            <w:r>
              <w:rPr>
                <w:rFonts w:ascii="宋体" w:hAnsi="宋体" w:hint="eastAsia"/>
              </w:rPr>
              <w:t>山）</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11365</w:t>
            </w:r>
          </w:p>
        </w:tc>
        <w:tc>
          <w:tcPr>
            <w:tcW w:w="4325" w:type="dxa"/>
            <w:shd w:val="clear" w:color="000000" w:fill="FFFFFF"/>
            <w:vAlign w:val="center"/>
          </w:tcPr>
          <w:p w:rsidR="008008BC" w:rsidRDefault="00E207DA">
            <w:pPr>
              <w:rPr>
                <w:rFonts w:ascii="宋体" w:hAnsi="宋体"/>
              </w:rPr>
            </w:pPr>
            <w:r>
              <w:rPr>
                <w:rFonts w:ascii="宋体" w:hAnsi="宋体" w:hint="eastAsia"/>
              </w:rPr>
              <w:t>科研项目设计与申报（文）——人文社科项目申报中的要点与注意问题（管</w:t>
            </w:r>
            <w:r>
              <w:rPr>
                <w:rFonts w:ascii="宋体" w:hAnsi="宋体"/>
              </w:rPr>
              <w:t>健</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11366</w:t>
            </w:r>
          </w:p>
        </w:tc>
        <w:tc>
          <w:tcPr>
            <w:tcW w:w="3500" w:type="dxa"/>
            <w:shd w:val="clear" w:color="000000" w:fill="FFFFFF"/>
            <w:vAlign w:val="center"/>
          </w:tcPr>
          <w:p w:rsidR="008008BC" w:rsidRDefault="00E207DA">
            <w:pPr>
              <w:rPr>
                <w:rFonts w:ascii="宋体" w:hAnsi="宋体"/>
              </w:rPr>
            </w:pPr>
            <w:r>
              <w:rPr>
                <w:rFonts w:ascii="宋体" w:hAnsi="宋体" w:hint="eastAsia"/>
              </w:rPr>
              <w:t>科研项目设计与申报（理工）——自然基金申请书撰写三秘诀（刘平青）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11367</w:t>
            </w:r>
          </w:p>
        </w:tc>
        <w:tc>
          <w:tcPr>
            <w:tcW w:w="4325" w:type="dxa"/>
            <w:shd w:val="clear" w:color="000000" w:fill="FFFFFF"/>
            <w:vAlign w:val="center"/>
          </w:tcPr>
          <w:p w:rsidR="008008BC" w:rsidRDefault="00E207DA">
            <w:pPr>
              <w:rPr>
                <w:rFonts w:ascii="宋体" w:hAnsi="宋体"/>
              </w:rPr>
            </w:pPr>
            <w:r>
              <w:rPr>
                <w:rFonts w:ascii="宋体" w:hAnsi="宋体" w:hint="eastAsia"/>
              </w:rPr>
              <w:t>科研项目设计与申报（理工）——寓教于研“做学问”（王金发）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11368</w:t>
            </w:r>
          </w:p>
        </w:tc>
        <w:tc>
          <w:tcPr>
            <w:tcW w:w="3500" w:type="dxa"/>
            <w:shd w:val="clear" w:color="000000" w:fill="FFFFFF"/>
            <w:vAlign w:val="center"/>
          </w:tcPr>
          <w:p w:rsidR="008008BC" w:rsidRDefault="00E207DA">
            <w:pPr>
              <w:rPr>
                <w:rFonts w:ascii="宋体" w:hAnsi="宋体"/>
              </w:rPr>
            </w:pPr>
            <w:r>
              <w:rPr>
                <w:rFonts w:ascii="宋体" w:hAnsi="宋体" w:hint="eastAsia"/>
              </w:rPr>
              <w:t>科研项目设计与申报（理工）——关于国家自然科学基金申请与评审的汇报（吴善超）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11369</w:t>
            </w:r>
          </w:p>
        </w:tc>
        <w:tc>
          <w:tcPr>
            <w:tcW w:w="4325" w:type="dxa"/>
            <w:shd w:val="clear" w:color="000000" w:fill="FFFFFF"/>
            <w:vAlign w:val="center"/>
          </w:tcPr>
          <w:p w:rsidR="008008BC" w:rsidRDefault="00E207DA">
            <w:pPr>
              <w:rPr>
                <w:rFonts w:ascii="宋体" w:hAnsi="宋体"/>
              </w:rPr>
            </w:pPr>
            <w:r>
              <w:rPr>
                <w:rFonts w:ascii="宋体" w:hAnsi="宋体" w:hint="eastAsia"/>
              </w:rPr>
              <w:t>科研项目设计与申报（理工）——NSFC概况及申请技巧、注意事项（汤敏慧）</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11370</w:t>
            </w:r>
          </w:p>
        </w:tc>
        <w:tc>
          <w:tcPr>
            <w:tcW w:w="3500" w:type="dxa"/>
            <w:shd w:val="clear" w:color="000000" w:fill="FFFFFF"/>
            <w:vAlign w:val="center"/>
          </w:tcPr>
          <w:p w:rsidR="008008BC" w:rsidRDefault="00E207DA">
            <w:pPr>
              <w:rPr>
                <w:rFonts w:ascii="宋体" w:hAnsi="宋体"/>
              </w:rPr>
            </w:pPr>
            <w:r>
              <w:rPr>
                <w:rFonts w:ascii="宋体" w:hAnsi="宋体" w:hint="eastAsia"/>
              </w:rPr>
              <w:t>青年教师职业生涯规划与发展——学术职业的持续竞争力：基于大学青年教师发展状况的十八国调查（沈红）</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11371</w:t>
            </w:r>
          </w:p>
        </w:tc>
        <w:tc>
          <w:tcPr>
            <w:tcW w:w="4325" w:type="dxa"/>
            <w:shd w:val="clear" w:color="000000" w:fill="FFFFFF"/>
            <w:vAlign w:val="center"/>
          </w:tcPr>
          <w:p w:rsidR="008008BC" w:rsidRDefault="00E207DA">
            <w:pPr>
              <w:rPr>
                <w:rFonts w:ascii="宋体" w:hAnsi="宋体"/>
              </w:rPr>
            </w:pPr>
            <w:r>
              <w:rPr>
                <w:rFonts w:ascii="宋体" w:hAnsi="宋体" w:hint="eastAsia"/>
              </w:rPr>
              <w:t>青年教师职业生涯规划与发展——治学方法与学术人生（张贤科）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11372</w:t>
            </w:r>
          </w:p>
        </w:tc>
        <w:tc>
          <w:tcPr>
            <w:tcW w:w="3500" w:type="dxa"/>
            <w:shd w:val="clear" w:color="000000" w:fill="FFFFFF"/>
            <w:vAlign w:val="center"/>
          </w:tcPr>
          <w:p w:rsidR="008008BC" w:rsidRDefault="00E207DA">
            <w:pPr>
              <w:rPr>
                <w:rFonts w:ascii="宋体" w:hAnsi="宋体"/>
              </w:rPr>
            </w:pPr>
            <w:r>
              <w:rPr>
                <w:rFonts w:ascii="宋体" w:hAnsi="宋体" w:hint="eastAsia"/>
              </w:rPr>
              <w:t>青年教师职业生涯规划与发展——大学青年教师如何规划自己的未来（刘尧）</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11373</w:t>
            </w:r>
          </w:p>
        </w:tc>
        <w:tc>
          <w:tcPr>
            <w:tcW w:w="4325" w:type="dxa"/>
            <w:shd w:val="clear" w:color="000000" w:fill="FFFFFF"/>
            <w:vAlign w:val="center"/>
          </w:tcPr>
          <w:p w:rsidR="008008BC" w:rsidRDefault="00E207DA">
            <w:pPr>
              <w:rPr>
                <w:rFonts w:ascii="宋体" w:hAnsi="宋体"/>
              </w:rPr>
            </w:pPr>
            <w:r>
              <w:rPr>
                <w:rFonts w:ascii="宋体" w:hAnsi="宋体" w:hint="eastAsia"/>
              </w:rPr>
              <w:t>青年教师职业生涯规划与发展——幸运是怎样炼成的：我的教师生涯（李尚志）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11374</w:t>
            </w:r>
          </w:p>
        </w:tc>
        <w:tc>
          <w:tcPr>
            <w:tcW w:w="3500" w:type="dxa"/>
            <w:shd w:val="clear" w:color="000000" w:fill="FFFFFF"/>
            <w:vAlign w:val="center"/>
          </w:tcPr>
          <w:p w:rsidR="008008BC" w:rsidRDefault="00E207DA">
            <w:pPr>
              <w:rPr>
                <w:rFonts w:ascii="宋体" w:hAnsi="宋体"/>
              </w:rPr>
            </w:pPr>
            <w:r>
              <w:rPr>
                <w:rFonts w:ascii="宋体" w:hAnsi="宋体" w:hint="eastAsia"/>
              </w:rPr>
              <w:t>高校青年教师师德修养——信息技术与教师素养（南国农）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11375</w:t>
            </w:r>
          </w:p>
        </w:tc>
        <w:tc>
          <w:tcPr>
            <w:tcW w:w="4325" w:type="dxa"/>
            <w:shd w:val="clear" w:color="000000" w:fill="FFFFFF"/>
            <w:vAlign w:val="center"/>
          </w:tcPr>
          <w:p w:rsidR="008008BC" w:rsidRDefault="00E207DA">
            <w:pPr>
              <w:rPr>
                <w:rFonts w:ascii="宋体" w:hAnsi="宋体"/>
              </w:rPr>
            </w:pPr>
            <w:r>
              <w:rPr>
                <w:rFonts w:ascii="宋体" w:hAnsi="宋体" w:hint="eastAsia"/>
              </w:rPr>
              <w:t>大学生职业发展与就业指导——质量•生本（陈宁）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11376</w:t>
            </w:r>
          </w:p>
        </w:tc>
        <w:tc>
          <w:tcPr>
            <w:tcW w:w="3500" w:type="dxa"/>
            <w:shd w:val="clear" w:color="000000" w:fill="FFFFFF"/>
            <w:vAlign w:val="center"/>
          </w:tcPr>
          <w:p w:rsidR="008008BC" w:rsidRDefault="00E207DA">
            <w:pPr>
              <w:rPr>
                <w:rFonts w:ascii="宋体" w:hAnsi="宋体"/>
              </w:rPr>
            </w:pPr>
            <w:r>
              <w:rPr>
                <w:rFonts w:ascii="宋体" w:hAnsi="宋体" w:hint="eastAsia"/>
              </w:rPr>
              <w:t>大学生职业发展与就业指导——生涯理论与认知（杨娜）</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11377</w:t>
            </w:r>
          </w:p>
        </w:tc>
        <w:tc>
          <w:tcPr>
            <w:tcW w:w="4325" w:type="dxa"/>
            <w:shd w:val="clear" w:color="000000" w:fill="FFFFFF"/>
            <w:vAlign w:val="center"/>
          </w:tcPr>
          <w:p w:rsidR="008008BC" w:rsidRDefault="00E207DA">
            <w:pPr>
              <w:rPr>
                <w:rFonts w:ascii="宋体" w:hAnsi="宋体"/>
              </w:rPr>
            </w:pPr>
            <w:r>
              <w:rPr>
                <w:rFonts w:ascii="宋体" w:hAnsi="宋体" w:hint="eastAsia"/>
              </w:rPr>
              <w:t>大学生职业发展与就业指导——决策•行动（高</w:t>
            </w:r>
            <w:r>
              <w:rPr>
                <w:rFonts w:ascii="宋体" w:hAnsi="宋体"/>
              </w:rPr>
              <w:t>蓉</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11378</w:t>
            </w:r>
          </w:p>
        </w:tc>
        <w:tc>
          <w:tcPr>
            <w:tcW w:w="3500" w:type="dxa"/>
            <w:shd w:val="clear" w:color="000000" w:fill="FFFFFF"/>
            <w:vAlign w:val="center"/>
          </w:tcPr>
          <w:p w:rsidR="008008BC" w:rsidRDefault="00E207DA">
            <w:pPr>
              <w:rPr>
                <w:rFonts w:ascii="宋体" w:hAnsi="宋体"/>
              </w:rPr>
            </w:pPr>
            <w:r>
              <w:rPr>
                <w:rFonts w:ascii="宋体" w:hAnsi="宋体" w:hint="eastAsia"/>
              </w:rPr>
              <w:t>大学生职业发展与就业指导——创新创业教育与实践辅导体系（刘锐）</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11379</w:t>
            </w:r>
          </w:p>
        </w:tc>
        <w:tc>
          <w:tcPr>
            <w:tcW w:w="4325" w:type="dxa"/>
            <w:shd w:val="clear" w:color="000000" w:fill="FFFFFF"/>
            <w:vAlign w:val="center"/>
          </w:tcPr>
          <w:p w:rsidR="008008BC" w:rsidRDefault="00E207DA">
            <w:pPr>
              <w:rPr>
                <w:rFonts w:ascii="宋体" w:hAnsi="宋体"/>
              </w:rPr>
            </w:pPr>
            <w:r>
              <w:rPr>
                <w:rFonts w:ascii="宋体" w:hAnsi="宋体" w:hint="eastAsia"/>
              </w:rPr>
              <w:t>国学与智慧人生——曾国藩的人生智慧与教育思想（郦波）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11380</w:t>
            </w:r>
          </w:p>
        </w:tc>
        <w:tc>
          <w:tcPr>
            <w:tcW w:w="3500" w:type="dxa"/>
            <w:shd w:val="clear" w:color="000000" w:fill="FFFFFF"/>
            <w:vAlign w:val="center"/>
          </w:tcPr>
          <w:p w:rsidR="008008BC" w:rsidRDefault="00E207DA">
            <w:pPr>
              <w:rPr>
                <w:rFonts w:ascii="宋体" w:hAnsi="宋体"/>
              </w:rPr>
            </w:pPr>
            <w:r>
              <w:rPr>
                <w:rFonts w:ascii="宋体" w:hAnsi="宋体" w:hint="eastAsia"/>
              </w:rPr>
              <w:t>国学与智慧人生——毛泽东评点二十四史的启示（瞿林东）</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11381</w:t>
            </w:r>
          </w:p>
        </w:tc>
        <w:tc>
          <w:tcPr>
            <w:tcW w:w="4325" w:type="dxa"/>
            <w:shd w:val="clear" w:color="000000" w:fill="FFFFFF"/>
            <w:vAlign w:val="center"/>
          </w:tcPr>
          <w:p w:rsidR="008008BC" w:rsidRDefault="00E207DA">
            <w:pPr>
              <w:rPr>
                <w:rFonts w:ascii="宋体" w:hAnsi="宋体"/>
              </w:rPr>
            </w:pPr>
            <w:r>
              <w:rPr>
                <w:rFonts w:ascii="宋体" w:hAnsi="宋体" w:hint="eastAsia"/>
              </w:rPr>
              <w:t>国学与智慧人生——神奇的天干地支与五行（汝企和）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11382</w:t>
            </w:r>
          </w:p>
        </w:tc>
        <w:tc>
          <w:tcPr>
            <w:tcW w:w="3500" w:type="dxa"/>
            <w:shd w:val="clear" w:color="000000" w:fill="FFFFFF"/>
            <w:vAlign w:val="center"/>
          </w:tcPr>
          <w:p w:rsidR="008008BC" w:rsidRDefault="00E207DA">
            <w:pPr>
              <w:rPr>
                <w:rFonts w:ascii="宋体" w:hAnsi="宋体"/>
              </w:rPr>
            </w:pPr>
            <w:r>
              <w:rPr>
                <w:rFonts w:ascii="宋体" w:hAnsi="宋体" w:hint="eastAsia"/>
              </w:rPr>
              <w:t>教学相长、为人师表：教师的修养及礼仪——与青年教师谈谈为师心得体会（王汉杰）</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11383</w:t>
            </w:r>
          </w:p>
        </w:tc>
        <w:tc>
          <w:tcPr>
            <w:tcW w:w="4325" w:type="dxa"/>
            <w:shd w:val="clear" w:color="000000" w:fill="FFFFFF"/>
            <w:vAlign w:val="center"/>
          </w:tcPr>
          <w:p w:rsidR="008008BC" w:rsidRDefault="00E207DA">
            <w:pPr>
              <w:rPr>
                <w:rFonts w:ascii="宋体" w:hAnsi="宋体"/>
              </w:rPr>
            </w:pPr>
            <w:r>
              <w:rPr>
                <w:rFonts w:ascii="宋体" w:hAnsi="宋体" w:hint="eastAsia"/>
              </w:rPr>
              <w:t>教学相长、为人师表：教师的修养及礼仪——教师形象设计与公共礼仪（徐莉）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11384</w:t>
            </w:r>
          </w:p>
        </w:tc>
        <w:tc>
          <w:tcPr>
            <w:tcW w:w="3500" w:type="dxa"/>
            <w:shd w:val="clear" w:color="000000" w:fill="FFFFFF"/>
            <w:vAlign w:val="center"/>
          </w:tcPr>
          <w:p w:rsidR="008008BC" w:rsidRDefault="00E207DA">
            <w:pPr>
              <w:rPr>
                <w:rFonts w:ascii="宋体" w:hAnsi="宋体"/>
              </w:rPr>
            </w:pPr>
            <w:r>
              <w:rPr>
                <w:rFonts w:ascii="宋体" w:hAnsi="宋体" w:hint="eastAsia"/>
              </w:rPr>
              <w:t>心理学在高校教学过程中的应用——高效教学的心理学基础（谭顶良）</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11385</w:t>
            </w:r>
          </w:p>
        </w:tc>
        <w:tc>
          <w:tcPr>
            <w:tcW w:w="4325" w:type="dxa"/>
            <w:shd w:val="clear" w:color="000000" w:fill="FFFFFF"/>
            <w:vAlign w:val="center"/>
          </w:tcPr>
          <w:p w:rsidR="008008BC" w:rsidRDefault="00E207DA">
            <w:pPr>
              <w:rPr>
                <w:rFonts w:ascii="宋体" w:hAnsi="宋体"/>
              </w:rPr>
            </w:pPr>
            <w:r>
              <w:rPr>
                <w:rFonts w:ascii="宋体" w:hAnsi="宋体" w:hint="eastAsia"/>
              </w:rPr>
              <w:t>心理学在高校教学过程中的应用——高等教育中的学习心理规律及其应用（姚梅林）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11386</w:t>
            </w:r>
          </w:p>
        </w:tc>
        <w:tc>
          <w:tcPr>
            <w:tcW w:w="3500" w:type="dxa"/>
            <w:shd w:val="clear" w:color="000000" w:fill="FFFFFF"/>
            <w:vAlign w:val="center"/>
          </w:tcPr>
          <w:p w:rsidR="008008BC" w:rsidRDefault="00E207DA">
            <w:pPr>
              <w:rPr>
                <w:rFonts w:ascii="宋体" w:hAnsi="宋体"/>
              </w:rPr>
            </w:pPr>
            <w:r>
              <w:rPr>
                <w:rFonts w:ascii="宋体" w:hAnsi="宋体" w:hint="eastAsia"/>
              </w:rPr>
              <w:t>心理学在高校教学过程中的应用——学习的科学与教学的艺术：教育中的心理效应（刘儒德）</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11387</w:t>
            </w:r>
          </w:p>
        </w:tc>
        <w:tc>
          <w:tcPr>
            <w:tcW w:w="4325" w:type="dxa"/>
            <w:shd w:val="clear" w:color="000000" w:fill="FFFFFF"/>
            <w:vAlign w:val="center"/>
          </w:tcPr>
          <w:p w:rsidR="008008BC" w:rsidRDefault="00E207DA">
            <w:pPr>
              <w:rPr>
                <w:rFonts w:ascii="宋体" w:hAnsi="宋体"/>
              </w:rPr>
            </w:pPr>
            <w:r>
              <w:rPr>
                <w:rFonts w:ascii="宋体" w:hAnsi="宋体" w:hint="eastAsia"/>
              </w:rPr>
              <w:t>现代礼仪——让每一堂课充满智慧和艺术（袁涤非）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11388</w:t>
            </w:r>
          </w:p>
        </w:tc>
        <w:tc>
          <w:tcPr>
            <w:tcW w:w="3500" w:type="dxa"/>
            <w:shd w:val="clear" w:color="000000" w:fill="FFFFFF"/>
            <w:vAlign w:val="center"/>
          </w:tcPr>
          <w:p w:rsidR="008008BC" w:rsidRDefault="00E207DA">
            <w:pPr>
              <w:rPr>
                <w:rFonts w:ascii="宋体" w:hAnsi="宋体"/>
              </w:rPr>
            </w:pPr>
            <w:r>
              <w:rPr>
                <w:rFonts w:ascii="宋体" w:hAnsi="宋体" w:hint="eastAsia"/>
              </w:rPr>
              <w:t>现代礼仪——礼仪概说（袁涤非）</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11389</w:t>
            </w:r>
          </w:p>
        </w:tc>
        <w:tc>
          <w:tcPr>
            <w:tcW w:w="4325" w:type="dxa"/>
            <w:shd w:val="clear" w:color="000000" w:fill="FFFFFF"/>
            <w:vAlign w:val="center"/>
          </w:tcPr>
          <w:p w:rsidR="008008BC" w:rsidRDefault="00E207DA">
            <w:pPr>
              <w:rPr>
                <w:rFonts w:ascii="宋体" w:hAnsi="宋体"/>
              </w:rPr>
            </w:pPr>
            <w:r>
              <w:rPr>
                <w:rFonts w:ascii="宋体" w:hAnsi="宋体" w:hint="eastAsia"/>
              </w:rPr>
              <w:t>现代礼仪——言谈礼仪（袁涤非）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11390</w:t>
            </w:r>
          </w:p>
        </w:tc>
        <w:tc>
          <w:tcPr>
            <w:tcW w:w="3500" w:type="dxa"/>
            <w:shd w:val="clear" w:color="000000" w:fill="FFFFFF"/>
            <w:vAlign w:val="center"/>
          </w:tcPr>
          <w:p w:rsidR="008008BC" w:rsidRDefault="00E207DA">
            <w:pPr>
              <w:rPr>
                <w:rFonts w:ascii="宋体" w:hAnsi="宋体"/>
              </w:rPr>
            </w:pPr>
            <w:r>
              <w:rPr>
                <w:rFonts w:ascii="宋体" w:hAnsi="宋体" w:hint="eastAsia"/>
              </w:rPr>
              <w:t>现代礼仪——仪表仪态礼仪（袁涤非）</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11391</w:t>
            </w:r>
          </w:p>
        </w:tc>
        <w:tc>
          <w:tcPr>
            <w:tcW w:w="4325" w:type="dxa"/>
            <w:shd w:val="clear" w:color="000000" w:fill="FFFFFF"/>
            <w:vAlign w:val="center"/>
          </w:tcPr>
          <w:p w:rsidR="008008BC" w:rsidRDefault="00E207DA">
            <w:pPr>
              <w:rPr>
                <w:rFonts w:ascii="宋体" w:hAnsi="宋体"/>
              </w:rPr>
            </w:pPr>
            <w:r>
              <w:rPr>
                <w:rFonts w:ascii="宋体" w:hAnsi="宋体" w:hint="eastAsia"/>
              </w:rPr>
              <w:t>高校教师师德素养与专业发展——如何成为专业卓越的高校教师（崔景贵）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11392</w:t>
            </w:r>
          </w:p>
        </w:tc>
        <w:tc>
          <w:tcPr>
            <w:tcW w:w="3500" w:type="dxa"/>
            <w:shd w:val="clear" w:color="000000" w:fill="FFFFFF"/>
            <w:vAlign w:val="center"/>
          </w:tcPr>
          <w:p w:rsidR="008008BC" w:rsidRDefault="00E207DA">
            <w:pPr>
              <w:rPr>
                <w:rFonts w:ascii="宋体" w:hAnsi="宋体"/>
              </w:rPr>
            </w:pPr>
            <w:r>
              <w:rPr>
                <w:rFonts w:ascii="宋体" w:hAnsi="宋体" w:hint="eastAsia"/>
              </w:rPr>
              <w:t>高校教师师德素养与专业发展——大学精神与文化使命（符惠明）</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11393</w:t>
            </w:r>
          </w:p>
        </w:tc>
        <w:tc>
          <w:tcPr>
            <w:tcW w:w="4325" w:type="dxa"/>
            <w:shd w:val="clear" w:color="000000" w:fill="FFFFFF"/>
            <w:vAlign w:val="center"/>
          </w:tcPr>
          <w:p w:rsidR="008008BC" w:rsidRDefault="00E207DA">
            <w:pPr>
              <w:rPr>
                <w:rFonts w:ascii="宋体" w:hAnsi="宋体"/>
              </w:rPr>
            </w:pPr>
            <w:r>
              <w:rPr>
                <w:rFonts w:ascii="宋体" w:hAnsi="宋体" w:hint="eastAsia"/>
              </w:rPr>
              <w:t>高校教师师德素养与专业发展——高校教师的内心与德行修炼（班华）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11394</w:t>
            </w:r>
          </w:p>
        </w:tc>
        <w:tc>
          <w:tcPr>
            <w:tcW w:w="3500" w:type="dxa"/>
            <w:shd w:val="clear" w:color="000000" w:fill="FFFFFF"/>
            <w:vAlign w:val="center"/>
          </w:tcPr>
          <w:p w:rsidR="008008BC" w:rsidRDefault="00E207DA">
            <w:pPr>
              <w:rPr>
                <w:rFonts w:ascii="宋体" w:hAnsi="宋体"/>
              </w:rPr>
            </w:pPr>
            <w:r>
              <w:rPr>
                <w:rFonts w:ascii="宋体" w:hAnsi="宋体" w:hint="eastAsia"/>
              </w:rPr>
              <w:t>高校教师师德素养与专业发展——高校教师的形象设计（徐莉）</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11395</w:t>
            </w:r>
          </w:p>
        </w:tc>
        <w:tc>
          <w:tcPr>
            <w:tcW w:w="4325" w:type="dxa"/>
            <w:shd w:val="clear" w:color="000000" w:fill="FFFFFF"/>
            <w:vAlign w:val="center"/>
          </w:tcPr>
          <w:p w:rsidR="008008BC" w:rsidRDefault="00E207DA">
            <w:pPr>
              <w:rPr>
                <w:rFonts w:ascii="宋体" w:hAnsi="宋体"/>
              </w:rPr>
            </w:pPr>
            <w:r>
              <w:rPr>
                <w:rFonts w:ascii="宋体" w:hAnsi="宋体" w:hint="eastAsia"/>
              </w:rPr>
              <w:t>高校教师师德素养与专业发展——从心理教育到高校德育（沈贵鹏）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11396</w:t>
            </w:r>
          </w:p>
        </w:tc>
        <w:tc>
          <w:tcPr>
            <w:tcW w:w="3500" w:type="dxa"/>
            <w:shd w:val="clear" w:color="000000" w:fill="FFFFFF"/>
            <w:vAlign w:val="center"/>
          </w:tcPr>
          <w:p w:rsidR="008008BC" w:rsidRDefault="00E207DA">
            <w:pPr>
              <w:rPr>
                <w:rFonts w:ascii="宋体" w:hAnsi="宋体"/>
              </w:rPr>
            </w:pPr>
            <w:r>
              <w:rPr>
                <w:rFonts w:ascii="宋体" w:hAnsi="宋体" w:hint="eastAsia"/>
              </w:rPr>
              <w:t>演讲与口才——口才的概述与应用（姚小玲）</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11397</w:t>
            </w:r>
          </w:p>
        </w:tc>
        <w:tc>
          <w:tcPr>
            <w:tcW w:w="4325" w:type="dxa"/>
            <w:shd w:val="clear" w:color="000000" w:fill="FFFFFF"/>
            <w:vAlign w:val="center"/>
          </w:tcPr>
          <w:p w:rsidR="008008BC" w:rsidRDefault="00E207DA">
            <w:pPr>
              <w:rPr>
                <w:rFonts w:ascii="宋体" w:hAnsi="宋体"/>
              </w:rPr>
            </w:pPr>
            <w:r>
              <w:rPr>
                <w:rFonts w:ascii="宋体" w:hAnsi="宋体" w:hint="eastAsia"/>
              </w:rPr>
              <w:t>演讲与口才——演讲的概述与听众分析（姚小玲）</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11398</w:t>
            </w:r>
          </w:p>
        </w:tc>
        <w:tc>
          <w:tcPr>
            <w:tcW w:w="3500" w:type="dxa"/>
            <w:shd w:val="clear" w:color="000000" w:fill="FFFFFF"/>
            <w:vAlign w:val="center"/>
          </w:tcPr>
          <w:p w:rsidR="008008BC" w:rsidRDefault="00E207DA">
            <w:pPr>
              <w:rPr>
                <w:rFonts w:ascii="宋体" w:hAnsi="宋体"/>
              </w:rPr>
            </w:pPr>
            <w:r>
              <w:rPr>
                <w:rFonts w:ascii="宋体" w:hAnsi="宋体" w:hint="eastAsia"/>
              </w:rPr>
              <w:t>演讲与口才——口才互动与语言技巧（姚小玲）</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10517</w:t>
            </w:r>
          </w:p>
        </w:tc>
        <w:tc>
          <w:tcPr>
            <w:tcW w:w="4325" w:type="dxa"/>
            <w:shd w:val="clear" w:color="000000" w:fill="FFFFFF"/>
            <w:vAlign w:val="center"/>
          </w:tcPr>
          <w:p w:rsidR="008008BC" w:rsidRDefault="00E207DA">
            <w:pPr>
              <w:rPr>
                <w:rFonts w:ascii="宋体" w:hAnsi="宋体"/>
              </w:rPr>
            </w:pPr>
            <w:r>
              <w:rPr>
                <w:rFonts w:ascii="宋体" w:hAnsi="宋体" w:hint="eastAsia"/>
              </w:rPr>
              <w:t>如何提升课堂教学的水平（杨共乐）</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10495</w:t>
            </w:r>
          </w:p>
        </w:tc>
        <w:tc>
          <w:tcPr>
            <w:tcW w:w="3500" w:type="dxa"/>
            <w:shd w:val="clear" w:color="000000" w:fill="FFFFFF"/>
            <w:vAlign w:val="center"/>
          </w:tcPr>
          <w:p w:rsidR="008008BC" w:rsidRDefault="00E207DA">
            <w:pPr>
              <w:rPr>
                <w:rFonts w:ascii="宋体" w:hAnsi="宋体"/>
              </w:rPr>
            </w:pPr>
            <w:r>
              <w:rPr>
                <w:rFonts w:ascii="宋体" w:hAnsi="宋体" w:hint="eastAsia"/>
              </w:rPr>
              <w:t>教学方法与策略设计（吴能表）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10330</w:t>
            </w:r>
          </w:p>
        </w:tc>
        <w:tc>
          <w:tcPr>
            <w:tcW w:w="4325" w:type="dxa"/>
            <w:shd w:val="clear" w:color="000000" w:fill="FFFFFF"/>
            <w:vAlign w:val="center"/>
          </w:tcPr>
          <w:p w:rsidR="008008BC" w:rsidRDefault="00E207DA">
            <w:pPr>
              <w:rPr>
                <w:rFonts w:ascii="宋体" w:hAnsi="宋体"/>
              </w:rPr>
            </w:pPr>
            <w:r>
              <w:rPr>
                <w:rFonts w:ascii="宋体" w:hAnsi="宋体" w:hint="eastAsia"/>
              </w:rPr>
              <w:t>实践能力助推工程技术创新（傅水根）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10354</w:t>
            </w:r>
          </w:p>
        </w:tc>
        <w:tc>
          <w:tcPr>
            <w:tcW w:w="3500" w:type="dxa"/>
            <w:shd w:val="clear" w:color="000000" w:fill="FFFFFF"/>
            <w:vAlign w:val="center"/>
          </w:tcPr>
          <w:p w:rsidR="008008BC" w:rsidRDefault="00E207DA">
            <w:pPr>
              <w:rPr>
                <w:rFonts w:ascii="宋体" w:hAnsi="宋体"/>
              </w:rPr>
            </w:pPr>
            <w:r>
              <w:rPr>
                <w:rFonts w:ascii="宋体" w:hAnsi="宋体" w:hint="eastAsia"/>
              </w:rPr>
              <w:t>互联网+时代的课堂教学改革（王竹立）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10334</w:t>
            </w:r>
          </w:p>
        </w:tc>
        <w:tc>
          <w:tcPr>
            <w:tcW w:w="4325" w:type="dxa"/>
            <w:shd w:val="clear" w:color="000000" w:fill="FFFFFF"/>
            <w:vAlign w:val="center"/>
          </w:tcPr>
          <w:p w:rsidR="008008BC" w:rsidRDefault="00E207DA">
            <w:pPr>
              <w:rPr>
                <w:rFonts w:ascii="宋体" w:hAnsi="宋体"/>
              </w:rPr>
            </w:pPr>
            <w:r>
              <w:rPr>
                <w:rFonts w:ascii="宋体" w:hAnsi="宋体" w:hint="eastAsia"/>
              </w:rPr>
              <w:t>中西文化性格的比较及刚柔相济的未来（高旭东）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10336</w:t>
            </w:r>
          </w:p>
        </w:tc>
        <w:tc>
          <w:tcPr>
            <w:tcW w:w="3500" w:type="dxa"/>
            <w:shd w:val="clear" w:color="000000" w:fill="FFFFFF"/>
            <w:vAlign w:val="center"/>
          </w:tcPr>
          <w:p w:rsidR="008008BC" w:rsidRDefault="00E207DA">
            <w:pPr>
              <w:rPr>
                <w:rFonts w:ascii="宋体" w:hAnsi="宋体"/>
              </w:rPr>
            </w:pPr>
            <w:r>
              <w:rPr>
                <w:rFonts w:ascii="宋体" w:hAnsi="宋体" w:hint="eastAsia"/>
              </w:rPr>
              <w:t>大学智库：高校青年教师成长的第三条道路（甘德安）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10339</w:t>
            </w:r>
          </w:p>
        </w:tc>
        <w:tc>
          <w:tcPr>
            <w:tcW w:w="4325" w:type="dxa"/>
            <w:shd w:val="clear" w:color="000000" w:fill="FFFFFF"/>
            <w:vAlign w:val="center"/>
          </w:tcPr>
          <w:p w:rsidR="008008BC" w:rsidRDefault="00E207DA">
            <w:pPr>
              <w:rPr>
                <w:rFonts w:ascii="宋体" w:hAnsi="宋体"/>
              </w:rPr>
            </w:pPr>
            <w:r>
              <w:rPr>
                <w:rFonts w:ascii="宋体" w:hAnsi="宋体" w:hint="eastAsia"/>
              </w:rPr>
              <w:t>互联网+时代的学习理论1（王竹立）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10340</w:t>
            </w:r>
          </w:p>
        </w:tc>
        <w:tc>
          <w:tcPr>
            <w:tcW w:w="3500" w:type="dxa"/>
            <w:shd w:val="clear" w:color="000000" w:fill="FFFFFF"/>
            <w:vAlign w:val="center"/>
          </w:tcPr>
          <w:p w:rsidR="008008BC" w:rsidRDefault="00E207DA">
            <w:pPr>
              <w:rPr>
                <w:rFonts w:ascii="宋体" w:hAnsi="宋体"/>
              </w:rPr>
            </w:pPr>
            <w:r>
              <w:rPr>
                <w:rFonts w:ascii="宋体" w:hAnsi="宋体" w:hint="eastAsia"/>
              </w:rPr>
              <w:t>互联网+时代的学习理论2（王竹立）</w:t>
            </w:r>
          </w:p>
        </w:tc>
        <w:tc>
          <w:tcPr>
            <w:tcW w:w="760" w:type="dxa"/>
            <w:shd w:val="clear" w:color="000000" w:fill="FFFFFF"/>
            <w:vAlign w:val="center"/>
          </w:tcPr>
          <w:p w:rsidR="008008BC" w:rsidRDefault="00E207DA">
            <w:pPr>
              <w:jc w:val="center"/>
              <w:rPr>
                <w:rFonts w:ascii="宋体" w:hAnsi="宋体"/>
              </w:rPr>
            </w:pPr>
            <w:r>
              <w:rPr>
                <w:rFonts w:ascii="宋体" w:hAnsi="宋体"/>
              </w:rPr>
              <w:t>10341</w:t>
            </w:r>
          </w:p>
        </w:tc>
        <w:tc>
          <w:tcPr>
            <w:tcW w:w="4325" w:type="dxa"/>
            <w:shd w:val="clear" w:color="000000" w:fill="FFFFFF"/>
            <w:vAlign w:val="center"/>
          </w:tcPr>
          <w:p w:rsidR="008008BC" w:rsidRDefault="00E207DA">
            <w:pPr>
              <w:rPr>
                <w:rFonts w:ascii="宋体" w:hAnsi="宋体"/>
              </w:rPr>
            </w:pPr>
            <w:r>
              <w:rPr>
                <w:rFonts w:ascii="宋体" w:hAnsi="宋体" w:hint="eastAsia"/>
              </w:rPr>
              <w:t>美术作品的鉴赏技巧与教学要点（张夫也）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10344</w:t>
            </w:r>
          </w:p>
        </w:tc>
        <w:tc>
          <w:tcPr>
            <w:tcW w:w="3500" w:type="dxa"/>
            <w:shd w:val="clear" w:color="000000" w:fill="FFFFFF"/>
            <w:vAlign w:val="center"/>
          </w:tcPr>
          <w:p w:rsidR="008008BC" w:rsidRDefault="00E207DA">
            <w:pPr>
              <w:rPr>
                <w:rFonts w:ascii="宋体" w:hAnsi="宋体"/>
              </w:rPr>
            </w:pPr>
            <w:r>
              <w:rPr>
                <w:rFonts w:ascii="宋体" w:hAnsi="宋体" w:hint="eastAsia"/>
              </w:rPr>
              <w:t>好课堂的四个境界（隋如彬）</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10345</w:t>
            </w:r>
          </w:p>
        </w:tc>
        <w:tc>
          <w:tcPr>
            <w:tcW w:w="4325" w:type="dxa"/>
            <w:shd w:val="clear" w:color="000000" w:fill="FFFFFF"/>
            <w:vAlign w:val="center"/>
          </w:tcPr>
          <w:p w:rsidR="008008BC" w:rsidRDefault="00E207DA">
            <w:pPr>
              <w:rPr>
                <w:rFonts w:ascii="宋体" w:hAnsi="宋体"/>
              </w:rPr>
            </w:pPr>
            <w:r>
              <w:rPr>
                <w:rFonts w:ascii="宋体" w:hAnsi="宋体" w:hint="eastAsia"/>
              </w:rPr>
              <w:t>教学与生活的平衡艺术（国智丹）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10331</w:t>
            </w:r>
          </w:p>
        </w:tc>
        <w:tc>
          <w:tcPr>
            <w:tcW w:w="3500" w:type="dxa"/>
            <w:shd w:val="clear" w:color="000000" w:fill="FFFFFF"/>
            <w:vAlign w:val="center"/>
          </w:tcPr>
          <w:p w:rsidR="008008BC" w:rsidRDefault="00E207DA">
            <w:pPr>
              <w:rPr>
                <w:rFonts w:ascii="宋体" w:hAnsi="宋体"/>
              </w:rPr>
            </w:pPr>
            <w:r>
              <w:rPr>
                <w:rFonts w:ascii="宋体" w:hAnsi="宋体" w:hint="eastAsia"/>
              </w:rPr>
              <w:t>如何做一名学生喜爱的老师1（李丹青）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10349</w:t>
            </w:r>
          </w:p>
        </w:tc>
        <w:tc>
          <w:tcPr>
            <w:tcW w:w="4325" w:type="dxa"/>
            <w:shd w:val="clear" w:color="000000" w:fill="FFFFFF"/>
            <w:vAlign w:val="center"/>
          </w:tcPr>
          <w:p w:rsidR="008008BC" w:rsidRDefault="00E207DA">
            <w:pPr>
              <w:rPr>
                <w:rFonts w:ascii="宋体" w:hAnsi="宋体"/>
              </w:rPr>
            </w:pPr>
            <w:r>
              <w:rPr>
                <w:rFonts w:ascii="宋体" w:hAnsi="宋体" w:hint="eastAsia"/>
              </w:rPr>
              <w:t>如何做一名学生喜爱的老师2（李丹青）</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10356</w:t>
            </w:r>
          </w:p>
        </w:tc>
        <w:tc>
          <w:tcPr>
            <w:tcW w:w="3500" w:type="dxa"/>
            <w:shd w:val="clear" w:color="000000" w:fill="FFFFFF"/>
            <w:vAlign w:val="center"/>
          </w:tcPr>
          <w:p w:rsidR="008008BC" w:rsidRDefault="00E207DA">
            <w:pPr>
              <w:rPr>
                <w:rFonts w:ascii="宋体" w:hAnsi="宋体"/>
              </w:rPr>
            </w:pPr>
            <w:r>
              <w:rPr>
                <w:rFonts w:ascii="宋体" w:hAnsi="宋体" w:hint="eastAsia"/>
              </w:rPr>
              <w:t>应用型本科院校新教师教学能力内涵及其培养路径（周华丽）</w:t>
            </w:r>
          </w:p>
        </w:tc>
        <w:tc>
          <w:tcPr>
            <w:tcW w:w="760" w:type="dxa"/>
            <w:shd w:val="clear" w:color="000000" w:fill="FFFFFF"/>
            <w:vAlign w:val="center"/>
          </w:tcPr>
          <w:p w:rsidR="008008BC" w:rsidRDefault="00E207DA">
            <w:pPr>
              <w:jc w:val="center"/>
              <w:rPr>
                <w:rFonts w:ascii="宋体" w:hAnsi="宋体"/>
              </w:rPr>
            </w:pPr>
            <w:r>
              <w:rPr>
                <w:rFonts w:ascii="宋体" w:hAnsi="宋体"/>
              </w:rPr>
              <w:t>10357</w:t>
            </w:r>
          </w:p>
        </w:tc>
        <w:tc>
          <w:tcPr>
            <w:tcW w:w="4325" w:type="dxa"/>
            <w:shd w:val="clear" w:color="000000" w:fill="FFFFFF"/>
            <w:vAlign w:val="center"/>
          </w:tcPr>
          <w:p w:rsidR="008008BC" w:rsidRDefault="00E207DA">
            <w:pPr>
              <w:rPr>
                <w:rFonts w:ascii="宋体" w:hAnsi="宋体"/>
              </w:rPr>
            </w:pPr>
            <w:r>
              <w:rPr>
                <w:rFonts w:ascii="宋体" w:hAnsi="宋体" w:hint="eastAsia"/>
              </w:rPr>
              <w:t>磨练与嬗变：青年老师的凤凰涅槃（国万忠）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10360</w:t>
            </w:r>
          </w:p>
        </w:tc>
        <w:tc>
          <w:tcPr>
            <w:tcW w:w="3500" w:type="dxa"/>
            <w:shd w:val="clear" w:color="000000" w:fill="FFFFFF"/>
            <w:vAlign w:val="center"/>
          </w:tcPr>
          <w:p w:rsidR="008008BC" w:rsidRDefault="00E207DA">
            <w:pPr>
              <w:rPr>
                <w:rFonts w:ascii="宋体" w:hAnsi="宋体"/>
              </w:rPr>
            </w:pPr>
            <w:r>
              <w:rPr>
                <w:rFonts w:ascii="宋体" w:hAnsi="宋体" w:hint="eastAsia"/>
              </w:rPr>
              <w:t>大学课堂危机与应对（吴能表）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10362</w:t>
            </w:r>
          </w:p>
        </w:tc>
        <w:tc>
          <w:tcPr>
            <w:tcW w:w="4325" w:type="dxa"/>
            <w:shd w:val="clear" w:color="000000" w:fill="FFFFFF"/>
            <w:vAlign w:val="center"/>
          </w:tcPr>
          <w:p w:rsidR="008008BC" w:rsidRDefault="00E207DA">
            <w:pPr>
              <w:rPr>
                <w:rFonts w:ascii="宋体" w:hAnsi="宋体"/>
              </w:rPr>
            </w:pPr>
            <w:r>
              <w:rPr>
                <w:rFonts w:ascii="宋体" w:hAnsi="宋体" w:hint="eastAsia"/>
              </w:rPr>
              <w:t>有效教师发展活动面面观（张胜全）</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10363</w:t>
            </w:r>
          </w:p>
        </w:tc>
        <w:tc>
          <w:tcPr>
            <w:tcW w:w="3500" w:type="dxa"/>
            <w:shd w:val="clear" w:color="000000" w:fill="FFFFFF"/>
            <w:vAlign w:val="center"/>
          </w:tcPr>
          <w:p w:rsidR="008008BC" w:rsidRDefault="00E207DA">
            <w:pPr>
              <w:rPr>
                <w:rFonts w:ascii="宋体" w:hAnsi="宋体"/>
              </w:rPr>
            </w:pPr>
            <w:r>
              <w:rPr>
                <w:rFonts w:ascii="宋体" w:hAnsi="宋体" w:hint="eastAsia"/>
              </w:rPr>
              <w:t>创构慧心课堂，争做高大上教师（夏纪梅）</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10366</w:t>
            </w:r>
          </w:p>
        </w:tc>
        <w:tc>
          <w:tcPr>
            <w:tcW w:w="4325" w:type="dxa"/>
            <w:shd w:val="clear" w:color="000000" w:fill="FFFFFF"/>
            <w:vAlign w:val="center"/>
          </w:tcPr>
          <w:p w:rsidR="008008BC" w:rsidRDefault="00E207DA">
            <w:pPr>
              <w:rPr>
                <w:rFonts w:ascii="宋体" w:hAnsi="宋体"/>
              </w:rPr>
            </w:pPr>
            <w:r>
              <w:rPr>
                <w:rFonts w:ascii="宋体" w:hAnsi="宋体" w:hint="eastAsia"/>
              </w:rPr>
              <w:t>高校教师的情绪管理（国智丹）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10368</w:t>
            </w:r>
          </w:p>
        </w:tc>
        <w:tc>
          <w:tcPr>
            <w:tcW w:w="3500" w:type="dxa"/>
            <w:shd w:val="clear" w:color="000000" w:fill="FFFFFF"/>
            <w:vAlign w:val="center"/>
          </w:tcPr>
          <w:p w:rsidR="008008BC" w:rsidRDefault="00E207DA">
            <w:pPr>
              <w:rPr>
                <w:rFonts w:ascii="宋体" w:hAnsi="宋体"/>
              </w:rPr>
            </w:pPr>
            <w:r>
              <w:rPr>
                <w:rFonts w:ascii="宋体" w:hAnsi="宋体" w:hint="eastAsia"/>
              </w:rPr>
              <w:t>大学课堂怎样上才精彩（周游）</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10371</w:t>
            </w:r>
          </w:p>
        </w:tc>
        <w:tc>
          <w:tcPr>
            <w:tcW w:w="4325" w:type="dxa"/>
            <w:shd w:val="clear" w:color="000000" w:fill="FFFFFF"/>
            <w:vAlign w:val="center"/>
          </w:tcPr>
          <w:p w:rsidR="008008BC" w:rsidRDefault="00E207DA">
            <w:pPr>
              <w:rPr>
                <w:rFonts w:ascii="宋体" w:hAnsi="宋体"/>
              </w:rPr>
            </w:pPr>
            <w:r>
              <w:rPr>
                <w:rFonts w:ascii="宋体" w:hAnsi="宋体" w:hint="eastAsia"/>
              </w:rPr>
              <w:t>基于移动APP应用的翻转课堂教学探索（杨江涛）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10372</w:t>
            </w:r>
          </w:p>
        </w:tc>
        <w:tc>
          <w:tcPr>
            <w:tcW w:w="3500" w:type="dxa"/>
            <w:shd w:val="clear" w:color="000000" w:fill="FFFFFF"/>
            <w:vAlign w:val="center"/>
          </w:tcPr>
          <w:p w:rsidR="008008BC" w:rsidRDefault="00E207DA">
            <w:pPr>
              <w:rPr>
                <w:rFonts w:ascii="宋体" w:hAnsi="宋体"/>
              </w:rPr>
            </w:pPr>
            <w:r>
              <w:rPr>
                <w:rFonts w:ascii="宋体" w:hAnsi="宋体" w:hint="eastAsia"/>
              </w:rPr>
              <w:t>轻松玩转PPT（秋叶）</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10373</w:t>
            </w:r>
          </w:p>
        </w:tc>
        <w:tc>
          <w:tcPr>
            <w:tcW w:w="4325" w:type="dxa"/>
            <w:shd w:val="clear" w:color="000000" w:fill="FFFFFF"/>
            <w:vAlign w:val="center"/>
          </w:tcPr>
          <w:p w:rsidR="008008BC" w:rsidRDefault="00E207DA">
            <w:pPr>
              <w:rPr>
                <w:rFonts w:ascii="宋体" w:hAnsi="宋体"/>
              </w:rPr>
            </w:pPr>
            <w:r>
              <w:rPr>
                <w:rFonts w:ascii="宋体" w:hAnsi="宋体" w:hint="eastAsia"/>
              </w:rPr>
              <w:t>轻松玩转Excel（黄群金）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10514</w:t>
            </w:r>
          </w:p>
        </w:tc>
        <w:tc>
          <w:tcPr>
            <w:tcW w:w="3500" w:type="dxa"/>
            <w:shd w:val="clear" w:color="000000" w:fill="FFFFFF"/>
            <w:vAlign w:val="center"/>
          </w:tcPr>
          <w:p w:rsidR="008008BC" w:rsidRDefault="00E207DA">
            <w:pPr>
              <w:jc w:val="left"/>
              <w:rPr>
                <w:rFonts w:ascii="宋体" w:hAnsi="宋体"/>
              </w:rPr>
            </w:pPr>
            <w:r>
              <w:rPr>
                <w:rFonts w:ascii="宋体" w:hAnsi="宋体" w:hint="eastAsia"/>
              </w:rPr>
              <w:t>教学名师谈教学——运用教学理论 提高课堂教学艺术（张爱华）</w:t>
            </w:r>
          </w:p>
        </w:tc>
        <w:tc>
          <w:tcPr>
            <w:tcW w:w="760" w:type="dxa"/>
            <w:shd w:val="clear" w:color="000000" w:fill="FFFFFF"/>
            <w:vAlign w:val="bottom"/>
          </w:tcPr>
          <w:p w:rsidR="008008BC" w:rsidRDefault="00E207DA">
            <w:pPr>
              <w:jc w:val="center"/>
              <w:rPr>
                <w:rFonts w:ascii="宋体" w:hAnsi="宋体"/>
              </w:rPr>
            </w:pPr>
            <w:r>
              <w:rPr>
                <w:rFonts w:ascii="宋体" w:hAnsi="宋体" w:hint="eastAsia"/>
              </w:rPr>
              <w:t>10497</w:t>
            </w:r>
          </w:p>
        </w:tc>
        <w:tc>
          <w:tcPr>
            <w:tcW w:w="4325" w:type="dxa"/>
            <w:shd w:val="clear" w:color="000000" w:fill="FFFFFF"/>
            <w:vAlign w:val="center"/>
          </w:tcPr>
          <w:p w:rsidR="008008BC" w:rsidRDefault="00E207DA">
            <w:pPr>
              <w:rPr>
                <w:rFonts w:ascii="宋体" w:hAnsi="宋体"/>
              </w:rPr>
            </w:pPr>
            <w:r>
              <w:rPr>
                <w:rFonts w:ascii="宋体" w:hAnsi="宋体" w:hint="eastAsia"/>
              </w:rPr>
              <w:t>如何进行高质量科研活动与发表高水平SCI论文（童美松）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10513</w:t>
            </w:r>
          </w:p>
        </w:tc>
        <w:tc>
          <w:tcPr>
            <w:tcW w:w="3500" w:type="dxa"/>
            <w:shd w:val="clear" w:color="000000" w:fill="FFFFFF"/>
            <w:vAlign w:val="center"/>
          </w:tcPr>
          <w:p w:rsidR="008008BC" w:rsidRDefault="00E207DA">
            <w:pPr>
              <w:rPr>
                <w:rFonts w:ascii="宋体" w:hAnsi="宋体"/>
              </w:rPr>
            </w:pPr>
            <w:r>
              <w:rPr>
                <w:rFonts w:ascii="宋体" w:hAnsi="宋体" w:hint="eastAsia"/>
              </w:rPr>
              <w:t>教学名师谈教学——大学教师的教学、科研与教育科学研究（傅水根）</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10374</w:t>
            </w:r>
          </w:p>
        </w:tc>
        <w:tc>
          <w:tcPr>
            <w:tcW w:w="4325" w:type="dxa"/>
            <w:shd w:val="clear" w:color="000000" w:fill="FFFFFF"/>
            <w:vAlign w:val="center"/>
          </w:tcPr>
          <w:p w:rsidR="008008BC" w:rsidRDefault="00E207DA">
            <w:pPr>
              <w:rPr>
                <w:rFonts w:ascii="宋体" w:hAnsi="宋体"/>
              </w:rPr>
            </w:pPr>
            <w:r>
              <w:rPr>
                <w:rFonts w:ascii="宋体" w:hAnsi="宋体" w:hint="eastAsia"/>
              </w:rPr>
              <w:t>课前准备与板书设计（朱月龙）</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10375</w:t>
            </w:r>
          </w:p>
        </w:tc>
        <w:tc>
          <w:tcPr>
            <w:tcW w:w="3500" w:type="dxa"/>
            <w:shd w:val="clear" w:color="000000" w:fill="FFFFFF"/>
            <w:vAlign w:val="center"/>
          </w:tcPr>
          <w:p w:rsidR="008008BC" w:rsidRDefault="00E207DA">
            <w:pPr>
              <w:rPr>
                <w:rFonts w:ascii="宋体" w:hAnsi="宋体"/>
              </w:rPr>
            </w:pPr>
            <w:r>
              <w:rPr>
                <w:rFonts w:ascii="宋体" w:hAnsi="宋体" w:hint="eastAsia"/>
              </w:rPr>
              <w:t>“在当下遇见幸福”--高校教师压力与幸福的平衡（国智丹）</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10379</w:t>
            </w:r>
          </w:p>
        </w:tc>
        <w:tc>
          <w:tcPr>
            <w:tcW w:w="4325" w:type="dxa"/>
            <w:shd w:val="clear" w:color="000000" w:fill="FFFFFF"/>
            <w:vAlign w:val="center"/>
          </w:tcPr>
          <w:p w:rsidR="008008BC" w:rsidRDefault="00E207DA">
            <w:pPr>
              <w:rPr>
                <w:rFonts w:ascii="宋体" w:hAnsi="宋体"/>
              </w:rPr>
            </w:pPr>
            <w:r>
              <w:rPr>
                <w:rFonts w:ascii="宋体" w:hAnsi="宋体" w:hint="eastAsia"/>
              </w:rPr>
              <w:t>大学课堂如何活用教学法（周游）</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10381</w:t>
            </w:r>
          </w:p>
        </w:tc>
        <w:tc>
          <w:tcPr>
            <w:tcW w:w="3500" w:type="dxa"/>
            <w:shd w:val="clear" w:color="000000" w:fill="FFFFFF"/>
            <w:vAlign w:val="center"/>
          </w:tcPr>
          <w:p w:rsidR="008008BC" w:rsidRDefault="00E207DA">
            <w:pPr>
              <w:rPr>
                <w:rFonts w:ascii="宋体" w:hAnsi="宋体"/>
              </w:rPr>
            </w:pPr>
            <w:r>
              <w:rPr>
                <w:rFonts w:ascii="宋体" w:hAnsi="宋体" w:hint="eastAsia"/>
              </w:rPr>
              <w:t>书法能教给你什么（张学鹏）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10382</w:t>
            </w:r>
          </w:p>
        </w:tc>
        <w:tc>
          <w:tcPr>
            <w:tcW w:w="4325" w:type="dxa"/>
            <w:shd w:val="clear" w:color="000000" w:fill="FFFFFF"/>
            <w:vAlign w:val="center"/>
          </w:tcPr>
          <w:p w:rsidR="008008BC" w:rsidRDefault="00E207DA">
            <w:pPr>
              <w:rPr>
                <w:rFonts w:ascii="宋体" w:hAnsi="宋体"/>
              </w:rPr>
            </w:pPr>
            <w:r>
              <w:rPr>
                <w:rFonts w:ascii="宋体" w:hAnsi="宋体" w:hint="eastAsia"/>
              </w:rPr>
              <w:t>基于BYOD的信息化课堂教学探索与实践（王竹立）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10386</w:t>
            </w:r>
          </w:p>
        </w:tc>
        <w:tc>
          <w:tcPr>
            <w:tcW w:w="3500" w:type="dxa"/>
            <w:shd w:val="clear" w:color="000000" w:fill="FFFFFF"/>
            <w:vAlign w:val="center"/>
          </w:tcPr>
          <w:p w:rsidR="008008BC" w:rsidRDefault="00E207DA">
            <w:pPr>
              <w:rPr>
                <w:rFonts w:ascii="宋体" w:hAnsi="宋体"/>
              </w:rPr>
            </w:pPr>
            <w:r>
              <w:rPr>
                <w:rFonts w:ascii="宋体" w:hAnsi="宋体" w:hint="eastAsia"/>
              </w:rPr>
              <w:t>身边的李保国（武宇清）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10392</w:t>
            </w:r>
          </w:p>
        </w:tc>
        <w:tc>
          <w:tcPr>
            <w:tcW w:w="4325" w:type="dxa"/>
            <w:shd w:val="clear" w:color="000000" w:fill="FFFFFF"/>
            <w:vAlign w:val="center"/>
          </w:tcPr>
          <w:p w:rsidR="008008BC" w:rsidRDefault="00E207DA">
            <w:pPr>
              <w:rPr>
                <w:rFonts w:ascii="宋体" w:hAnsi="宋体"/>
              </w:rPr>
            </w:pPr>
            <w:r>
              <w:rPr>
                <w:rFonts w:ascii="宋体" w:hAnsi="宋体" w:hint="eastAsia"/>
              </w:rPr>
              <w:t>侯外庐在史学理论和学科建设上的贡献（瞿林东）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10393</w:t>
            </w:r>
          </w:p>
        </w:tc>
        <w:tc>
          <w:tcPr>
            <w:tcW w:w="3500" w:type="dxa"/>
            <w:shd w:val="clear" w:color="000000" w:fill="FFFFFF"/>
            <w:vAlign w:val="center"/>
          </w:tcPr>
          <w:p w:rsidR="008008BC" w:rsidRDefault="00E207DA">
            <w:pPr>
              <w:rPr>
                <w:rFonts w:ascii="宋体" w:hAnsi="宋体"/>
              </w:rPr>
            </w:pPr>
            <w:r>
              <w:rPr>
                <w:rFonts w:ascii="宋体" w:hAnsi="宋体" w:hint="eastAsia"/>
              </w:rPr>
              <w:t>我们该有什么样的教学评价（李丹青）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10395</w:t>
            </w:r>
          </w:p>
        </w:tc>
        <w:tc>
          <w:tcPr>
            <w:tcW w:w="4325" w:type="dxa"/>
            <w:shd w:val="clear" w:color="000000" w:fill="FFFFFF"/>
            <w:vAlign w:val="center"/>
          </w:tcPr>
          <w:p w:rsidR="008008BC" w:rsidRDefault="00E207DA">
            <w:pPr>
              <w:rPr>
                <w:rFonts w:ascii="宋体" w:hAnsi="宋体"/>
              </w:rPr>
            </w:pPr>
            <w:r>
              <w:rPr>
                <w:rFonts w:ascii="宋体" w:hAnsi="宋体" w:hint="eastAsia"/>
              </w:rPr>
              <w:t>察言观色 未病先知（王鸿谟）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10397</w:t>
            </w:r>
          </w:p>
        </w:tc>
        <w:tc>
          <w:tcPr>
            <w:tcW w:w="3500" w:type="dxa"/>
            <w:shd w:val="clear" w:color="000000" w:fill="FFFFFF"/>
            <w:vAlign w:val="center"/>
          </w:tcPr>
          <w:p w:rsidR="008008BC" w:rsidRDefault="00E207DA">
            <w:pPr>
              <w:rPr>
                <w:rFonts w:ascii="宋体" w:hAnsi="宋体"/>
              </w:rPr>
            </w:pPr>
            <w:r>
              <w:rPr>
                <w:rFonts w:ascii="宋体" w:hAnsi="宋体" w:hint="eastAsia"/>
              </w:rPr>
              <w:t>师生关系的合理定位与交往艺术（赵丽琴）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10398</w:t>
            </w:r>
          </w:p>
        </w:tc>
        <w:tc>
          <w:tcPr>
            <w:tcW w:w="4325" w:type="dxa"/>
            <w:shd w:val="clear" w:color="000000" w:fill="FFFFFF"/>
            <w:vAlign w:val="center"/>
          </w:tcPr>
          <w:p w:rsidR="008008BC" w:rsidRDefault="00E207DA">
            <w:pPr>
              <w:rPr>
                <w:rFonts w:ascii="宋体" w:hAnsi="宋体"/>
              </w:rPr>
            </w:pPr>
            <w:r>
              <w:rPr>
                <w:rFonts w:ascii="宋体" w:hAnsi="宋体" w:hint="eastAsia"/>
              </w:rPr>
              <w:t>大学教师的情绪调控与压力应对（赵丽琴）</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10399</w:t>
            </w:r>
          </w:p>
        </w:tc>
        <w:tc>
          <w:tcPr>
            <w:tcW w:w="3500" w:type="dxa"/>
            <w:shd w:val="clear" w:color="000000" w:fill="FFFFFF"/>
            <w:vAlign w:val="center"/>
          </w:tcPr>
          <w:p w:rsidR="008008BC" w:rsidRDefault="00E207DA">
            <w:pPr>
              <w:rPr>
                <w:rFonts w:ascii="宋体" w:hAnsi="宋体"/>
              </w:rPr>
            </w:pPr>
            <w:r>
              <w:rPr>
                <w:rFonts w:ascii="宋体" w:hAnsi="宋体" w:hint="eastAsia"/>
              </w:rPr>
              <w:t>美国教师发展经验与本土借鉴（张胜全）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10400</w:t>
            </w:r>
          </w:p>
        </w:tc>
        <w:tc>
          <w:tcPr>
            <w:tcW w:w="4325" w:type="dxa"/>
            <w:shd w:val="clear" w:color="000000" w:fill="FFFFFF"/>
            <w:vAlign w:val="center"/>
          </w:tcPr>
          <w:p w:rsidR="008008BC" w:rsidRDefault="00E207DA">
            <w:pPr>
              <w:rPr>
                <w:rFonts w:ascii="宋体" w:hAnsi="宋体"/>
              </w:rPr>
            </w:pPr>
            <w:r>
              <w:rPr>
                <w:rFonts w:ascii="宋体" w:hAnsi="宋体" w:hint="eastAsia"/>
              </w:rPr>
              <w:t>慕课的制作与应用（上）（顾沛）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10401</w:t>
            </w:r>
          </w:p>
        </w:tc>
        <w:tc>
          <w:tcPr>
            <w:tcW w:w="3500" w:type="dxa"/>
            <w:shd w:val="clear" w:color="000000" w:fill="FFFFFF"/>
            <w:vAlign w:val="center"/>
          </w:tcPr>
          <w:p w:rsidR="008008BC" w:rsidRDefault="00E207DA">
            <w:pPr>
              <w:rPr>
                <w:rFonts w:ascii="宋体" w:hAnsi="宋体"/>
              </w:rPr>
            </w:pPr>
            <w:r>
              <w:rPr>
                <w:rFonts w:ascii="宋体" w:hAnsi="宋体" w:hint="eastAsia"/>
              </w:rPr>
              <w:t>慕课的制作与应用（下）（顾沛）</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10403</w:t>
            </w:r>
          </w:p>
        </w:tc>
        <w:tc>
          <w:tcPr>
            <w:tcW w:w="4325" w:type="dxa"/>
            <w:shd w:val="clear" w:color="000000" w:fill="FFFFFF"/>
            <w:vAlign w:val="center"/>
          </w:tcPr>
          <w:p w:rsidR="008008BC" w:rsidRDefault="00E207DA">
            <w:pPr>
              <w:rPr>
                <w:rFonts w:ascii="宋体" w:hAnsi="宋体"/>
              </w:rPr>
            </w:pPr>
            <w:r>
              <w:rPr>
                <w:rFonts w:ascii="宋体" w:hAnsi="宋体" w:hint="eastAsia"/>
              </w:rPr>
              <w:t>虚拟现实科技与电影视觉创作（李金辉）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10408</w:t>
            </w:r>
          </w:p>
        </w:tc>
        <w:tc>
          <w:tcPr>
            <w:tcW w:w="3500" w:type="dxa"/>
            <w:shd w:val="clear" w:color="000000" w:fill="FFFFFF"/>
            <w:vAlign w:val="center"/>
          </w:tcPr>
          <w:p w:rsidR="008008BC" w:rsidRDefault="00E207DA">
            <w:pPr>
              <w:rPr>
                <w:rFonts w:ascii="宋体" w:hAnsi="宋体"/>
              </w:rPr>
            </w:pPr>
            <w:r>
              <w:rPr>
                <w:rFonts w:ascii="宋体" w:hAnsi="宋体" w:hint="eastAsia"/>
              </w:rPr>
              <w:t>大学教师发展中心建设策略（庞海芍）</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10409</w:t>
            </w:r>
          </w:p>
        </w:tc>
        <w:tc>
          <w:tcPr>
            <w:tcW w:w="4325" w:type="dxa"/>
            <w:shd w:val="clear" w:color="000000" w:fill="FFFFFF"/>
            <w:vAlign w:val="center"/>
          </w:tcPr>
          <w:p w:rsidR="008008BC" w:rsidRDefault="00E207DA">
            <w:pPr>
              <w:rPr>
                <w:rFonts w:ascii="宋体" w:hAnsi="宋体"/>
              </w:rPr>
            </w:pPr>
            <w:r>
              <w:rPr>
                <w:rFonts w:ascii="宋体" w:hAnsi="宋体" w:hint="eastAsia"/>
              </w:rPr>
              <w:t>练内功，融网功，三尺讲台显真功--互联网+背景下高校教师培训新策略漫谈（刘行芳）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10558</w:t>
            </w:r>
          </w:p>
        </w:tc>
        <w:tc>
          <w:tcPr>
            <w:tcW w:w="3500" w:type="dxa"/>
            <w:shd w:val="clear" w:color="000000" w:fill="FFFFFF"/>
            <w:vAlign w:val="center"/>
          </w:tcPr>
          <w:p w:rsidR="008008BC" w:rsidRDefault="00E207DA">
            <w:pPr>
              <w:rPr>
                <w:rFonts w:ascii="宋体" w:hAnsi="宋体"/>
              </w:rPr>
            </w:pPr>
            <w:r>
              <w:rPr>
                <w:rFonts w:ascii="宋体" w:hAnsi="宋体" w:hint="eastAsia"/>
              </w:rPr>
              <w:t>后人工智能时代：思与行（马红宾）</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10414</w:t>
            </w:r>
          </w:p>
        </w:tc>
        <w:tc>
          <w:tcPr>
            <w:tcW w:w="4325" w:type="dxa"/>
            <w:shd w:val="clear" w:color="000000" w:fill="FFFFFF"/>
            <w:vAlign w:val="center"/>
          </w:tcPr>
          <w:p w:rsidR="008008BC" w:rsidRDefault="00E207DA">
            <w:pPr>
              <w:rPr>
                <w:rFonts w:ascii="宋体" w:hAnsi="宋体"/>
              </w:rPr>
            </w:pPr>
            <w:r>
              <w:rPr>
                <w:rFonts w:ascii="宋体" w:hAnsi="宋体" w:hint="eastAsia"/>
              </w:rPr>
              <w:t>美国商业电影中的社会映射（李彬）</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10415</w:t>
            </w:r>
          </w:p>
        </w:tc>
        <w:tc>
          <w:tcPr>
            <w:tcW w:w="3500" w:type="dxa"/>
            <w:shd w:val="clear" w:color="000000" w:fill="FFFFFF"/>
            <w:vAlign w:val="center"/>
          </w:tcPr>
          <w:p w:rsidR="008008BC" w:rsidRDefault="00E207DA">
            <w:pPr>
              <w:rPr>
                <w:rFonts w:ascii="宋体" w:hAnsi="宋体"/>
              </w:rPr>
            </w:pPr>
            <w:r>
              <w:rPr>
                <w:rFonts w:ascii="宋体" w:hAnsi="宋体" w:hint="eastAsia"/>
              </w:rPr>
              <w:t>走向人类性健康（胡佩诚）</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10417</w:t>
            </w:r>
          </w:p>
        </w:tc>
        <w:tc>
          <w:tcPr>
            <w:tcW w:w="4325" w:type="dxa"/>
            <w:shd w:val="clear" w:color="000000" w:fill="FFFFFF"/>
            <w:vAlign w:val="center"/>
          </w:tcPr>
          <w:p w:rsidR="008008BC" w:rsidRDefault="00E207DA">
            <w:pPr>
              <w:rPr>
                <w:rFonts w:ascii="宋体" w:hAnsi="宋体"/>
              </w:rPr>
            </w:pPr>
            <w:r>
              <w:rPr>
                <w:rFonts w:ascii="宋体" w:hAnsi="宋体" w:hint="eastAsia"/>
              </w:rPr>
              <w:t>凝心聚力 同向同行——把思想政治工作落细落实（冯培）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10422</w:t>
            </w:r>
          </w:p>
        </w:tc>
        <w:tc>
          <w:tcPr>
            <w:tcW w:w="3500" w:type="dxa"/>
            <w:shd w:val="clear" w:color="000000" w:fill="FFFFFF"/>
            <w:vAlign w:val="center"/>
          </w:tcPr>
          <w:p w:rsidR="008008BC" w:rsidRDefault="00E207DA">
            <w:pPr>
              <w:rPr>
                <w:rFonts w:ascii="宋体" w:hAnsi="宋体"/>
              </w:rPr>
            </w:pPr>
            <w:r>
              <w:rPr>
                <w:rFonts w:ascii="宋体" w:hAnsi="宋体" w:hint="eastAsia"/>
              </w:rPr>
              <w:t>外国教育史教学经验分享（上）（张斌贤）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10426</w:t>
            </w:r>
          </w:p>
        </w:tc>
        <w:tc>
          <w:tcPr>
            <w:tcW w:w="4325" w:type="dxa"/>
            <w:shd w:val="clear" w:color="000000" w:fill="FFFFFF"/>
            <w:vAlign w:val="center"/>
          </w:tcPr>
          <w:p w:rsidR="008008BC" w:rsidRDefault="00E207DA">
            <w:pPr>
              <w:rPr>
                <w:rFonts w:ascii="宋体" w:hAnsi="宋体"/>
              </w:rPr>
            </w:pPr>
            <w:r>
              <w:rPr>
                <w:rFonts w:ascii="宋体" w:hAnsi="宋体" w:hint="eastAsia"/>
              </w:rPr>
              <w:t>外国教育史教学经验分享（下）（张斌贤）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10424</w:t>
            </w:r>
          </w:p>
        </w:tc>
        <w:tc>
          <w:tcPr>
            <w:tcW w:w="3500" w:type="dxa"/>
            <w:shd w:val="clear" w:color="000000" w:fill="FFFFFF"/>
            <w:vAlign w:val="center"/>
          </w:tcPr>
          <w:p w:rsidR="008008BC" w:rsidRDefault="00E207DA">
            <w:pPr>
              <w:rPr>
                <w:rFonts w:ascii="宋体" w:hAnsi="宋体"/>
              </w:rPr>
            </w:pPr>
            <w:r>
              <w:rPr>
                <w:rFonts w:ascii="宋体" w:hAnsi="宋体" w:hint="eastAsia"/>
              </w:rPr>
              <w:t>工匠精神视野下应用型师资的专业发展对策（闫智勇）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10425</w:t>
            </w:r>
          </w:p>
        </w:tc>
        <w:tc>
          <w:tcPr>
            <w:tcW w:w="4325" w:type="dxa"/>
            <w:shd w:val="clear" w:color="000000" w:fill="FFFFFF"/>
            <w:vAlign w:val="center"/>
          </w:tcPr>
          <w:p w:rsidR="008008BC" w:rsidRDefault="00E207DA">
            <w:pPr>
              <w:rPr>
                <w:rFonts w:ascii="宋体" w:hAnsi="宋体"/>
              </w:rPr>
            </w:pPr>
            <w:r>
              <w:rPr>
                <w:rFonts w:ascii="宋体" w:hAnsi="宋体" w:hint="eastAsia"/>
              </w:rPr>
              <w:t>基于阴阳五行传统哲学的教学设计与实现（耿楠 ）</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10427</w:t>
            </w:r>
          </w:p>
        </w:tc>
        <w:tc>
          <w:tcPr>
            <w:tcW w:w="3500" w:type="dxa"/>
            <w:shd w:val="clear" w:color="000000" w:fill="FFFFFF"/>
            <w:vAlign w:val="center"/>
          </w:tcPr>
          <w:p w:rsidR="008008BC" w:rsidRDefault="00E207DA">
            <w:pPr>
              <w:rPr>
                <w:rFonts w:ascii="宋体" w:hAnsi="宋体"/>
              </w:rPr>
            </w:pPr>
            <w:r>
              <w:rPr>
                <w:rFonts w:ascii="宋体" w:hAnsi="宋体" w:hint="eastAsia"/>
              </w:rPr>
              <w:t>mooc用户分析（师雪霖）</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10428</w:t>
            </w:r>
          </w:p>
        </w:tc>
        <w:tc>
          <w:tcPr>
            <w:tcW w:w="4325" w:type="dxa"/>
            <w:shd w:val="clear" w:color="000000" w:fill="FFFFFF"/>
            <w:vAlign w:val="center"/>
          </w:tcPr>
          <w:p w:rsidR="008008BC" w:rsidRDefault="00E207DA">
            <w:pPr>
              <w:rPr>
                <w:rFonts w:ascii="宋体" w:hAnsi="宋体"/>
              </w:rPr>
            </w:pPr>
            <w:r>
              <w:rPr>
                <w:rFonts w:ascii="宋体" w:hAnsi="宋体" w:hint="eastAsia"/>
              </w:rPr>
              <w:t>审核评估促推大学回归教育本分（李芳）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10429</w:t>
            </w:r>
          </w:p>
        </w:tc>
        <w:tc>
          <w:tcPr>
            <w:tcW w:w="3500" w:type="dxa"/>
            <w:shd w:val="clear" w:color="000000" w:fill="FFFFFF"/>
            <w:vAlign w:val="center"/>
          </w:tcPr>
          <w:p w:rsidR="008008BC" w:rsidRDefault="00E207DA">
            <w:pPr>
              <w:rPr>
                <w:rFonts w:ascii="宋体" w:hAnsi="宋体"/>
              </w:rPr>
            </w:pPr>
            <w:r>
              <w:rPr>
                <w:rFonts w:ascii="宋体" w:hAnsi="宋体" w:hint="eastAsia"/>
              </w:rPr>
              <w:t>大规模社区学习中的活动设计与组织机制案例分析（庄秀丽）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10430</w:t>
            </w:r>
          </w:p>
        </w:tc>
        <w:tc>
          <w:tcPr>
            <w:tcW w:w="4325" w:type="dxa"/>
            <w:shd w:val="clear" w:color="000000" w:fill="FFFFFF"/>
            <w:vAlign w:val="center"/>
          </w:tcPr>
          <w:p w:rsidR="008008BC" w:rsidRDefault="00E207DA">
            <w:pPr>
              <w:rPr>
                <w:rFonts w:ascii="宋体" w:hAnsi="宋体"/>
              </w:rPr>
            </w:pPr>
            <w:r>
              <w:rPr>
                <w:rFonts w:ascii="宋体" w:hAnsi="宋体" w:hint="eastAsia"/>
              </w:rPr>
              <w:t>教学成果奖的实践、凝练与申报（傅钢善）</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10433</w:t>
            </w:r>
          </w:p>
        </w:tc>
        <w:tc>
          <w:tcPr>
            <w:tcW w:w="3500" w:type="dxa"/>
            <w:shd w:val="clear" w:color="000000" w:fill="FFFFFF"/>
            <w:vAlign w:val="center"/>
          </w:tcPr>
          <w:p w:rsidR="008008BC" w:rsidRDefault="00E207DA">
            <w:pPr>
              <w:rPr>
                <w:rFonts w:ascii="宋体" w:hAnsi="宋体"/>
              </w:rPr>
            </w:pPr>
            <w:r>
              <w:rPr>
                <w:rFonts w:ascii="宋体" w:hAnsi="宋体" w:hint="eastAsia"/>
              </w:rPr>
              <w:t>师生交往中的沟通策略（赵丽琴）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10434</w:t>
            </w:r>
          </w:p>
        </w:tc>
        <w:tc>
          <w:tcPr>
            <w:tcW w:w="4325" w:type="dxa"/>
            <w:shd w:val="clear" w:color="000000" w:fill="FFFFFF"/>
            <w:vAlign w:val="center"/>
          </w:tcPr>
          <w:p w:rsidR="008008BC" w:rsidRDefault="00E207DA">
            <w:pPr>
              <w:rPr>
                <w:rFonts w:ascii="宋体" w:hAnsi="宋体"/>
              </w:rPr>
            </w:pPr>
            <w:r>
              <w:rPr>
                <w:rFonts w:ascii="宋体" w:hAnsi="宋体" w:hint="eastAsia"/>
              </w:rPr>
              <w:t>信息化教学设计策略与方法（李海霞）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10437</w:t>
            </w:r>
          </w:p>
        </w:tc>
        <w:tc>
          <w:tcPr>
            <w:tcW w:w="3500" w:type="dxa"/>
            <w:shd w:val="clear" w:color="000000" w:fill="FFFFFF"/>
            <w:vAlign w:val="center"/>
          </w:tcPr>
          <w:p w:rsidR="008008BC" w:rsidRDefault="00E207DA">
            <w:pPr>
              <w:rPr>
                <w:rFonts w:ascii="宋体" w:hAnsi="宋体"/>
              </w:rPr>
            </w:pPr>
            <w:r>
              <w:rPr>
                <w:rFonts w:ascii="宋体" w:hAnsi="宋体" w:hint="eastAsia"/>
              </w:rPr>
              <w:t>教师之家与高校教师的组织文化建设（张骏玲）</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10438</w:t>
            </w:r>
          </w:p>
        </w:tc>
        <w:tc>
          <w:tcPr>
            <w:tcW w:w="4325" w:type="dxa"/>
            <w:shd w:val="clear" w:color="000000" w:fill="FFFFFF"/>
            <w:vAlign w:val="center"/>
          </w:tcPr>
          <w:p w:rsidR="008008BC" w:rsidRDefault="00E207DA">
            <w:pPr>
              <w:rPr>
                <w:rFonts w:ascii="宋体" w:hAnsi="宋体"/>
              </w:rPr>
            </w:pPr>
            <w:r>
              <w:rPr>
                <w:rFonts w:ascii="宋体" w:hAnsi="宋体" w:hint="eastAsia"/>
              </w:rPr>
              <w:t>如何建立有效的师生沟通（蔺桂瑞）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10440</w:t>
            </w:r>
          </w:p>
        </w:tc>
        <w:tc>
          <w:tcPr>
            <w:tcW w:w="3500" w:type="dxa"/>
            <w:shd w:val="clear" w:color="000000" w:fill="FFFFFF"/>
            <w:vAlign w:val="center"/>
          </w:tcPr>
          <w:p w:rsidR="008008BC" w:rsidRDefault="00E207DA">
            <w:pPr>
              <w:rPr>
                <w:rFonts w:ascii="宋体" w:hAnsi="宋体"/>
              </w:rPr>
            </w:pPr>
            <w:r>
              <w:rPr>
                <w:rFonts w:ascii="宋体" w:hAnsi="宋体" w:hint="eastAsia"/>
              </w:rPr>
              <w:t>创新创业新趋势（甘德安）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10444</w:t>
            </w:r>
          </w:p>
        </w:tc>
        <w:tc>
          <w:tcPr>
            <w:tcW w:w="4325" w:type="dxa"/>
            <w:shd w:val="clear" w:color="000000" w:fill="FFFFFF"/>
            <w:vAlign w:val="center"/>
          </w:tcPr>
          <w:p w:rsidR="008008BC" w:rsidRDefault="00E207DA">
            <w:pPr>
              <w:rPr>
                <w:rFonts w:ascii="宋体" w:hAnsi="宋体"/>
              </w:rPr>
            </w:pPr>
            <w:r>
              <w:rPr>
                <w:rFonts w:ascii="宋体" w:hAnsi="宋体" w:hint="eastAsia"/>
              </w:rPr>
              <w:t>激发学生学习动机的教育策略（赵丽琴）</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10445</w:t>
            </w:r>
          </w:p>
        </w:tc>
        <w:tc>
          <w:tcPr>
            <w:tcW w:w="3500" w:type="dxa"/>
            <w:shd w:val="clear" w:color="000000" w:fill="FFFFFF"/>
            <w:vAlign w:val="center"/>
          </w:tcPr>
          <w:p w:rsidR="008008BC" w:rsidRDefault="00E207DA">
            <w:pPr>
              <w:rPr>
                <w:rFonts w:ascii="宋体" w:hAnsi="宋体"/>
              </w:rPr>
            </w:pPr>
            <w:r>
              <w:rPr>
                <w:rFonts w:ascii="宋体" w:hAnsi="宋体" w:hint="eastAsia"/>
              </w:rPr>
              <w:t>高校教师的职责：教学科研协同发展（王淑芹）</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10446</w:t>
            </w:r>
          </w:p>
        </w:tc>
        <w:tc>
          <w:tcPr>
            <w:tcW w:w="4325" w:type="dxa"/>
            <w:shd w:val="clear" w:color="000000" w:fill="FFFFFF"/>
            <w:vAlign w:val="center"/>
          </w:tcPr>
          <w:p w:rsidR="008008BC" w:rsidRDefault="00E207DA">
            <w:pPr>
              <w:rPr>
                <w:rFonts w:ascii="宋体" w:hAnsi="宋体"/>
              </w:rPr>
            </w:pPr>
            <w:r>
              <w:rPr>
                <w:rFonts w:ascii="宋体" w:hAnsi="宋体" w:hint="eastAsia"/>
              </w:rPr>
              <w:t>如何提高高校教师读书和写作的能力（朱孝远）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10543</w:t>
            </w:r>
          </w:p>
        </w:tc>
        <w:tc>
          <w:tcPr>
            <w:tcW w:w="3500" w:type="dxa"/>
            <w:shd w:val="clear" w:color="000000" w:fill="FFFFFF"/>
            <w:vAlign w:val="center"/>
          </w:tcPr>
          <w:p w:rsidR="008008BC" w:rsidRDefault="00E207DA">
            <w:pPr>
              <w:rPr>
                <w:rFonts w:ascii="宋体" w:hAnsi="宋体"/>
              </w:rPr>
            </w:pPr>
            <w:r>
              <w:rPr>
                <w:rFonts w:ascii="宋体" w:hAnsi="宋体"/>
              </w:rPr>
              <w:t>互联网+创新创业教育的教学实践和案例（李华晶）</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10551</w:t>
            </w:r>
          </w:p>
        </w:tc>
        <w:tc>
          <w:tcPr>
            <w:tcW w:w="4325" w:type="dxa"/>
            <w:shd w:val="clear" w:color="000000" w:fill="FFFFFF"/>
            <w:vAlign w:val="center"/>
          </w:tcPr>
          <w:p w:rsidR="008008BC" w:rsidRDefault="00E207DA">
            <w:pPr>
              <w:rPr>
                <w:rFonts w:ascii="宋体" w:hAnsi="宋体"/>
              </w:rPr>
            </w:pPr>
            <w:r>
              <w:rPr>
                <w:rFonts w:ascii="宋体" w:hAnsi="宋体" w:hint="eastAsia"/>
              </w:rPr>
              <w:t>大数据与数据科学（陈昊鹏）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10552</w:t>
            </w:r>
          </w:p>
        </w:tc>
        <w:tc>
          <w:tcPr>
            <w:tcW w:w="3500" w:type="dxa"/>
            <w:shd w:val="clear" w:color="000000" w:fill="FFFFFF"/>
            <w:vAlign w:val="center"/>
          </w:tcPr>
          <w:p w:rsidR="008008BC" w:rsidRDefault="00E207DA">
            <w:pPr>
              <w:rPr>
                <w:rFonts w:ascii="宋体" w:hAnsi="宋体"/>
              </w:rPr>
            </w:pPr>
            <w:r>
              <w:rPr>
                <w:rFonts w:ascii="宋体" w:hAnsi="宋体" w:hint="eastAsia"/>
              </w:rPr>
              <w:t>虚拟现实技术与新教学形态（刘志广）</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10423</w:t>
            </w:r>
          </w:p>
        </w:tc>
        <w:tc>
          <w:tcPr>
            <w:tcW w:w="4325" w:type="dxa"/>
            <w:shd w:val="clear" w:color="000000" w:fill="FFFFFF"/>
            <w:vAlign w:val="center"/>
          </w:tcPr>
          <w:p w:rsidR="008008BC" w:rsidRDefault="00E207DA">
            <w:pPr>
              <w:rPr>
                <w:rFonts w:ascii="宋体" w:hAnsi="宋体"/>
              </w:rPr>
            </w:pPr>
            <w:r>
              <w:rPr>
                <w:rFonts w:ascii="宋体" w:hAnsi="宋体" w:hint="eastAsia"/>
              </w:rPr>
              <w:t>我的科学生涯（贺贤土）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10448</w:t>
            </w:r>
          </w:p>
        </w:tc>
        <w:tc>
          <w:tcPr>
            <w:tcW w:w="3500" w:type="dxa"/>
            <w:shd w:val="clear" w:color="000000" w:fill="FFFFFF"/>
            <w:vAlign w:val="center"/>
          </w:tcPr>
          <w:p w:rsidR="008008BC" w:rsidRDefault="00E207DA">
            <w:pPr>
              <w:rPr>
                <w:rFonts w:ascii="宋体" w:hAnsi="宋体"/>
              </w:rPr>
            </w:pPr>
            <w:r>
              <w:rPr>
                <w:rFonts w:ascii="宋体" w:hAnsi="宋体" w:hint="eastAsia"/>
              </w:rPr>
              <w:t>建和谐“课堂生态”，做快乐“阳光导师”(夏纪梅)</w:t>
            </w:r>
          </w:p>
        </w:tc>
        <w:tc>
          <w:tcPr>
            <w:tcW w:w="760" w:type="dxa"/>
            <w:shd w:val="clear" w:color="000000" w:fill="FFFFFF"/>
            <w:vAlign w:val="center"/>
          </w:tcPr>
          <w:p w:rsidR="008008BC" w:rsidRDefault="00E207DA">
            <w:pPr>
              <w:jc w:val="center"/>
              <w:rPr>
                <w:rFonts w:ascii="宋体" w:hAnsi="宋体"/>
              </w:rPr>
            </w:pPr>
            <w:r>
              <w:rPr>
                <w:rFonts w:ascii="宋体" w:hAnsi="宋体"/>
              </w:rPr>
              <w:t>10451</w:t>
            </w:r>
          </w:p>
        </w:tc>
        <w:tc>
          <w:tcPr>
            <w:tcW w:w="4325" w:type="dxa"/>
            <w:shd w:val="clear" w:color="000000" w:fill="FFFFFF"/>
            <w:vAlign w:val="center"/>
          </w:tcPr>
          <w:p w:rsidR="008008BC" w:rsidRDefault="00E207DA">
            <w:pPr>
              <w:rPr>
                <w:rFonts w:ascii="宋体" w:hAnsi="宋体"/>
              </w:rPr>
            </w:pPr>
            <w:r>
              <w:rPr>
                <w:rFonts w:ascii="宋体" w:hAnsi="宋体" w:hint="eastAsia"/>
              </w:rPr>
              <w:t>如何培养大学生的创新思维（王竹立）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10458</w:t>
            </w:r>
          </w:p>
        </w:tc>
        <w:tc>
          <w:tcPr>
            <w:tcW w:w="3500" w:type="dxa"/>
            <w:shd w:val="clear" w:color="000000" w:fill="FFFFFF"/>
            <w:vAlign w:val="center"/>
          </w:tcPr>
          <w:p w:rsidR="008008BC" w:rsidRDefault="00E207DA">
            <w:pPr>
              <w:rPr>
                <w:rFonts w:ascii="宋体" w:hAnsi="宋体"/>
              </w:rPr>
            </w:pPr>
            <w:r>
              <w:rPr>
                <w:rFonts w:ascii="宋体" w:hAnsi="宋体" w:hint="eastAsia"/>
              </w:rPr>
              <w:t>教学名师谈教学——高校教师的职业与事业追求（张静）</w:t>
            </w:r>
          </w:p>
        </w:tc>
        <w:tc>
          <w:tcPr>
            <w:tcW w:w="760" w:type="dxa"/>
            <w:shd w:val="clear" w:color="000000" w:fill="FFFFFF"/>
            <w:vAlign w:val="center"/>
          </w:tcPr>
          <w:p w:rsidR="008008BC" w:rsidRDefault="00E207DA">
            <w:pPr>
              <w:jc w:val="center"/>
              <w:rPr>
                <w:rFonts w:ascii="宋体" w:hAnsi="宋体"/>
              </w:rPr>
            </w:pPr>
            <w:r>
              <w:rPr>
                <w:rFonts w:ascii="宋体" w:hAnsi="宋体"/>
              </w:rPr>
              <w:t>10463</w:t>
            </w:r>
          </w:p>
        </w:tc>
        <w:tc>
          <w:tcPr>
            <w:tcW w:w="4325" w:type="dxa"/>
            <w:shd w:val="clear" w:color="000000" w:fill="FFFFFF"/>
            <w:vAlign w:val="center"/>
          </w:tcPr>
          <w:p w:rsidR="008008BC" w:rsidRDefault="00E207DA">
            <w:pPr>
              <w:rPr>
                <w:rFonts w:ascii="宋体" w:hAnsi="宋体"/>
              </w:rPr>
            </w:pPr>
            <w:r>
              <w:rPr>
                <w:rFonts w:ascii="宋体" w:hAnsi="宋体" w:hint="eastAsia"/>
              </w:rPr>
              <w:t>咽喉保健（闫燕）</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10464</w:t>
            </w:r>
          </w:p>
        </w:tc>
        <w:tc>
          <w:tcPr>
            <w:tcW w:w="3500" w:type="dxa"/>
            <w:shd w:val="clear" w:color="000000" w:fill="FFFFFF"/>
            <w:vAlign w:val="center"/>
          </w:tcPr>
          <w:p w:rsidR="008008BC" w:rsidRDefault="00E207DA">
            <w:pPr>
              <w:rPr>
                <w:rFonts w:ascii="宋体" w:hAnsi="宋体"/>
              </w:rPr>
            </w:pPr>
            <w:r>
              <w:rPr>
                <w:rFonts w:ascii="宋体" w:hAnsi="宋体" w:hint="eastAsia"/>
              </w:rPr>
              <w:t>高校课堂教学成效的提升策略（赵丽琴）</w:t>
            </w:r>
          </w:p>
        </w:tc>
        <w:tc>
          <w:tcPr>
            <w:tcW w:w="760" w:type="dxa"/>
            <w:shd w:val="clear" w:color="000000" w:fill="FFFFFF"/>
            <w:vAlign w:val="center"/>
          </w:tcPr>
          <w:p w:rsidR="008008BC" w:rsidRDefault="00E207DA">
            <w:pPr>
              <w:jc w:val="center"/>
              <w:rPr>
                <w:rFonts w:ascii="宋体" w:hAnsi="宋体"/>
              </w:rPr>
            </w:pPr>
            <w:r>
              <w:rPr>
                <w:rFonts w:ascii="宋体" w:hAnsi="宋体"/>
              </w:rPr>
              <w:t>10467</w:t>
            </w:r>
          </w:p>
        </w:tc>
        <w:tc>
          <w:tcPr>
            <w:tcW w:w="4325" w:type="dxa"/>
            <w:shd w:val="clear" w:color="000000" w:fill="FFFFFF"/>
            <w:vAlign w:val="center"/>
          </w:tcPr>
          <w:p w:rsidR="008008BC" w:rsidRDefault="00E207DA">
            <w:pPr>
              <w:rPr>
                <w:rFonts w:ascii="宋体" w:hAnsi="宋体"/>
              </w:rPr>
            </w:pPr>
            <w:r>
              <w:rPr>
                <w:rFonts w:ascii="宋体" w:hAnsi="宋体" w:hint="eastAsia"/>
              </w:rPr>
              <w:t>手把手带你一起玩MOOC——如何设计、建设和应用在线开放课程（赵洱岽）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10468</w:t>
            </w:r>
          </w:p>
        </w:tc>
        <w:tc>
          <w:tcPr>
            <w:tcW w:w="3500" w:type="dxa"/>
            <w:shd w:val="clear" w:color="000000" w:fill="FFFFFF"/>
            <w:vAlign w:val="center"/>
          </w:tcPr>
          <w:p w:rsidR="008008BC" w:rsidRDefault="00E207DA">
            <w:pPr>
              <w:rPr>
                <w:rFonts w:ascii="宋体" w:hAnsi="宋体"/>
              </w:rPr>
            </w:pPr>
            <w:r>
              <w:rPr>
                <w:rFonts w:ascii="宋体" w:hAnsi="宋体" w:hint="eastAsia"/>
              </w:rPr>
              <w:t>教师角色认知与学生学习理解（李赛强）</w:t>
            </w:r>
          </w:p>
        </w:tc>
        <w:tc>
          <w:tcPr>
            <w:tcW w:w="760" w:type="dxa"/>
            <w:shd w:val="clear" w:color="000000" w:fill="FFFFFF"/>
            <w:vAlign w:val="center"/>
          </w:tcPr>
          <w:p w:rsidR="008008BC" w:rsidRDefault="00E207DA">
            <w:pPr>
              <w:jc w:val="center"/>
              <w:rPr>
                <w:rFonts w:ascii="宋体" w:hAnsi="宋体"/>
              </w:rPr>
            </w:pPr>
            <w:r>
              <w:rPr>
                <w:rFonts w:ascii="宋体" w:hAnsi="宋体"/>
              </w:rPr>
              <w:t>10470</w:t>
            </w:r>
          </w:p>
        </w:tc>
        <w:tc>
          <w:tcPr>
            <w:tcW w:w="4325" w:type="dxa"/>
            <w:shd w:val="clear" w:color="000000" w:fill="FFFFFF"/>
            <w:vAlign w:val="center"/>
          </w:tcPr>
          <w:p w:rsidR="008008BC" w:rsidRDefault="00E207DA">
            <w:pPr>
              <w:rPr>
                <w:rFonts w:ascii="宋体" w:hAnsi="宋体"/>
              </w:rPr>
            </w:pPr>
            <w:r>
              <w:rPr>
                <w:rFonts w:ascii="宋体" w:hAnsi="宋体" w:hint="eastAsia"/>
              </w:rPr>
              <w:t>网络时代新闻记者的职责与素质（张征）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10471</w:t>
            </w:r>
          </w:p>
        </w:tc>
        <w:tc>
          <w:tcPr>
            <w:tcW w:w="3500" w:type="dxa"/>
            <w:shd w:val="clear" w:color="000000" w:fill="FFFFFF"/>
            <w:vAlign w:val="center"/>
          </w:tcPr>
          <w:p w:rsidR="008008BC" w:rsidRDefault="00E207DA">
            <w:pPr>
              <w:rPr>
                <w:rFonts w:ascii="宋体" w:hAnsi="宋体"/>
              </w:rPr>
            </w:pPr>
            <w:r>
              <w:rPr>
                <w:rFonts w:ascii="宋体" w:hAnsi="宋体" w:hint="eastAsia"/>
              </w:rPr>
              <w:t>走进高原深处（徐凤翔）</w:t>
            </w:r>
          </w:p>
        </w:tc>
        <w:tc>
          <w:tcPr>
            <w:tcW w:w="760" w:type="dxa"/>
            <w:shd w:val="clear" w:color="000000" w:fill="FFFFFF"/>
            <w:vAlign w:val="center"/>
          </w:tcPr>
          <w:p w:rsidR="008008BC" w:rsidRDefault="00E207DA">
            <w:pPr>
              <w:jc w:val="center"/>
              <w:rPr>
                <w:rFonts w:ascii="宋体" w:hAnsi="宋体"/>
              </w:rPr>
            </w:pPr>
            <w:r>
              <w:rPr>
                <w:rFonts w:ascii="宋体" w:hAnsi="宋体"/>
              </w:rPr>
              <w:t>10472</w:t>
            </w:r>
          </w:p>
        </w:tc>
        <w:tc>
          <w:tcPr>
            <w:tcW w:w="4325" w:type="dxa"/>
            <w:shd w:val="clear" w:color="000000" w:fill="FFFFFF"/>
            <w:vAlign w:val="center"/>
          </w:tcPr>
          <w:p w:rsidR="008008BC" w:rsidRDefault="00E207DA">
            <w:pPr>
              <w:rPr>
                <w:rFonts w:ascii="宋体" w:hAnsi="宋体"/>
              </w:rPr>
            </w:pPr>
            <w:r>
              <w:rPr>
                <w:rFonts w:ascii="宋体" w:hAnsi="宋体" w:hint="eastAsia"/>
              </w:rPr>
              <w:t>工作家庭和谐共处——大学女教师的发展之路（赵玉芳）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10479</w:t>
            </w:r>
          </w:p>
        </w:tc>
        <w:tc>
          <w:tcPr>
            <w:tcW w:w="3500" w:type="dxa"/>
            <w:shd w:val="clear" w:color="000000" w:fill="FFFFFF"/>
            <w:vAlign w:val="center"/>
          </w:tcPr>
          <w:p w:rsidR="008008BC" w:rsidRDefault="00E207DA">
            <w:pPr>
              <w:rPr>
                <w:rFonts w:ascii="宋体" w:hAnsi="宋体"/>
              </w:rPr>
            </w:pPr>
            <w:r>
              <w:rPr>
                <w:rFonts w:ascii="宋体" w:hAnsi="宋体" w:hint="eastAsia"/>
              </w:rPr>
              <w:t>若为人师，享受教学（施大宁）</w:t>
            </w:r>
          </w:p>
        </w:tc>
        <w:tc>
          <w:tcPr>
            <w:tcW w:w="760" w:type="dxa"/>
            <w:shd w:val="clear" w:color="000000" w:fill="FFFFFF"/>
            <w:vAlign w:val="center"/>
          </w:tcPr>
          <w:p w:rsidR="008008BC" w:rsidRDefault="00E207DA">
            <w:pPr>
              <w:jc w:val="center"/>
              <w:rPr>
                <w:rFonts w:ascii="宋体" w:hAnsi="宋体"/>
              </w:rPr>
            </w:pPr>
            <w:r>
              <w:rPr>
                <w:rFonts w:ascii="宋体" w:hAnsi="宋体"/>
              </w:rPr>
              <w:t>10480</w:t>
            </w:r>
          </w:p>
        </w:tc>
        <w:tc>
          <w:tcPr>
            <w:tcW w:w="4325" w:type="dxa"/>
            <w:shd w:val="clear" w:color="000000" w:fill="FFFFFF"/>
            <w:vAlign w:val="center"/>
          </w:tcPr>
          <w:p w:rsidR="008008BC" w:rsidRDefault="00E207DA">
            <w:pPr>
              <w:rPr>
                <w:rFonts w:ascii="宋体" w:hAnsi="宋体"/>
              </w:rPr>
            </w:pPr>
            <w:r>
              <w:rPr>
                <w:rFonts w:ascii="宋体" w:hAnsi="宋体" w:hint="eastAsia"/>
              </w:rPr>
              <w:t>高校青年教师如何提高创新创业能力（谷贤林）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10482</w:t>
            </w:r>
          </w:p>
        </w:tc>
        <w:tc>
          <w:tcPr>
            <w:tcW w:w="3500" w:type="dxa"/>
            <w:shd w:val="clear" w:color="000000" w:fill="FFFFFF"/>
            <w:vAlign w:val="center"/>
          </w:tcPr>
          <w:p w:rsidR="008008BC" w:rsidRDefault="00E207DA">
            <w:pPr>
              <w:rPr>
                <w:rFonts w:ascii="宋体" w:hAnsi="宋体"/>
              </w:rPr>
            </w:pPr>
            <w:r>
              <w:rPr>
                <w:rFonts w:ascii="宋体" w:hAnsi="宋体" w:hint="eastAsia"/>
              </w:rPr>
              <w:t>葡萄酒文化与鉴赏（马会勤）</w:t>
            </w:r>
          </w:p>
        </w:tc>
        <w:tc>
          <w:tcPr>
            <w:tcW w:w="760" w:type="dxa"/>
            <w:shd w:val="clear" w:color="000000" w:fill="FFFFFF"/>
            <w:vAlign w:val="center"/>
          </w:tcPr>
          <w:p w:rsidR="008008BC" w:rsidRDefault="00E207DA">
            <w:pPr>
              <w:jc w:val="center"/>
              <w:rPr>
                <w:rFonts w:ascii="宋体" w:hAnsi="宋体"/>
              </w:rPr>
            </w:pPr>
            <w:r>
              <w:rPr>
                <w:rFonts w:ascii="宋体" w:hAnsi="宋体"/>
              </w:rPr>
              <w:t>10483</w:t>
            </w:r>
          </w:p>
        </w:tc>
        <w:tc>
          <w:tcPr>
            <w:tcW w:w="4325" w:type="dxa"/>
            <w:shd w:val="clear" w:color="000000" w:fill="FFFFFF"/>
            <w:vAlign w:val="center"/>
          </w:tcPr>
          <w:p w:rsidR="008008BC" w:rsidRDefault="00E207DA">
            <w:pPr>
              <w:rPr>
                <w:rFonts w:ascii="宋体" w:hAnsi="宋体"/>
              </w:rPr>
            </w:pPr>
            <w:r>
              <w:rPr>
                <w:rFonts w:ascii="宋体" w:hAnsi="宋体" w:hint="eastAsia"/>
              </w:rPr>
              <w:t>工作过程系统化课程开发范式（闫智勇）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10485</w:t>
            </w:r>
          </w:p>
        </w:tc>
        <w:tc>
          <w:tcPr>
            <w:tcW w:w="3500" w:type="dxa"/>
            <w:shd w:val="clear" w:color="000000" w:fill="FFFFFF"/>
            <w:vAlign w:val="center"/>
          </w:tcPr>
          <w:p w:rsidR="008008BC" w:rsidRDefault="00E207DA">
            <w:pPr>
              <w:rPr>
                <w:rFonts w:ascii="宋体" w:hAnsi="宋体"/>
              </w:rPr>
            </w:pPr>
            <w:r>
              <w:rPr>
                <w:rFonts w:ascii="宋体" w:hAnsi="宋体" w:hint="eastAsia"/>
              </w:rPr>
              <w:t>读书与生命的成长（甘德安）</w:t>
            </w:r>
          </w:p>
        </w:tc>
        <w:tc>
          <w:tcPr>
            <w:tcW w:w="760" w:type="dxa"/>
            <w:shd w:val="clear" w:color="000000" w:fill="FFFFFF"/>
            <w:vAlign w:val="center"/>
          </w:tcPr>
          <w:p w:rsidR="008008BC" w:rsidRDefault="00E207DA">
            <w:pPr>
              <w:jc w:val="center"/>
              <w:rPr>
                <w:rFonts w:ascii="宋体" w:hAnsi="宋体"/>
              </w:rPr>
            </w:pPr>
            <w:r>
              <w:rPr>
                <w:rFonts w:ascii="宋体" w:hAnsi="宋体"/>
              </w:rPr>
              <w:t>10490</w:t>
            </w:r>
          </w:p>
        </w:tc>
        <w:tc>
          <w:tcPr>
            <w:tcW w:w="4325" w:type="dxa"/>
            <w:shd w:val="clear" w:color="000000" w:fill="FFFFFF"/>
            <w:vAlign w:val="center"/>
          </w:tcPr>
          <w:p w:rsidR="008008BC" w:rsidRDefault="00E207DA">
            <w:pPr>
              <w:rPr>
                <w:rFonts w:ascii="宋体" w:hAnsi="宋体"/>
              </w:rPr>
            </w:pPr>
            <w:r>
              <w:rPr>
                <w:rFonts w:ascii="宋体" w:hAnsi="宋体" w:hint="eastAsia"/>
              </w:rPr>
              <w:t>食品中的农药残留问题（张红艳）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cs="宋体"/>
                <w:bCs/>
                <w:color w:val="000000"/>
                <w:kern w:val="0"/>
              </w:rPr>
              <w:t>10746</w:t>
            </w:r>
          </w:p>
        </w:tc>
        <w:tc>
          <w:tcPr>
            <w:tcW w:w="3500" w:type="dxa"/>
            <w:shd w:val="clear" w:color="000000" w:fill="FFFFFF"/>
            <w:vAlign w:val="center"/>
          </w:tcPr>
          <w:p w:rsidR="008008BC" w:rsidRDefault="00E207DA">
            <w:pPr>
              <w:rPr>
                <w:rFonts w:ascii="宋体" w:hAnsi="宋体"/>
              </w:rPr>
            </w:pPr>
            <w:r>
              <w:rPr>
                <w:rFonts w:ascii="宋体" w:hAnsi="宋体" w:cs="宋体" w:hint="eastAsia"/>
                <w:bCs/>
                <w:color w:val="000000"/>
                <w:kern w:val="0"/>
              </w:rPr>
              <w:t>基于3C的教育模式与教师职业发展（于海波）</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10687</w:t>
            </w:r>
          </w:p>
        </w:tc>
        <w:tc>
          <w:tcPr>
            <w:tcW w:w="4325" w:type="dxa"/>
            <w:shd w:val="clear" w:color="000000" w:fill="FFFFFF"/>
            <w:vAlign w:val="center"/>
          </w:tcPr>
          <w:p w:rsidR="008008BC" w:rsidRDefault="00E207DA">
            <w:pPr>
              <w:rPr>
                <w:rFonts w:ascii="宋体" w:hAnsi="宋体"/>
              </w:rPr>
            </w:pPr>
            <w:r>
              <w:rPr>
                <w:rFonts w:ascii="宋体" w:hAnsi="宋体" w:hint="eastAsia"/>
              </w:rPr>
              <w:t>教学语言与教学艺术（姚小玲）</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10677</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教学工作中的一些思考与体会（樊尚春）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10680</w:t>
            </w:r>
          </w:p>
        </w:tc>
        <w:tc>
          <w:tcPr>
            <w:tcW w:w="4325" w:type="dxa"/>
            <w:shd w:val="clear" w:color="000000" w:fill="FFFFFF"/>
            <w:vAlign w:val="center"/>
          </w:tcPr>
          <w:p w:rsidR="008008BC" w:rsidRDefault="00E207DA">
            <w:pPr>
              <w:rPr>
                <w:rFonts w:ascii="宋体" w:hAnsi="宋体"/>
              </w:rPr>
            </w:pPr>
            <w:r>
              <w:rPr>
                <w:rFonts w:ascii="宋体" w:hAnsi="宋体" w:hint="eastAsia"/>
              </w:rPr>
              <w:t>认知科学与职业教育的四元教学设计模型（刘庆华）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10683</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高校教师的职业文明作为（李柠）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10691</w:t>
            </w:r>
          </w:p>
        </w:tc>
        <w:tc>
          <w:tcPr>
            <w:tcW w:w="4325" w:type="dxa"/>
            <w:shd w:val="clear" w:color="000000" w:fill="FFFFFF"/>
            <w:vAlign w:val="center"/>
          </w:tcPr>
          <w:p w:rsidR="008008BC" w:rsidRDefault="00E207DA">
            <w:pPr>
              <w:rPr>
                <w:rFonts w:ascii="宋体" w:hAnsi="宋体"/>
              </w:rPr>
            </w:pPr>
            <w:r>
              <w:rPr>
                <w:rFonts w:ascii="宋体" w:hAnsi="宋体" w:hint="eastAsia"/>
              </w:rPr>
              <w:t>求索之路： 高水平科研能力如何练成（甘德安）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10693</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大学生心理危机的识别及应对机制（赵丽琴）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10695</w:t>
            </w:r>
          </w:p>
        </w:tc>
        <w:tc>
          <w:tcPr>
            <w:tcW w:w="4325" w:type="dxa"/>
            <w:shd w:val="clear" w:color="000000" w:fill="FFFFFF"/>
            <w:vAlign w:val="center"/>
          </w:tcPr>
          <w:p w:rsidR="008008BC" w:rsidRDefault="00E207DA">
            <w:pPr>
              <w:rPr>
                <w:rFonts w:ascii="宋体" w:hAnsi="宋体"/>
              </w:rPr>
            </w:pPr>
            <w:r>
              <w:rPr>
                <w:rFonts w:ascii="宋体" w:hAnsi="宋体" w:hint="eastAsia"/>
              </w:rPr>
              <w:t>课堂互动教学技巧：打造“金课”的一把金钥匙（张建群）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10706</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高校青年教师教学基本功的内涵与提升（骆有庆）</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10686</w:t>
            </w:r>
          </w:p>
        </w:tc>
        <w:tc>
          <w:tcPr>
            <w:tcW w:w="4325" w:type="dxa"/>
            <w:shd w:val="clear" w:color="000000" w:fill="FFFFFF"/>
            <w:vAlign w:val="center"/>
          </w:tcPr>
          <w:p w:rsidR="008008BC" w:rsidRDefault="00E207DA">
            <w:pPr>
              <w:rPr>
                <w:rFonts w:ascii="宋体" w:hAnsi="宋体"/>
              </w:rPr>
            </w:pPr>
            <w:r>
              <w:rPr>
                <w:rFonts w:ascii="宋体" w:hAnsi="宋体" w:hint="eastAsia"/>
              </w:rPr>
              <w:t>2018年国家级教学成果奖大讲堂</w:t>
            </w:r>
            <w:r>
              <w:rPr>
                <w:rFonts w:ascii="Times New Roman" w:hAnsi="Times New Roman" w:cs="Times New Roman"/>
              </w:rPr>
              <w:t>——</w:t>
            </w:r>
            <w:r>
              <w:rPr>
                <w:rFonts w:ascii="宋体" w:hAnsi="宋体" w:hint="eastAsia"/>
              </w:rPr>
              <w:t>探索理论、更新理念、厘革路径，贯穿PACE要素的三元课堂模式创新与实践（李贵安）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10700</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高校教师校园人际沟通：合作学习（宋毅）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10710</w:t>
            </w:r>
          </w:p>
        </w:tc>
        <w:tc>
          <w:tcPr>
            <w:tcW w:w="4325" w:type="dxa"/>
            <w:shd w:val="clear" w:color="000000" w:fill="FFFFFF"/>
            <w:vAlign w:val="center"/>
          </w:tcPr>
          <w:p w:rsidR="008008BC" w:rsidRDefault="00E207DA">
            <w:pPr>
              <w:rPr>
                <w:rFonts w:ascii="宋体" w:hAnsi="宋体"/>
              </w:rPr>
            </w:pPr>
            <w:r>
              <w:rPr>
                <w:rFonts w:ascii="宋体" w:hAnsi="宋体" w:hint="eastAsia"/>
              </w:rPr>
              <w:t>依托在线开放课程的教学改革探索与创新（嵩天）</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10678</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基于BOPPPS和“对分”的混合式课堂教学模式（冯瑞玲）</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10681</w:t>
            </w:r>
          </w:p>
        </w:tc>
        <w:tc>
          <w:tcPr>
            <w:tcW w:w="4325" w:type="dxa"/>
            <w:shd w:val="clear" w:color="000000" w:fill="FFFFFF"/>
            <w:vAlign w:val="center"/>
          </w:tcPr>
          <w:p w:rsidR="008008BC" w:rsidRDefault="00E207DA">
            <w:pPr>
              <w:rPr>
                <w:rFonts w:ascii="宋体" w:hAnsi="宋体"/>
              </w:rPr>
            </w:pPr>
            <w:r>
              <w:rPr>
                <w:rFonts w:ascii="宋体" w:hAnsi="宋体" w:hint="eastAsia"/>
              </w:rPr>
              <w:t>教学名师谈教学——课堂教学的方法与技巧（熊庆旭）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10682</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以学生为中心的基于OBE的金课建设新模式（李凤霞）</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10709</w:t>
            </w:r>
          </w:p>
        </w:tc>
        <w:tc>
          <w:tcPr>
            <w:tcW w:w="4325" w:type="dxa"/>
            <w:shd w:val="clear" w:color="000000" w:fill="FFFFFF"/>
            <w:vAlign w:val="center"/>
          </w:tcPr>
          <w:p w:rsidR="008008BC" w:rsidRDefault="00E207DA">
            <w:pPr>
              <w:rPr>
                <w:rFonts w:ascii="宋体" w:hAnsi="宋体"/>
              </w:rPr>
            </w:pPr>
            <w:r>
              <w:rPr>
                <w:rFonts w:ascii="宋体" w:hAnsi="宋体" w:hint="eastAsia"/>
              </w:rPr>
              <w:t>面向重大需求的人文社科类科研项目经验分享（刘铁忠）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cs="宋体"/>
                <w:bCs/>
                <w:color w:val="000000"/>
                <w:kern w:val="0"/>
              </w:rPr>
            </w:pPr>
            <w:r>
              <w:rPr>
                <w:rFonts w:ascii="宋体" w:hAnsi="宋体" w:cs="宋体" w:hint="eastAsia"/>
                <w:bCs/>
                <w:color w:val="000000"/>
                <w:kern w:val="0"/>
              </w:rPr>
              <w:t>10692</w:t>
            </w:r>
          </w:p>
        </w:tc>
        <w:tc>
          <w:tcPr>
            <w:tcW w:w="3500" w:type="dxa"/>
            <w:shd w:val="clear" w:color="000000" w:fill="FFFFFF"/>
            <w:vAlign w:val="center"/>
          </w:tcPr>
          <w:p w:rsidR="008008BC" w:rsidRDefault="00E207DA">
            <w:pPr>
              <w:rPr>
                <w:rFonts w:ascii="宋体" w:hAnsi="宋体" w:cs="宋体"/>
                <w:bCs/>
                <w:color w:val="000000"/>
                <w:kern w:val="0"/>
              </w:rPr>
            </w:pPr>
            <w:r>
              <w:rPr>
                <w:rFonts w:ascii="宋体" w:hAnsi="宋体" w:cs="宋体" w:hint="eastAsia"/>
                <w:bCs/>
                <w:color w:val="000000"/>
                <w:kern w:val="0"/>
              </w:rPr>
              <w:t>青年教师教学能力的培养与提升（俎云霄）</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10705</w:t>
            </w:r>
          </w:p>
        </w:tc>
        <w:tc>
          <w:tcPr>
            <w:tcW w:w="4325" w:type="dxa"/>
            <w:shd w:val="clear" w:color="000000" w:fill="FFFFFF"/>
            <w:vAlign w:val="center"/>
          </w:tcPr>
          <w:p w:rsidR="008008BC" w:rsidRDefault="00E207DA">
            <w:pPr>
              <w:rPr>
                <w:rFonts w:ascii="宋体" w:hAnsi="宋体"/>
              </w:rPr>
            </w:pPr>
            <w:r>
              <w:rPr>
                <w:rFonts w:ascii="宋体" w:hAnsi="宋体" w:hint="eastAsia"/>
              </w:rPr>
              <w:t>高校教师职业的法律风险及防范（高晓莹）</w:t>
            </w:r>
          </w:p>
        </w:tc>
      </w:tr>
      <w:tr w:rsidR="008008BC">
        <w:trPr>
          <w:cantSplit/>
          <w:trHeight w:val="642"/>
          <w:jc w:val="center"/>
        </w:trPr>
        <w:tc>
          <w:tcPr>
            <w:tcW w:w="9419" w:type="dxa"/>
            <w:gridSpan w:val="4"/>
            <w:shd w:val="clear" w:color="000000" w:fill="FFFFFF"/>
            <w:vAlign w:val="center"/>
          </w:tcPr>
          <w:p w:rsidR="008008BC" w:rsidRDefault="00E207DA">
            <w:pPr>
              <w:widowControl/>
              <w:jc w:val="center"/>
              <w:rPr>
                <w:rFonts w:ascii="宋体"/>
                <w:b/>
                <w:color w:val="000000"/>
              </w:rPr>
            </w:pPr>
            <w:r>
              <w:rPr>
                <w:rFonts w:ascii="宋体" w:hint="eastAsia"/>
                <w:b/>
                <w:color w:val="000000"/>
              </w:rPr>
              <w:t>“马工程”重点教材课程教学培训（87）</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kern w:val="0"/>
              </w:rPr>
              <w:t>均由“马工程”教材课题组专家担纲主讲，结合自身多年从事课程教学与研究工作的探索和实践，引导学员学习、领会“马工程”教材编写的指导思想、基本精神和总体要求以及“马工程”教材的主要内容、课程重点难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Theme="minorEastAsia" w:hAnsiTheme="minorEastAsia" w:cs="宋体"/>
                <w:kern w:val="0"/>
                <w:szCs w:val="21"/>
              </w:rPr>
            </w:pPr>
            <w:r>
              <w:rPr>
                <w:rFonts w:asciiTheme="minorEastAsia" w:hAnsiTheme="minorEastAsia" w:cs="宋体" w:hint="eastAsia"/>
                <w:kern w:val="0"/>
                <w:szCs w:val="21"/>
              </w:rPr>
              <w:t>1119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宋体"/>
                <w:kern w:val="0"/>
                <w:szCs w:val="21"/>
              </w:rPr>
            </w:pPr>
            <w:r>
              <w:rPr>
                <w:rFonts w:asciiTheme="minorEastAsia" w:hAnsiTheme="minorEastAsia" w:cs="黑体" w:hint="eastAsia"/>
                <w:bCs/>
                <w:szCs w:val="21"/>
              </w:rPr>
              <w:t>中国近现代史纲要（仝华、王顺生）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Theme="minorEastAsia" w:hAnsiTheme="minorEastAsia" w:cs="宋体"/>
                <w:kern w:val="0"/>
                <w:szCs w:val="21"/>
              </w:rPr>
            </w:pPr>
            <w:r>
              <w:rPr>
                <w:rFonts w:asciiTheme="minorEastAsia" w:hAnsiTheme="minorEastAsia" w:cs="宋体" w:hint="eastAsia"/>
                <w:kern w:val="0"/>
                <w:szCs w:val="21"/>
              </w:rPr>
              <w:t>1120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宋体"/>
                <w:kern w:val="0"/>
                <w:szCs w:val="21"/>
              </w:rPr>
            </w:pPr>
            <w:r>
              <w:rPr>
                <w:rFonts w:asciiTheme="minorEastAsia" w:hAnsiTheme="minorEastAsia" w:cs="黑体" w:hint="eastAsia"/>
                <w:bCs/>
                <w:szCs w:val="21"/>
              </w:rPr>
              <w:t>毛泽东思想和中国特色社会主义理论体系概论（秦宣、刘先春、孙蚌珠、韩喜平）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Theme="minorEastAsia" w:hAnsiTheme="minorEastAsia"/>
                <w:szCs w:val="21"/>
              </w:rPr>
            </w:pPr>
            <w:r>
              <w:rPr>
                <w:rFonts w:asciiTheme="minorEastAsia" w:hAnsiTheme="minorEastAsia" w:hint="eastAsia"/>
                <w:szCs w:val="21"/>
              </w:rPr>
              <w:t>1121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szCs w:val="21"/>
              </w:rPr>
            </w:pPr>
            <w:r>
              <w:rPr>
                <w:rFonts w:asciiTheme="minorEastAsia" w:hAnsiTheme="minorEastAsia" w:cs="黑体" w:hint="eastAsia"/>
                <w:bCs/>
                <w:szCs w:val="21"/>
              </w:rPr>
              <w:t>马克思主义基本原理概论（刘建军、郝立新、熊晓琳）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Theme="minorEastAsia" w:hAnsiTheme="minorEastAsia"/>
                <w:szCs w:val="21"/>
              </w:rPr>
            </w:pPr>
            <w:r>
              <w:rPr>
                <w:rFonts w:asciiTheme="minorEastAsia" w:hAnsiTheme="minorEastAsia" w:hint="eastAsia"/>
                <w:szCs w:val="21"/>
              </w:rPr>
              <w:t>1122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szCs w:val="21"/>
              </w:rPr>
            </w:pPr>
            <w:r>
              <w:rPr>
                <w:rFonts w:asciiTheme="minorEastAsia" w:hAnsiTheme="minorEastAsia" w:cs="黑体" w:hint="eastAsia"/>
                <w:bCs/>
                <w:szCs w:val="21"/>
              </w:rPr>
              <w:t>思想道德修养与法律基础（沈壮海、王易、冯秀军、陈大文）</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Theme="minorEastAsia" w:hAnsiTheme="minorEastAsia"/>
                <w:szCs w:val="21"/>
              </w:rPr>
            </w:pPr>
            <w:r>
              <w:rPr>
                <w:rFonts w:asciiTheme="minorEastAsia" w:hAnsiTheme="minorEastAsia"/>
                <w:szCs w:val="21"/>
              </w:rPr>
              <w:t>1143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Theme="minorEastAsia" w:hAnsiTheme="minorEastAsia" w:cs="黑体" w:hint="eastAsia"/>
                <w:bCs/>
                <w:szCs w:val="21"/>
              </w:rPr>
              <w:t>自然辩证法概论（张明国）</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Theme="minorEastAsia" w:hAnsiTheme="minorEastAsia"/>
                <w:szCs w:val="21"/>
              </w:rPr>
            </w:pPr>
            <w:r>
              <w:rPr>
                <w:rFonts w:asciiTheme="minorEastAsia" w:hAnsiTheme="minorEastAsia"/>
                <w:szCs w:val="21"/>
              </w:rPr>
              <w:t>1144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Theme="minorEastAsia" w:hAnsiTheme="minorEastAsia" w:cs="黑体" w:hint="eastAsia"/>
                <w:bCs/>
                <w:szCs w:val="21"/>
              </w:rPr>
              <w:t>马克思主义与社会科学方法论（陈曙光）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Theme="minorEastAsia" w:hAnsiTheme="minorEastAsia"/>
                <w:szCs w:val="21"/>
              </w:rPr>
            </w:pPr>
            <w:r>
              <w:rPr>
                <w:rFonts w:asciiTheme="minorEastAsia" w:hAnsiTheme="minorEastAsia"/>
                <w:szCs w:val="21"/>
              </w:rPr>
              <w:t>1145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Theme="minorEastAsia" w:hAnsiTheme="minorEastAsia" w:cs="黑体" w:hint="eastAsia"/>
                <w:bCs/>
                <w:szCs w:val="21"/>
              </w:rPr>
              <w:t>中国特色社会主义理论与实践（颜晓峰，顾海良）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Theme="minorEastAsia" w:hAnsiTheme="minorEastAsia"/>
                <w:szCs w:val="21"/>
              </w:rPr>
            </w:pPr>
            <w:r>
              <w:rPr>
                <w:rFonts w:asciiTheme="minorEastAsia" w:hAnsiTheme="minorEastAsia"/>
                <w:szCs w:val="21"/>
              </w:rPr>
              <w:t>1146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Theme="minorEastAsia" w:hAnsiTheme="minorEastAsia" w:cs="黑体" w:hint="eastAsia"/>
                <w:bCs/>
                <w:szCs w:val="21"/>
              </w:rPr>
              <w:t>中国马克思主义与当代（孙代尧，彭庆红，郝清杰）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Theme="minorEastAsia" w:hAnsiTheme="minorEastAsia"/>
                <w:szCs w:val="21"/>
              </w:rPr>
            </w:pPr>
            <w:r>
              <w:rPr>
                <w:rFonts w:asciiTheme="minorEastAsia" w:hAnsiTheme="minorEastAsia"/>
                <w:szCs w:val="21"/>
              </w:rPr>
              <w:t>1147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Theme="minorEastAsia" w:hAnsiTheme="minorEastAsia" w:cs="黑体" w:hint="eastAsia"/>
                <w:bCs/>
                <w:szCs w:val="21"/>
              </w:rPr>
              <w:t>马克思恩格斯列宁经典著作选读（丰子义）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Theme="minorEastAsia" w:hAnsiTheme="minorEastAsia"/>
                <w:szCs w:val="21"/>
              </w:rPr>
            </w:pPr>
            <w:r>
              <w:rPr>
                <w:rFonts w:ascii="宋体" w:hint="eastAsia"/>
                <w:color w:val="000000"/>
              </w:rPr>
              <w:t>1110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Theme="minorEastAsia" w:hAnsiTheme="minorEastAsia" w:cs="黑体"/>
                <w:bCs/>
                <w:szCs w:val="21"/>
              </w:rPr>
            </w:pPr>
            <w:r>
              <w:rPr>
                <w:rFonts w:ascii="宋体" w:hint="eastAsia"/>
                <w:color w:val="000000"/>
              </w:rPr>
              <w:t>广告学概论（丁俊杰、金定海、陈培爱、康瑾、王晓华、初广志、杨海军）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s="宋体"/>
                <w:kern w:val="0"/>
              </w:rPr>
            </w:pPr>
            <w:r>
              <w:rPr>
                <w:rFonts w:ascii="宋体" w:hAnsi="宋体" w:hint="eastAsia"/>
              </w:rPr>
              <w:t>713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hAnsi="宋体" w:cs="宋体"/>
                <w:kern w:val="0"/>
              </w:rPr>
            </w:pPr>
            <w:r>
              <w:rPr>
                <w:rFonts w:ascii="宋体" w:hAnsi="宋体" w:hint="eastAsia"/>
              </w:rPr>
              <w:t>西方经济学1</w:t>
            </w:r>
            <w:r>
              <w:rPr>
                <w:rFonts w:ascii="宋体" w:hAnsi="宋体" w:cs="宋体" w:hint="eastAsia"/>
                <w:kern w:val="0"/>
              </w:rPr>
              <w:t>（</w:t>
            </w:r>
            <w:r>
              <w:rPr>
                <w:rFonts w:ascii="宋体" w:hAnsi="宋体" w:hint="eastAsia"/>
              </w:rPr>
              <w:t>文建东、王志伟、吴汉洪</w:t>
            </w:r>
            <w:r>
              <w:rPr>
                <w:rFonts w:ascii="宋体" w:hAnsi="宋体" w:cs="宋体" w:hint="eastAsia"/>
                <w:kern w:val="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宋体" w:hAnsi="宋体" w:cs="宋体"/>
                <w:b/>
                <w:kern w:val="0"/>
              </w:rPr>
            </w:pPr>
            <w:r>
              <w:rPr>
                <w:rFonts w:ascii="宋体" w:hAnsi="宋体" w:hint="eastAsia"/>
              </w:rPr>
              <w:t>710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hAnsi="宋体" w:cs="宋体"/>
                <w:b/>
                <w:kern w:val="0"/>
              </w:rPr>
            </w:pPr>
            <w:r>
              <w:rPr>
                <w:rFonts w:ascii="宋体" w:hAnsi="宋体" w:hint="eastAsia"/>
              </w:rPr>
              <w:t>世界</w:t>
            </w:r>
            <w:r>
              <w:rPr>
                <w:rFonts w:ascii="宋体" w:hAnsi="宋体"/>
              </w:rPr>
              <w:t>经济</w:t>
            </w:r>
            <w:r>
              <w:rPr>
                <w:rFonts w:ascii="宋体" w:hAnsi="宋体" w:hint="eastAsia"/>
              </w:rPr>
              <w:t>概论（黄梅波、张兵、张彬）</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宋体" w:hAnsi="宋体" w:cs="宋体"/>
                <w:b/>
                <w:kern w:val="0"/>
              </w:rPr>
            </w:pPr>
            <w:r>
              <w:rPr>
                <w:rFonts w:ascii="宋体" w:hAnsi="宋体" w:hint="eastAsia"/>
              </w:rPr>
              <w:t>724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rPr>
                <w:rFonts w:ascii="宋体" w:hAnsi="宋体" w:cs="宋体"/>
                <w:b/>
                <w:kern w:val="0"/>
              </w:rPr>
            </w:pPr>
            <w:r>
              <w:rPr>
                <w:rFonts w:ascii="宋体" w:hAnsi="宋体" w:hint="eastAsia"/>
                <w:color w:val="000000"/>
              </w:rPr>
              <w:t>文学理论（童庆炳、钱翰、姚爱斌、陈雪虎）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jc w:val="center"/>
              <w:rPr>
                <w:rFonts w:ascii="宋体" w:hAnsi="宋体"/>
              </w:rPr>
            </w:pPr>
            <w:r>
              <w:rPr>
                <w:rFonts w:ascii="宋体" w:hAnsi="宋体" w:hint="eastAsia"/>
              </w:rPr>
              <w:t>766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rPr>
                <w:rFonts w:ascii="宋体" w:hAnsi="宋体"/>
              </w:rPr>
            </w:pPr>
            <w:r>
              <w:rPr>
                <w:rFonts w:ascii="宋体" w:hAnsi="宋体" w:hint="eastAsia"/>
                <w:color w:val="000000"/>
              </w:rPr>
              <w:t>西方文学理论（曾繁仁、李鲁宁、石天强、赵奎英、周计武）</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rPr>
              <w:t>771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spacing w:line="360" w:lineRule="auto"/>
              <w:rPr>
                <w:rFonts w:ascii="宋体" w:hAnsi="宋体" w:cs="宋体"/>
                <w:b/>
                <w:kern w:val="0"/>
              </w:rPr>
            </w:pPr>
            <w:r>
              <w:rPr>
                <w:rFonts w:ascii="宋体" w:hAnsi="宋体" w:hint="eastAsia"/>
                <w:color w:val="000000"/>
              </w:rPr>
              <w:t>当代西方文学思潮评析（</w:t>
            </w:r>
            <w:r>
              <w:rPr>
                <w:rFonts w:ascii="宋体" w:hAnsi="宋体" w:hint="eastAsia"/>
              </w:rPr>
              <w:t>周启超、冯宪光、傅其林、马海良、陈永国</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color w:val="000000"/>
              </w:rPr>
              <w:t>767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比较</w:t>
            </w:r>
            <w:r>
              <w:rPr>
                <w:rFonts w:ascii="宋体" w:hAnsi="宋体"/>
                <w:color w:val="000000"/>
              </w:rPr>
              <w:t>文学概论（</w:t>
            </w:r>
            <w:r>
              <w:rPr>
                <w:rFonts w:ascii="宋体" w:hAnsi="宋体" w:hint="eastAsia"/>
                <w:color w:val="000000"/>
              </w:rPr>
              <w:t>曹顺庆</w:t>
            </w:r>
            <w:r>
              <w:rPr>
                <w:rFonts w:ascii="宋体" w:hAnsi="宋体"/>
                <w:color w:val="000000"/>
              </w:rPr>
              <w:t>、陈跃红、谢天振、王宁</w:t>
            </w:r>
            <w:r>
              <w:rPr>
                <w:rFonts w:ascii="宋体" w:hAnsi="宋体" w:hint="eastAsia"/>
                <w:color w:val="000000"/>
              </w:rPr>
              <w:t>、高旭东</w:t>
            </w:r>
            <w:r>
              <w:rPr>
                <w:rFonts w:ascii="宋体" w:hAns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hAnsi="宋体"/>
              </w:rPr>
            </w:pPr>
            <w:r>
              <w:rPr>
                <w:rFonts w:ascii="宋体" w:hAnsi="宋体" w:hint="eastAsia"/>
                <w:color w:val="000000"/>
              </w:rPr>
              <w:t>美学原理（</w:t>
            </w:r>
            <w:r>
              <w:rPr>
                <w:rFonts w:ascii="宋体" w:hAnsi="宋体" w:hint="eastAsia"/>
              </w:rPr>
              <w:t>尤西林、徐恒醇、王旭晓、李西建、杜学敏</w:t>
            </w:r>
            <w:r>
              <w:rPr>
                <w:rFonts w:ascii="宋体" w:hAns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新闻学概论（郑保卫、雷跃捷、</w:t>
            </w:r>
            <w:r>
              <w:rPr>
                <w:rFonts w:ascii="宋体" w:hAnsi="宋体" w:hint="eastAsia"/>
              </w:rPr>
              <w:t>刘卫东、刘洁</w:t>
            </w:r>
            <w:r>
              <w:rPr>
                <w:rFonts w:ascii="宋体" w:hAnsi="宋体" w:hint="eastAsia"/>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hAnsi="宋体"/>
                <w:color w:val="000000"/>
              </w:rPr>
            </w:pPr>
            <w:r>
              <w:rPr>
                <w:rFonts w:ascii="宋体" w:hAnsi="宋体" w:hint="eastAsia"/>
                <w:color w:val="000000"/>
              </w:rPr>
              <w:t>考古学概论（</w:t>
            </w:r>
            <w:r>
              <w:rPr>
                <w:rFonts w:ascii="宋体" w:hAnsi="宋体"/>
                <w:color w:val="000000"/>
              </w:rPr>
              <w:t>栾丰实</w:t>
            </w:r>
            <w:r>
              <w:rPr>
                <w:rFonts w:ascii="宋体" w:hAnsi="宋体" w:hint="eastAsia"/>
                <w:color w:val="000000"/>
              </w:rPr>
              <w:t>、</w:t>
            </w:r>
            <w:r>
              <w:rPr>
                <w:rFonts w:ascii="宋体" w:hAnsi="宋体" w:hint="eastAsia"/>
              </w:rPr>
              <w:t>钱耀鹏、方  辉、靳桂云、陈洪海</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hint="eastAsia"/>
                <w:color w:val="000000"/>
              </w:rPr>
              <w:t>中国伦理思想史（张锡勤、关健英、杨明、张怀承、肖群忠等）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769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中国美学史（张法</w:t>
            </w:r>
            <w:r>
              <w:rPr>
                <w:rFonts w:ascii="宋体"/>
                <w:color w:val="000000"/>
              </w:rPr>
              <w:t>、刘方喜、刘成</w:t>
            </w:r>
            <w:r>
              <w:rPr>
                <w:rFonts w:ascii="宋体" w:hint="eastAsia"/>
                <w:color w:val="000000"/>
              </w:rPr>
              <w:t>纪、</w:t>
            </w:r>
            <w:r>
              <w:rPr>
                <w:rFonts w:ascii="宋体"/>
                <w:color w:val="000000"/>
              </w:rPr>
              <w:t>余开亮、朱志荣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世界古代史1（杨共乐、晏绍祥、刘健、刘城、王晋新）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ighlight w:val="yellow"/>
              </w:rPr>
            </w:pPr>
            <w:r>
              <w:rPr>
                <w:rFonts w:ascii="宋体" w:hint="eastAsia"/>
              </w:rPr>
              <w:t>915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外国文学史（聂珍钊、王立新、刘建军、蒋承勇、苏晖）</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u w:val="wavyHeavy"/>
              </w:rPr>
            </w:pPr>
            <w:r>
              <w:rPr>
                <w:rFonts w:ascii="宋体" w:hAnsi="宋体" w:hint="eastAsia"/>
                <w:color w:val="000000"/>
              </w:rPr>
              <w:t>西方美学史（朱立元、陆扬、</w:t>
            </w:r>
            <w:r>
              <w:rPr>
                <w:rFonts w:ascii="宋体" w:hAnsi="宋体" w:hint="eastAsia"/>
              </w:rPr>
              <w:t>苏宏斌、王才勇、刘旭光</w:t>
            </w:r>
            <w:r>
              <w:rPr>
                <w:rFonts w:ascii="宋体" w:hAnsi="宋体" w:hint="eastAsia"/>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rPr>
            </w:pPr>
            <w:r>
              <w:rPr>
                <w:rFonts w:ascii="宋体" w:hint="eastAsia"/>
              </w:rPr>
              <w:t>918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中国古代文学史（傅刚、董上德、陈文新、张文利、孙之梅、袁世硕）</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中国思想史（张茂泽、刘学智、肖永明、周群）</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中国文学理论批评史（黄霖、周兴陆、罗书华、李建中、李春青）</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981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中国共产党思想政治教育史1（王树荫、项久雨、邱圣宏、韩振峰、李斌雄）</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思想政治教育学原理1（郑永延、骆郁廷、沈壮海、万美容、王雯姝）</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中国革命史1（王炳林、王顺生、欧阳军喜、杨凤城、陈述）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宪法学（胡锦光、任进、郑贤君、王磊）</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经济法学1（张守文、冯果、邱本、徐孟洲）</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984</w:t>
            </w:r>
          </w:p>
        </w:tc>
        <w:tc>
          <w:tcPr>
            <w:tcW w:w="3500"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jc w:val="left"/>
              <w:rPr>
                <w:rFonts w:ascii="宋体"/>
                <w:color w:val="000000"/>
              </w:rPr>
            </w:pPr>
            <w:r>
              <w:rPr>
                <w:rFonts w:ascii="宋体" w:hint="eastAsia"/>
                <w:color w:val="000000"/>
              </w:rPr>
              <w:t>国际公法学1（李寿平、何志鹏、江国青、杨泽伟、朱文奇）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w:t>
            </w:r>
            <w:r>
              <w:rPr>
                <w:rFonts w:ascii="宋体"/>
                <w:color w:val="000000"/>
              </w:rPr>
              <w:t>经济法学</w:t>
            </w:r>
            <w:r>
              <w:rPr>
                <w:rFonts w:ascii="宋体" w:hint="eastAsia"/>
                <w:color w:val="000000"/>
              </w:rPr>
              <w:t>1（韩立余、左海聪、余劲松、韩龙、廖益新）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行政法</w:t>
            </w:r>
            <w:r>
              <w:rPr>
                <w:rFonts w:ascii="宋体"/>
                <w:color w:val="000000"/>
              </w:rPr>
              <w:t>与行政诉讼法学</w:t>
            </w:r>
            <w:r>
              <w:rPr>
                <w:rFonts w:ascii="宋体" w:hint="eastAsia"/>
                <w:color w:val="000000"/>
              </w:rPr>
              <w:t>1（应松年、薛刚凌、姜明安、胡建淼、马怀德）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color w:val="000000"/>
              </w:rPr>
            </w:pPr>
            <w:r>
              <w:rPr>
                <w:rFonts w:ascii="宋体" w:hint="eastAsia"/>
                <w:color w:val="000000"/>
              </w:rPr>
              <w:t>民事</w:t>
            </w:r>
            <w:r>
              <w:rPr>
                <w:rFonts w:ascii="宋体"/>
                <w:color w:val="000000"/>
              </w:rPr>
              <w:t>诉讼法学</w:t>
            </w:r>
            <w:r>
              <w:rPr>
                <w:rFonts w:ascii="宋体" w:hint="eastAsia"/>
                <w:color w:val="000000"/>
              </w:rPr>
              <w:t>1（宋朝武、谭秋桂、汤维建、肖建国、李浩）</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刑事诉讼</w:t>
            </w:r>
            <w:r>
              <w:rPr>
                <w:rFonts w:ascii="宋体"/>
                <w:color w:val="000000"/>
              </w:rPr>
              <w:t>法学</w:t>
            </w:r>
            <w:r>
              <w:rPr>
                <w:rFonts w:ascii="宋体" w:hint="eastAsia"/>
                <w:color w:val="000000"/>
              </w:rPr>
              <w:t>1（顾永忠、陈卫东、周长军、刘计划）</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360" w:lineRule="auto"/>
              <w:rPr>
                <w:rFonts w:ascii="宋体"/>
                <w:color w:val="000000"/>
              </w:rPr>
            </w:pPr>
            <w:r>
              <w:rPr>
                <w:rFonts w:ascii="宋体" w:hint="eastAsia"/>
                <w:color w:val="000000"/>
              </w:rPr>
              <w:t>劳动</w:t>
            </w:r>
            <w:r>
              <w:rPr>
                <w:rFonts w:ascii="宋体"/>
                <w:color w:val="000000"/>
              </w:rPr>
              <w:t>与社会保障法学</w:t>
            </w:r>
            <w:r>
              <w:rPr>
                <w:rFonts w:ascii="宋体" w:hint="eastAsia"/>
                <w:color w:val="000000"/>
              </w:rPr>
              <w:t>1（王全兴、林嘉、刘俊、叶静漪、郑尚元）</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w:t>
            </w:r>
            <w:r>
              <w:rPr>
                <w:rFonts w:ascii="宋体"/>
                <w:color w:val="000000"/>
              </w:rPr>
              <w:t>法制史</w:t>
            </w:r>
            <w:r>
              <w:rPr>
                <w:rFonts w:ascii="宋体" w:hint="eastAsia"/>
                <w:color w:val="000000"/>
              </w:rPr>
              <w:t>1（朱勇、张生、王立民、赵晓耕、张希坡）</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世界古代史2（周巩固、徐家玲、张乃和）</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经济法学</w:t>
            </w:r>
            <w:r>
              <w:rPr>
                <w:rFonts w:ascii="宋体" w:hint="eastAsia"/>
                <w:color w:val="000000"/>
              </w:rPr>
              <w:t>2（刘大洪、徐孟洲、冯果）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color w:val="000000"/>
              </w:rPr>
              <w:t>思想政治教育学原理</w:t>
            </w:r>
            <w:r>
              <w:rPr>
                <w:rFonts w:ascii="宋体" w:hint="eastAsia"/>
                <w:color w:val="000000"/>
              </w:rPr>
              <w:t>2</w:t>
            </w:r>
            <w:r>
              <w:rPr>
                <w:rFonts w:ascii="宋体"/>
                <w:color w:val="000000"/>
              </w:rPr>
              <w:t>（</w:t>
            </w:r>
            <w:r>
              <w:rPr>
                <w:rFonts w:ascii="宋体" w:hint="eastAsia"/>
                <w:color w:val="000000"/>
              </w:rPr>
              <w:t>刘书林、</w:t>
            </w:r>
            <w:r>
              <w:rPr>
                <w:rFonts w:ascii="宋体"/>
                <w:color w:val="000000"/>
              </w:rPr>
              <w:t>周琪、高国</w:t>
            </w:r>
            <w:r>
              <w:rPr>
                <w:rFonts w:ascii="宋体" w:hint="eastAsia"/>
                <w:color w:val="000000"/>
              </w:rPr>
              <w:t>希</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国际经济法学2（左海聪、</w:t>
            </w:r>
            <w:r>
              <w:rPr>
                <w:rFonts w:ascii="宋体"/>
                <w:color w:val="000000"/>
              </w:rPr>
              <w:t>韩龙、石静霞</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1047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color w:val="000000"/>
              </w:rPr>
              <w:t>中国近代史纲要（</w:t>
            </w:r>
            <w:r>
              <w:rPr>
                <w:rFonts w:ascii="宋体" w:hint="eastAsia"/>
                <w:color w:val="000000"/>
              </w:rPr>
              <w:t>仝华、</w:t>
            </w:r>
            <w:r>
              <w:rPr>
                <w:rFonts w:ascii="宋体"/>
                <w:color w:val="000000"/>
              </w:rPr>
              <w:t>纪亚光）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毛泽东思想和中国特色社会主义理论体系概论（田克勤</w:t>
            </w:r>
            <w:r>
              <w:rPr>
                <w:rFonts w:ascii="宋体"/>
                <w:color w:val="000000"/>
              </w:rPr>
              <w:t>、张新</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中国共产党思想政治教育史2（王树荫、邱圣宏、韩振峰）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国际公法学2（李寿平、</w:t>
            </w:r>
            <w:r>
              <w:rPr>
                <w:rFonts w:ascii="宋体"/>
                <w:color w:val="000000"/>
              </w:rPr>
              <w:t>杨泽伟、何志鹏</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西方经济学2（颜鹏飞</w:t>
            </w:r>
            <w:r>
              <w:rPr>
                <w:rFonts w:ascii="宋体"/>
                <w:color w:val="000000"/>
              </w:rPr>
              <w:t>、文建东、王志伟</w:t>
            </w:r>
            <w:r>
              <w:rPr>
                <w:rFonts w:ascii="宋体" w:hint="eastAsia"/>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行政法与行政诉讼法学2（应松年、马怀德、姜明安）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刑事诉讼法学2（闵春雷、</w:t>
            </w:r>
            <w:r>
              <w:rPr>
                <w:rFonts w:ascii="宋体"/>
                <w:color w:val="000000"/>
              </w:rPr>
              <w:t>万</w:t>
            </w:r>
            <w:r>
              <w:rPr>
                <w:rFonts w:ascii="宋体" w:hint="eastAsia"/>
                <w:color w:val="000000"/>
              </w:rPr>
              <w:t>毅）</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1054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民事诉讼法学2（汤维建</w:t>
            </w:r>
            <w:r>
              <w:rPr>
                <w:rFonts w:ascii="宋体"/>
                <w:color w:val="000000"/>
              </w:rPr>
              <w:t>、刘敏、廖中洪</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1055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劳动与社会保障法学2（刘俊、王全兴</w:t>
            </w:r>
            <w:r>
              <w:rPr>
                <w:rFonts w:ascii="宋体"/>
                <w:color w:val="000000"/>
              </w:rPr>
              <w:t>、</w:t>
            </w:r>
            <w:r>
              <w:rPr>
                <w:rFonts w:ascii="宋体" w:hint="eastAsia"/>
                <w:color w:val="000000"/>
              </w:rPr>
              <w:t>林嘉）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中国法制史</w:t>
            </w:r>
            <w:r>
              <w:rPr>
                <w:rFonts w:ascii="宋体" w:hint="eastAsia"/>
                <w:color w:val="000000"/>
              </w:rPr>
              <w:t>2（王立民、李启成</w:t>
            </w:r>
            <w:r>
              <w:rPr>
                <w:rFonts w:ascii="宋体"/>
                <w:color w:val="000000"/>
              </w:rPr>
              <w:t>、</w:t>
            </w:r>
            <w:r>
              <w:rPr>
                <w:rFonts w:ascii="宋体" w:hint="eastAsia"/>
                <w:color w:val="000000"/>
              </w:rPr>
              <w:t>张生）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color w:val="000000"/>
              </w:rPr>
              <w:t>中国革命史</w:t>
            </w:r>
            <w:r>
              <w:rPr>
                <w:rFonts w:ascii="宋体" w:hint="eastAsia"/>
                <w:color w:val="000000"/>
              </w:rPr>
              <w:t>2（丁俊萍、</w:t>
            </w:r>
            <w:r>
              <w:rPr>
                <w:rFonts w:ascii="宋体"/>
                <w:color w:val="000000"/>
              </w:rPr>
              <w:t>郭文亮、</w:t>
            </w:r>
            <w:r>
              <w:rPr>
                <w:rFonts w:ascii="宋体" w:hint="eastAsia"/>
                <w:color w:val="000000"/>
              </w:rPr>
              <w:t>宋进）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1081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中国戏曲史（</w:t>
            </w:r>
            <w:r>
              <w:rPr>
                <w:rFonts w:ascii="宋体" w:hint="eastAsia"/>
                <w:color w:val="000000"/>
              </w:rPr>
              <w:t>郑传寅、俞为民</w:t>
            </w:r>
            <w:r>
              <w:rPr>
                <w:rFonts w:ascii="宋体"/>
                <w:color w:val="000000"/>
              </w:rPr>
              <w:t>、</w:t>
            </w:r>
            <w:r>
              <w:rPr>
                <w:rFonts w:ascii="宋体" w:hint="eastAsia"/>
                <w:color w:val="000000"/>
              </w:rPr>
              <w:t>朱恒夫</w:t>
            </w:r>
            <w:r>
              <w:rPr>
                <w:rFonts w:ascii="宋体"/>
                <w:color w:val="000000"/>
              </w:rPr>
              <w:t>、</w:t>
            </w:r>
            <w:r>
              <w:rPr>
                <w:rFonts w:ascii="宋体" w:hint="eastAsia"/>
                <w:color w:val="000000"/>
              </w:rPr>
              <w:t>郭英德、刘祯</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color w:val="000000"/>
              </w:rPr>
              <w:t>新闻编辑（</w:t>
            </w:r>
            <w:r>
              <w:rPr>
                <w:rFonts w:ascii="宋体" w:hint="eastAsia"/>
                <w:color w:val="000000"/>
              </w:rPr>
              <w:t>许正林、王君超</w:t>
            </w:r>
            <w:r>
              <w:rPr>
                <w:rFonts w:ascii="宋体"/>
                <w:color w:val="000000"/>
              </w:rPr>
              <w:t>、</w:t>
            </w:r>
            <w:r>
              <w:rPr>
                <w:rFonts w:ascii="宋体" w:hint="eastAsia"/>
                <w:color w:val="000000"/>
              </w:rPr>
              <w:t>甘险峰、刘涛</w:t>
            </w:r>
            <w:r>
              <w:rPr>
                <w:rFonts w:ascii="宋体"/>
                <w:color w:val="000000"/>
              </w:rPr>
              <w:t>、</w:t>
            </w:r>
            <w:r>
              <w:rPr>
                <w:rFonts w:ascii="宋体" w:hint="eastAsia"/>
                <w:color w:val="000000"/>
              </w:rPr>
              <w:t>彭兰</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1083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逻辑学（何向东、王克喜、张建军</w:t>
            </w:r>
            <w:r>
              <w:rPr>
                <w:rFonts w:ascii="宋体"/>
                <w:color w:val="000000"/>
              </w:rPr>
              <w:t>、</w:t>
            </w:r>
            <w:r>
              <w:rPr>
                <w:rFonts w:ascii="宋体" w:hint="eastAsia"/>
                <w:color w:val="000000"/>
              </w:rPr>
              <w:t>马明辉</w:t>
            </w:r>
            <w:r>
              <w:rPr>
                <w:rFonts w:ascii="宋体"/>
                <w:color w:val="000000"/>
              </w:rPr>
              <w:t>、</w:t>
            </w:r>
            <w:r>
              <w:rPr>
                <w:rFonts w:ascii="宋体" w:hint="eastAsia"/>
                <w:color w:val="000000"/>
              </w:rPr>
              <w:t>李娜、任晓明、</w:t>
            </w:r>
            <w:r>
              <w:rPr>
                <w:rFonts w:ascii="宋体"/>
                <w:color w:val="000000"/>
              </w:rPr>
              <w:t>杜国平</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1084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color w:val="000000"/>
              </w:rPr>
              <w:t>国际组织（</w:t>
            </w:r>
            <w:r>
              <w:rPr>
                <w:rFonts w:ascii="宋体" w:hint="eastAsia"/>
                <w:color w:val="000000"/>
              </w:rPr>
              <w:t>郑启荣、张贵洪</w:t>
            </w:r>
            <w:r>
              <w:rPr>
                <w:rFonts w:ascii="宋体"/>
                <w:color w:val="000000"/>
              </w:rPr>
              <w:t>、</w:t>
            </w:r>
            <w:r>
              <w:rPr>
                <w:rFonts w:ascii="宋体" w:hint="eastAsia"/>
                <w:color w:val="000000"/>
              </w:rPr>
              <w:t>严双伍</w:t>
            </w:r>
            <w:r>
              <w:rPr>
                <w:rFonts w:ascii="宋体"/>
                <w:color w:val="000000"/>
              </w:rPr>
              <w:t>、</w:t>
            </w:r>
            <w:r>
              <w:rPr>
                <w:rFonts w:ascii="宋体" w:hint="eastAsia"/>
                <w:color w:val="000000"/>
              </w:rPr>
              <w:t>蒲俜、薄燕</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1085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地方政府与政治（</w:t>
            </w:r>
            <w:r>
              <w:rPr>
                <w:rFonts w:ascii="宋体" w:hint="eastAsia"/>
                <w:color w:val="000000"/>
              </w:rPr>
              <w:t>徐勇</w:t>
            </w:r>
            <w:r>
              <w:rPr>
                <w:rFonts w:ascii="宋体"/>
                <w:color w:val="000000"/>
              </w:rPr>
              <w:t>、沈荣华、邓大才、徐增阳、陈国申）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1109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区域经济学（安虎森、孙久文、吴殿廷、高新才、薄文广）</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中国史学史（瞿林东、向燕南、张越、汪受宽、李勇）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1158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博物馆学概论（史吉祥、陈红京、陈刚、陆建松）</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1159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民法学（王卫国、周友军、王利明、姚辉、房绍坤）</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中国经济史 （王玉茹 萧国亮  宁欣 武力 燕红忠）</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国际政治学（陈岳  刘清才 刘雪莲 方长平 田野 ）</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科学技术哲学（刘大椿、刘劲杨、李建会、刘永谋、段伟文、曾华锋、王伯鲁、刘孝廷、肖显静、万小龙、古荒）</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农村社会学（钟涨宝、万江红、陆益龙、林聚任、罗峰、狄金华、田北海。董磊明）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管理学（陈传明、赵丽芬、张玉利、徐向艺）</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新闻采访与写作（罗以澄、张征、辜晓进、丁柏铨、张志安）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中国舞蹈史（袁禾、郑慧慧）</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外国史学史（陈恒、彭刚、陈新、李隆国、梁民愫）</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商法学（范健、叶林、赵旭东、石少侠、顾功耘）</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1169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世界经济史（高德步、王珏、巫云仙、徐铁、杨乙丹）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人口、资源与环境经济学（刘学敏、何爱平、吴健、马中、徐波、吕昭河）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当代中国外交（门洪华、李宝俊、金灿荣、宫力、张清敏）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教育学原理（项贤明、柳海民、冯建民、周兴国、李雁冰）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教育哲学（石中英、王坤庆、郝文武、迟艳杰、朱晓宏）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人类学概论（周大鸣、马翀炜、刘夏蓓、程瑜、何明）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社会保障概论（邓大松、薛惠元、杨燕绥、杨翠迎、仇雨临、林毓铭）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left"/>
              <w:rPr>
                <w:rFonts w:ascii="宋体"/>
                <w:color w:val="000000"/>
              </w:rPr>
            </w:pPr>
            <w:r>
              <w:rPr>
                <w:rFonts w:ascii="宋体" w:hint="eastAsia"/>
                <w:color w:val="000000"/>
              </w:rPr>
              <w:t>艺术学概论（王一川、彭吉象、陈旭光、雍文昴、田川流 ）</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#刑法学（贾宇、刘宪权、齐文远、黄京平、阮齐林）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#西方伦理思想史（陈真、戴茂堂、龚群、任丑、张传有）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#中国美术史（郑岩、贺西林、邵彦、黄小峰）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#组织行为学（张德、李永瑞、魏钧、孙健敏、张勉）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#文物学概论（贾洪波、袁胜文、刘尊志）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#发展经济学（郭熙保、宋利芳、高波、叶初升、张建华）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1239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#西方经济学流派评析（王志伟、沈越、方福前、贾根良、薛宇峰）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left"/>
              <w:rPr>
                <w:rFonts w:ascii="宋体"/>
                <w:color w:val="000000"/>
              </w:rPr>
            </w:pPr>
          </w:p>
        </w:tc>
      </w:tr>
      <w:tr w:rsidR="008008BC">
        <w:trPr>
          <w:cantSplit/>
          <w:trHeight w:val="642"/>
          <w:jc w:val="center"/>
        </w:trPr>
        <w:tc>
          <w:tcPr>
            <w:tcW w:w="9419" w:type="dxa"/>
            <w:gridSpan w:val="4"/>
            <w:shd w:val="clear" w:color="000000" w:fill="FFFFFF"/>
            <w:vAlign w:val="center"/>
          </w:tcPr>
          <w:p w:rsidR="008008BC" w:rsidRDefault="00E207DA">
            <w:pPr>
              <w:widowControl/>
              <w:jc w:val="center"/>
              <w:rPr>
                <w:rFonts w:ascii="宋体" w:hAnsi="宋体" w:cs="宋体"/>
                <w:b/>
                <w:bCs/>
                <w:kern w:val="0"/>
              </w:rPr>
            </w:pPr>
            <w:r>
              <w:rPr>
                <w:rFonts w:ascii="宋体" w:hAnsi="宋体" w:cs="宋体" w:hint="eastAsia"/>
                <w:b/>
                <w:bCs/>
                <w:kern w:val="0"/>
              </w:rPr>
              <w:t>政治学类、社会学类、哲学类课程教学培训（17）</w:t>
            </w:r>
          </w:p>
          <w:p w:rsidR="008008BC" w:rsidRDefault="00E207DA">
            <w:pPr>
              <w:widowControl/>
              <w:ind w:firstLineChars="200" w:firstLine="420"/>
              <w:jc w:val="left"/>
              <w:rPr>
                <w:rFonts w:ascii="宋体" w:hAnsi="宋体" w:cs="宋体"/>
                <w:kern w:val="0"/>
              </w:rPr>
            </w:pPr>
            <w:r>
              <w:rPr>
                <w:rFonts w:ascii="宋体" w:hAnsi="宋体" w:cs="宋体" w:hint="eastAsia"/>
                <w:color w:val="000000"/>
                <w:kern w:val="0"/>
              </w:rPr>
              <w:t>本</w:t>
            </w:r>
            <w:r>
              <w:rPr>
                <w:rFonts w:hint="eastAsia"/>
                <w:color w:val="000000"/>
              </w:rPr>
              <w:t>部分涵盖三个学科主要课程的教学培训：比较政治制度、中国政治思想史、当代中国政治制度、发展政治学、思想政治教育方法论、法学概论、思想政治教育学原理、中国共产党思想政治教育史等；社会学概论、社会学研究方法、中国民间文化等；美学、伦理学、哲学专业主要课程培训。</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美学（王德胜、邹华）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804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中国民间文化（刘晔原</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伦理学课程教学培训（王泽应）</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874</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jc w:val="left"/>
              <w:rPr>
                <w:rFonts w:ascii="宋体"/>
                <w:color w:val="000000"/>
              </w:rPr>
            </w:pPr>
            <w:r>
              <w:rPr>
                <w:rFonts w:ascii="宋体" w:hint="eastAsia"/>
                <w:color w:val="000000"/>
              </w:rPr>
              <w:t>中国周边国际环境与海洋安全（吴希来，林宏宇，亓成章）</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高校思政课混合式教学模式改革（冯务中</w:t>
            </w:r>
            <w:r>
              <w:rPr>
                <w:rFonts w:ascii="宋体"/>
                <w:color w:val="000000"/>
              </w:rPr>
              <w:t>、翁贺凯等</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中西方哲学智慧（宋志明）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185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比较政治制度（谭融）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中国政治思想史（葛荃）</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293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社会学研究方法（徐晓军）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324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当代中国政治制度（浦兴祖）</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279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形式逻辑（毕富生）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173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发展政治学（杨龙）</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逻辑学（何向东等）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社会学概论（王思斌）</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817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思想政治教育方法论（</w:t>
            </w:r>
            <w:r>
              <w:rPr>
                <w:rFonts w:ascii="宋体"/>
                <w:color w:val="000000"/>
              </w:rPr>
              <w:t>万美</w:t>
            </w:r>
            <w:r>
              <w:rPr>
                <w:rFonts w:ascii="宋体" w:hint="eastAsia"/>
                <w:color w:val="000000"/>
              </w:rPr>
              <w:t>容</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828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法学概论（</w:t>
            </w:r>
            <w:r>
              <w:rPr>
                <w:rFonts w:ascii="宋体"/>
                <w:color w:val="000000"/>
              </w:rPr>
              <w:t>黄新民等）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Ansi="宋体" w:cs="宋体" w:hint="eastAsia"/>
                <w:bCs/>
                <w:kern w:val="0"/>
              </w:rPr>
              <w:t>1024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bCs/>
                <w:kern w:val="0"/>
              </w:rPr>
              <w:t>思想政治理论课教学方法创新与实践（王炳林、杨慧民、张润枝、冯秀军）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642"/>
          <w:jc w:val="center"/>
        </w:trPr>
        <w:tc>
          <w:tcPr>
            <w:tcW w:w="9419" w:type="dxa"/>
            <w:gridSpan w:val="4"/>
            <w:shd w:val="clear" w:color="000000" w:fill="FFFFFF"/>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经济学类课程教学培训（50）</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color w:val="000000"/>
              </w:rPr>
              <w:t>包括</w:t>
            </w:r>
            <w:r>
              <w:rPr>
                <w:rFonts w:hint="eastAsia"/>
                <w:color w:val="000000"/>
              </w:rPr>
              <w:t>西方</w:t>
            </w:r>
            <w:r>
              <w:rPr>
                <w:color w:val="000000"/>
              </w:rPr>
              <w:t>经济学、</w:t>
            </w:r>
            <w:r>
              <w:rPr>
                <w:rFonts w:hint="eastAsia"/>
                <w:color w:val="000000"/>
              </w:rPr>
              <w:t>微观经济学</w:t>
            </w:r>
            <w:r>
              <w:rPr>
                <w:color w:val="000000"/>
              </w:rPr>
              <w:t>、宏观经济学</w:t>
            </w:r>
            <w:r>
              <w:rPr>
                <w:rFonts w:hint="eastAsia"/>
                <w:color w:val="000000"/>
              </w:rPr>
              <w:t>、</w:t>
            </w:r>
            <w:r>
              <w:rPr>
                <w:color w:val="000000"/>
              </w:rPr>
              <w:t>发展经济学、</w:t>
            </w:r>
            <w:r>
              <w:rPr>
                <w:rFonts w:hint="eastAsia"/>
                <w:color w:val="000000"/>
              </w:rPr>
              <w:t>产业</w:t>
            </w:r>
            <w:r>
              <w:rPr>
                <w:color w:val="000000"/>
              </w:rPr>
              <w:t>经济学、</w:t>
            </w:r>
            <w:r>
              <w:rPr>
                <w:rFonts w:hint="eastAsia"/>
                <w:color w:val="000000"/>
              </w:rPr>
              <w:t>国际</w:t>
            </w:r>
            <w:r>
              <w:rPr>
                <w:color w:val="000000"/>
              </w:rPr>
              <w:t>经济学、世界经济概论、</w:t>
            </w:r>
            <w:r>
              <w:rPr>
                <w:rFonts w:hint="eastAsia"/>
                <w:color w:val="000000"/>
              </w:rPr>
              <w:t>国际</w:t>
            </w:r>
            <w:r>
              <w:rPr>
                <w:color w:val="000000"/>
              </w:rPr>
              <w:t>贸易实务、</w:t>
            </w:r>
            <w:r>
              <w:rPr>
                <w:rFonts w:hint="eastAsia"/>
                <w:color w:val="000000"/>
              </w:rPr>
              <w:t>金融学</w:t>
            </w:r>
            <w:r>
              <w:rPr>
                <w:color w:val="000000"/>
              </w:rPr>
              <w:t>、财政学、</w:t>
            </w:r>
            <w:r>
              <w:rPr>
                <w:rFonts w:hint="eastAsia"/>
                <w:color w:val="000000"/>
              </w:rPr>
              <w:t>商业</w:t>
            </w:r>
            <w:r>
              <w:rPr>
                <w:color w:val="000000"/>
              </w:rPr>
              <w:t>银行管理、货币银行学</w:t>
            </w:r>
            <w:r>
              <w:rPr>
                <w:rFonts w:hint="eastAsia"/>
                <w:color w:val="000000"/>
              </w:rPr>
              <w:t>、</w:t>
            </w:r>
            <w:r>
              <w:rPr>
                <w:color w:val="000000"/>
              </w:rPr>
              <w:t>中国经济史、</w:t>
            </w:r>
            <w:r>
              <w:rPr>
                <w:rFonts w:hint="eastAsia"/>
                <w:color w:val="000000"/>
              </w:rPr>
              <w:t>中国</w:t>
            </w:r>
            <w:r>
              <w:rPr>
                <w:color w:val="000000"/>
              </w:rPr>
              <w:t>税收、</w:t>
            </w:r>
            <w:r>
              <w:rPr>
                <w:rFonts w:hint="eastAsia"/>
                <w:color w:val="000000"/>
              </w:rPr>
              <w:t>国际</w:t>
            </w:r>
            <w:r>
              <w:rPr>
                <w:color w:val="000000"/>
              </w:rPr>
              <w:t>保险、</w:t>
            </w:r>
            <w:r>
              <w:rPr>
                <w:rFonts w:hint="eastAsia"/>
                <w:color w:val="000000"/>
              </w:rPr>
              <w:t>投入</w:t>
            </w:r>
            <w:r>
              <w:rPr>
                <w:color w:val="000000"/>
              </w:rPr>
              <w:t>产出</w:t>
            </w:r>
            <w:r>
              <w:rPr>
                <w:rFonts w:hint="eastAsia"/>
                <w:color w:val="000000"/>
              </w:rPr>
              <w:t>分析</w:t>
            </w:r>
            <w:r>
              <w:rPr>
                <w:color w:val="000000"/>
              </w:rPr>
              <w:t>、保险学、</w:t>
            </w:r>
            <w:r>
              <w:rPr>
                <w:rFonts w:hint="eastAsia"/>
                <w:color w:val="000000"/>
              </w:rPr>
              <w:t>社会主义</w:t>
            </w:r>
            <w:r>
              <w:rPr>
                <w:color w:val="000000"/>
              </w:rPr>
              <w:t>市场经济理论与实践、</w:t>
            </w:r>
            <w:r>
              <w:rPr>
                <w:rFonts w:hint="eastAsia"/>
                <w:color w:val="000000"/>
              </w:rPr>
              <w:t>无形资产</w:t>
            </w:r>
            <w:r>
              <w:rPr>
                <w:color w:val="000000"/>
              </w:rPr>
              <w:t>评估等课程的教学培训</w:t>
            </w:r>
            <w:r>
              <w:rPr>
                <w:rFonts w:hint="eastAsia"/>
                <w:color w:val="000000"/>
              </w:rPr>
              <w:t>。</w:t>
            </w:r>
          </w:p>
        </w:tc>
      </w:tr>
      <w:tr w:rsidR="008008BC">
        <w:trPr>
          <w:cantSplit/>
          <w:trHeight w:val="17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无形资产评估</w:t>
            </w:r>
            <w:r>
              <w:rPr>
                <w:rFonts w:ascii="宋体"/>
                <w:color w:val="000000"/>
              </w:rPr>
              <w:t>（苑泽明）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746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技术经济学（陈戈止）</w:t>
            </w:r>
          </w:p>
        </w:tc>
      </w:tr>
      <w:tr w:rsidR="008008BC">
        <w:trPr>
          <w:cantSplit/>
          <w:trHeight w:val="61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706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公共经济学（朱柏铭）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西方经济学（刘骏民）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计量经济学（李子奈）</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252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工程经济（周礼、李正卫、虞晓芬）</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国际经济学（黄春媛）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316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世界经济概论（周申）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流通经济学（洪涛）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中国近代经济史（马陵合）</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468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政治经济学（刘灿、陈志舟）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486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区域经济学（张泰城、孙久文）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社会主义市场经济理论与实践（白永秀）</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商业银行管理（李志辉）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金融学（张强）</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国际金融学（杨胜刚）</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金融工程学（吴冲锋）</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国际金融学（范小云）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证券投资学（杨德勇、葛红玲、张伟等）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金融投资学（胡金焱）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税收管理（古建芹）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658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国际投资学（卢进勇等）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中国经济史（王玉茹）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569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国际经济与贸易专业课程建设与教学辅导（刘重力、范小云、黄春媛等）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货币银行学（李健）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财政学（张馨）</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投入产出分析（刘起运）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财务学原理（熊剑、樊莹）</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国际税收（罗宏斌）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620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税务筹划（盖地、罗斌元）</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金融学专业课程建设与教学辅导（李健、杨胜刚、范小云等）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623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国际结算（陈岩）</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487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国际贸易（杨盛标、刘文华）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369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国际贸易实务（邹建华）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国际贸易实务（刘重力）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376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国际保险（刘玮）</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264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保险学（王绪瑾、栾红、徐徐、宁威）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中国税收（朱晓波）</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349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经济学类专业教学与科研（佟家栋、李子奈）</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宏观经济学（叶航）</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产业经济学（王俊豪）</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微观经济学（刘东）</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803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发展经济学（马春文）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经济法教程（非法学专业）(曲振涛、王福友)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773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信用管理专业核心课程培训(1)——《信用管理学》、《信用经济学》、《企业信用管理》（吴晶妹等）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信用管理专业核心课程培训（2）——《消费者信用管理》、《金融机构信用管理》、《信用评级》（吴晶妹等）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833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信用管理专业核心课程培训（3）——《信用风险度量》、《征信理论与实务》（吴晶妹等）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1018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bCs/>
                <w:kern w:val="0"/>
              </w:rPr>
              <w:t>中国特色社会主义政治经济学</w:t>
            </w:r>
            <w:r>
              <w:rPr>
                <w:rFonts w:ascii="宋体" w:hAnsi="宋体" w:cs="宋体" w:hint="eastAsia"/>
                <w:color w:val="000000"/>
                <w:kern w:val="0"/>
              </w:rPr>
              <w:t>（张宇、何自力等）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Ansi="宋体" w:cs="宋体"/>
                <w:bCs/>
                <w:kern w:val="0"/>
              </w:rPr>
              <w:t>1137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bCs/>
                <w:kern w:val="0"/>
              </w:rPr>
              <w:t>国家精品慕课名师讲堂——经济学类在线课程建设与课堂运用（文建东）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10757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#新结构经济学导论（林毅夫、付才辉）</w:t>
            </w:r>
          </w:p>
        </w:tc>
      </w:tr>
      <w:tr w:rsidR="008008BC">
        <w:trPr>
          <w:cantSplit/>
          <w:trHeight w:val="642"/>
          <w:jc w:val="center"/>
        </w:trPr>
        <w:tc>
          <w:tcPr>
            <w:tcW w:w="9419" w:type="dxa"/>
            <w:gridSpan w:val="4"/>
            <w:shd w:val="clear" w:color="000000" w:fill="FFFFFF"/>
            <w:vAlign w:val="center"/>
          </w:tcPr>
          <w:p w:rsidR="008008BC" w:rsidRDefault="00E207DA">
            <w:pPr>
              <w:spacing w:line="400" w:lineRule="exact"/>
              <w:jc w:val="center"/>
              <w:rPr>
                <w:rFonts w:ascii="宋体" w:hAnsi="宋体" w:cs="宋体"/>
                <w:b/>
                <w:bCs/>
                <w:kern w:val="0"/>
              </w:rPr>
            </w:pPr>
            <w:r>
              <w:rPr>
                <w:rFonts w:ascii="宋体" w:hAnsi="宋体" w:cs="宋体" w:hint="eastAsia"/>
                <w:b/>
                <w:bCs/>
                <w:color w:val="000000"/>
                <w:kern w:val="0"/>
              </w:rPr>
              <w:t>法学类课程</w:t>
            </w:r>
            <w:r>
              <w:rPr>
                <w:rFonts w:ascii="宋体" w:hAnsi="宋体" w:cs="宋体" w:hint="eastAsia"/>
                <w:b/>
                <w:bCs/>
                <w:kern w:val="0"/>
              </w:rPr>
              <w:t>教学培训（15）</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cs="宋体" w:hint="eastAsia"/>
                <w:color w:val="000000"/>
                <w:kern w:val="0"/>
              </w:rPr>
              <w:t>为法理学、宪法、民法、刑法、刑事诉讼法、国际公法、公司法等法学专业核心课程及专业基础课的教学培训课程。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法理学（姚建宗、李拥军）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民法学（房绍坤）</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474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宪法学（焦洪昌、姚国建等）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刑法学（孙国祥）</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国际法（周忠海）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刑事诉讼法（刘玫）</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知识产权法学（魏纪林）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150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中国法制史（张晋藩）</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国际私法（刘仁山）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商法学（赵旭东）</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646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劳动法（常凯、陈布雷、李坤刚）</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经济法（郑曙光）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国际环境法（林灿铃）</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599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公司法学</w:t>
            </w:r>
            <w:r>
              <w:rPr>
                <w:rFonts w:ascii="宋体"/>
                <w:color w:val="000000"/>
              </w:rPr>
              <w:t>(</w:t>
            </w:r>
            <w:r>
              <w:rPr>
                <w:rFonts w:ascii="宋体" w:hint="eastAsia"/>
                <w:color w:val="000000"/>
              </w:rPr>
              <w:t>赵旭东、王涌、李建伟</w:t>
            </w:r>
            <w:r>
              <w:rPr>
                <w:rFonts w:ascii="宋体"/>
                <w:color w:val="00000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民事诉讼法（</w:t>
            </w:r>
            <w:r>
              <w:rPr>
                <w:rFonts w:ascii="Verdana" w:hAnsi="Verdana"/>
                <w:color w:val="000000"/>
                <w:shd w:val="clear" w:color="auto" w:fill="FFFFFF"/>
              </w:rPr>
              <w:t>李浩</w:t>
            </w:r>
            <w:r>
              <w:rPr>
                <w:rFonts w:ascii="Verdana" w:hAnsi="Verdana" w:hint="eastAsia"/>
                <w:color w:val="000000"/>
                <w:shd w:val="clear" w:color="auto" w:fill="FFFFFF"/>
              </w:rPr>
              <w:t>、</w:t>
            </w:r>
            <w:r>
              <w:rPr>
                <w:rFonts w:ascii="Verdana" w:hAnsi="Verdana"/>
                <w:color w:val="000000"/>
                <w:shd w:val="clear" w:color="auto" w:fill="FFFFFF"/>
              </w:rPr>
              <w:t>谭秋桂</w:t>
            </w:r>
            <w:r>
              <w:rPr>
                <w:rFonts w:ascii="Verdana" w:hAnsi="Verdana" w:hint="eastAsia"/>
                <w:color w:val="000000"/>
                <w:shd w:val="clear" w:color="auto" w:fill="FFFFFF"/>
              </w:rPr>
              <w:t>、</w:t>
            </w:r>
            <w:r>
              <w:rPr>
                <w:rFonts w:ascii="Verdana" w:hAnsi="Verdana"/>
                <w:color w:val="000000"/>
                <w:shd w:val="clear" w:color="auto" w:fill="FFFFFF"/>
              </w:rPr>
              <w:t>肖建国、汤维建</w:t>
            </w:r>
            <w:r>
              <w:rPr>
                <w:rFonts w:ascii="Verdana" w:hAnsi="Verdana" w:hint="eastAsia"/>
                <w:color w:val="000000"/>
                <w:shd w:val="clear" w:color="auto" w:fill="FFFFFF"/>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教育学类、心理学类课程教学培训（26）</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涵盖了教育学类和心理学类的核心课程，包括教育学、教育学原理、中国教育史、教学设计、学前教育学；认知心理学、人格心理学、心理学研究方法、实验心理学、心理咨询、心理测量、教育心理学、管理心理学等课程教学培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716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现代教育技术（陈琳）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402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学前儿童健康教育（顾荣芳）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中学生心理辅导（伍新春）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学前儿童游戏（杨枫）</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582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小学生认知与学习（陈威、陶钧）</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165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9A1D26">
            <w:pPr>
              <w:spacing w:line="400" w:lineRule="exact"/>
              <w:rPr>
                <w:rFonts w:ascii="宋体" w:hAnsi="宋体"/>
                <w:color w:val="000000"/>
              </w:rPr>
            </w:pPr>
            <w:hyperlink r:id="rId9" w:history="1">
              <w:r w:rsidR="00E207DA">
                <w:rPr>
                  <w:rFonts w:ascii="宋体" w:hAnsi="宋体" w:hint="eastAsia"/>
                  <w:color w:val="000000"/>
                </w:rPr>
                <w:t>心理学研究方法（方平）</w:t>
              </w:r>
            </w:hyperlink>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232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心理学史（叶浩生）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认知心理学（张亚旭）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实验心理学（郭秀艳）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人格心理学（郭永玉）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管理心理学（李永鑫）</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166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心理测量（戴海琦）</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155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心理统计学（胡竹菁）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心理学专业课程建设与教学辅导（张亚旭、郭秀艳、方平等）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心理咨询（江光荣）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616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小学语文教学法（王松泉、江平）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682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幼儿园教学活动的设计与实施（朱家雄）</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学前教育学（刘焱）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292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教育学（但武刚、罗祖兵）</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154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中国教育史（张传燧）</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187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教育学原理（阮成武）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教学设计（皮连生）</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179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教育心理学（刘儒德）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教育见习与实习指导（周跃良）</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676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高等教育心理学</w:t>
            </w:r>
            <w:r>
              <w:rPr>
                <w:rFonts w:ascii="宋体" w:hAnsi="宋体"/>
                <w:color w:val="000000"/>
              </w:rPr>
              <w:t>(</w:t>
            </w:r>
            <w:r>
              <w:rPr>
                <w:rFonts w:ascii="宋体" w:hAnsi="宋体" w:hint="eastAsia"/>
                <w:color w:val="000000"/>
              </w:rPr>
              <w:t>伍新春</w:t>
            </w:r>
            <w:r>
              <w:rPr>
                <w:rFonts w:ascii="宋体" w:hAns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249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教学理论与设计（盛群力）</w:t>
            </w: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color w:val="000000"/>
                <w:kern w:val="0"/>
              </w:rPr>
            </w:pPr>
            <w:r>
              <w:rPr>
                <w:rFonts w:ascii="宋体" w:hAnsi="宋体" w:cs="宋体" w:hint="eastAsia"/>
                <w:b/>
                <w:bCs/>
                <w:color w:val="000000"/>
                <w:kern w:val="0"/>
              </w:rPr>
              <w:t>中国语言文学类课程教学培训（38）</w:t>
            </w:r>
          </w:p>
          <w:p w:rsidR="008008BC" w:rsidRDefault="00E207DA">
            <w:pPr>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w:t>
            </w:r>
            <w:r>
              <w:rPr>
                <w:color w:val="000000"/>
              </w:rPr>
              <w:t>包括</w:t>
            </w:r>
            <w:r>
              <w:rPr>
                <w:rFonts w:hint="eastAsia"/>
                <w:color w:val="000000"/>
              </w:rPr>
              <w:t>大学</w:t>
            </w:r>
            <w:r>
              <w:rPr>
                <w:color w:val="000000"/>
              </w:rPr>
              <w:t>语文、</w:t>
            </w:r>
            <w:r>
              <w:rPr>
                <w:rFonts w:hint="eastAsia"/>
                <w:color w:val="000000"/>
              </w:rPr>
              <w:t>文学</w:t>
            </w:r>
            <w:r>
              <w:rPr>
                <w:color w:val="000000"/>
              </w:rPr>
              <w:t>理论、</w:t>
            </w:r>
            <w:r>
              <w:rPr>
                <w:rFonts w:hint="eastAsia"/>
                <w:color w:val="000000"/>
              </w:rPr>
              <w:t>古代汉语、现代汉语、中国</w:t>
            </w:r>
            <w:r>
              <w:rPr>
                <w:color w:val="000000"/>
              </w:rPr>
              <w:t>古代文学史、中国现当代文学</w:t>
            </w:r>
            <w:r>
              <w:rPr>
                <w:rFonts w:hint="eastAsia"/>
                <w:color w:val="000000"/>
              </w:rPr>
              <w:t>、</w:t>
            </w:r>
            <w:r>
              <w:rPr>
                <w:color w:val="000000"/>
              </w:rPr>
              <w:t>外国文学史、</w:t>
            </w:r>
            <w:r>
              <w:rPr>
                <w:rFonts w:hint="eastAsia"/>
                <w:color w:val="000000"/>
              </w:rPr>
              <w:t>比较</w:t>
            </w:r>
            <w:r>
              <w:rPr>
                <w:color w:val="000000"/>
              </w:rPr>
              <w:t>文学、</w:t>
            </w:r>
            <w:r>
              <w:rPr>
                <w:rFonts w:hint="eastAsia"/>
                <w:color w:val="000000"/>
              </w:rPr>
              <w:t>中国</w:t>
            </w:r>
            <w:r>
              <w:rPr>
                <w:color w:val="000000"/>
              </w:rPr>
              <w:t>古代文学</w:t>
            </w:r>
            <w:r>
              <w:rPr>
                <w:rFonts w:hint="eastAsia"/>
                <w:color w:val="000000"/>
              </w:rPr>
              <w:t>作品选</w:t>
            </w:r>
            <w:r>
              <w:rPr>
                <w:color w:val="000000"/>
              </w:rPr>
              <w:t>、</w:t>
            </w:r>
            <w:r>
              <w:rPr>
                <w:rFonts w:hint="eastAsia"/>
                <w:color w:val="000000"/>
              </w:rPr>
              <w:t>文学批评方法、西方文学理论、</w:t>
            </w:r>
            <w:r>
              <w:rPr>
                <w:color w:val="000000"/>
              </w:rPr>
              <w:t>文学习作教程</w:t>
            </w:r>
            <w:r>
              <w:rPr>
                <w:rFonts w:hint="eastAsia"/>
                <w:color w:val="000000"/>
              </w:rPr>
              <w:t>、应用</w:t>
            </w:r>
            <w:r>
              <w:rPr>
                <w:color w:val="000000"/>
              </w:rPr>
              <w:t>写作、语言学</w:t>
            </w:r>
            <w:r>
              <w:rPr>
                <w:rFonts w:hint="eastAsia"/>
                <w:color w:val="000000"/>
              </w:rPr>
              <w:t>、西方</w:t>
            </w:r>
            <w:r>
              <w:rPr>
                <w:color w:val="000000"/>
              </w:rPr>
              <w:t>文化概论、秘书学概论</w:t>
            </w:r>
            <w:r>
              <w:rPr>
                <w:rFonts w:hint="eastAsia"/>
                <w:color w:val="000000"/>
              </w:rPr>
              <w:t>、文书学等</w:t>
            </w:r>
            <w:r>
              <w:rPr>
                <w:color w:val="000000"/>
              </w:rPr>
              <w:t>课程的教学培训。基本涵盖了</w:t>
            </w:r>
            <w:r>
              <w:rPr>
                <w:rFonts w:hint="eastAsia"/>
                <w:color w:val="000000"/>
              </w:rPr>
              <w:t>中国</w:t>
            </w:r>
            <w:r>
              <w:rPr>
                <w:color w:val="000000"/>
              </w:rPr>
              <w:t>语言文学类</w:t>
            </w:r>
            <w:r>
              <w:rPr>
                <w:rFonts w:hint="eastAsia"/>
                <w:color w:val="000000"/>
              </w:rPr>
              <w:t>各</w:t>
            </w:r>
            <w:r>
              <w:rPr>
                <w:color w:val="000000"/>
              </w:rPr>
              <w:t>专业</w:t>
            </w:r>
            <w:r>
              <w:rPr>
                <w:rFonts w:hint="eastAsia"/>
                <w:color w:val="000000"/>
              </w:rPr>
              <w:t>的</w:t>
            </w:r>
            <w:r>
              <w:rPr>
                <w:color w:val="000000"/>
              </w:rPr>
              <w:t>必修课程。</w:t>
            </w:r>
          </w:p>
        </w:tc>
      </w:tr>
      <w:tr w:rsidR="008008BC">
        <w:trPr>
          <w:cantSplit/>
          <w:trHeight w:val="39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927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大学语文/写作与通识教育探索与创新（尤西林、李浩、郭丹、文学武）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中国</w:t>
            </w:r>
            <w:r>
              <w:rPr>
                <w:rFonts w:ascii="宋体" w:hAnsi="宋体"/>
                <w:color w:val="000000"/>
              </w:rPr>
              <w:t>文字的前世今生（</w:t>
            </w:r>
            <w:r>
              <w:rPr>
                <w:rFonts w:ascii="宋体" w:hAnsi="宋体" w:hint="eastAsia"/>
                <w:color w:val="000000"/>
              </w:rPr>
              <w:t>赵丽明</w:t>
            </w:r>
            <w:r>
              <w:rPr>
                <w:rFonts w:ascii="宋体" w:hAnsi="宋体"/>
                <w:color w:val="000000"/>
              </w:rPr>
              <w:t>）</w:t>
            </w:r>
          </w:p>
        </w:tc>
      </w:tr>
      <w:tr w:rsidR="008008BC">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文学</w:t>
            </w:r>
            <w:r>
              <w:rPr>
                <w:rFonts w:ascii="宋体" w:hAnsi="宋体"/>
                <w:color w:val="000000"/>
              </w:rPr>
              <w:t>批评方法（</w:t>
            </w:r>
            <w:r>
              <w:rPr>
                <w:rFonts w:ascii="宋体" w:hAnsi="宋体" w:hint="eastAsia"/>
                <w:color w:val="000000"/>
              </w:rPr>
              <w:t>杨朴</w:t>
            </w:r>
            <w:r>
              <w:rPr>
                <w:rFonts w:ascii="宋体" w:hAnsi="宋体"/>
                <w:color w:val="000000"/>
              </w:rPr>
              <w:t>、宁国利</w:t>
            </w:r>
            <w:r>
              <w:rPr>
                <w:rFonts w:ascii="宋体" w:hAnsi="宋体" w:hint="eastAsia"/>
                <w:color w:val="000000"/>
              </w:rPr>
              <w:t>、张</w:t>
            </w:r>
            <w:r>
              <w:rPr>
                <w:rFonts w:ascii="宋体" w:hAnsi="宋体"/>
                <w:color w:val="000000"/>
              </w:rPr>
              <w:t>丽</w:t>
            </w:r>
            <w:r>
              <w:rPr>
                <w:rFonts w:ascii="宋体" w:hAnsi="宋体" w:hint="eastAsia"/>
                <w:color w:val="000000"/>
              </w:rPr>
              <w:t>红</w:t>
            </w:r>
            <w:r>
              <w:rPr>
                <w:rFonts w:ascii="宋体" w:hAnsi="宋体"/>
                <w:color w:val="000000"/>
              </w:rPr>
              <w:t>、靳瑞芳）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叙事学原理（上）（傅修延,卢普玲,张泽兵,刘亚律）</w:t>
            </w:r>
          </w:p>
        </w:tc>
      </w:tr>
      <w:tr w:rsidR="008008BC">
        <w:trPr>
          <w:cantSplit/>
          <w:trHeight w:val="39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897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叙事学原理（上）（</w:t>
            </w:r>
            <w:r>
              <w:rPr>
                <w:rFonts w:ascii="宋体"/>
                <w:color w:val="000000"/>
              </w:rPr>
              <w:t>叶青,龙迪勇,倪爱珍,肖惠荣</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707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网络写作（尹相如）</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384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应用写作（胡元德、冒志祥）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写作（高职）（尹相如）</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427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古代汉语（王宁）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语言学（张先亮、聂志平、陈青松）</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古代汉语（洪波）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比较文学（曹顺庆）</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当代语言学（陈保亚）</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中国古代文学作品选（先秦</w:t>
            </w:r>
            <w:r>
              <w:rPr>
                <w:rFonts w:ascii="宋体"/>
                <w:color w:val="000000"/>
              </w:rPr>
              <w:t>-</w:t>
            </w:r>
            <w:r>
              <w:rPr>
                <w:rFonts w:ascii="宋体" w:hint="eastAsia"/>
                <w:color w:val="000000"/>
              </w:rPr>
              <w:t>六朝）（郭丹）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文学理论（陶东风）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西方文化概论（赵林）</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文书学（倪丽娟）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416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秘书学概论（杨剑宇、杨树森、徐丽君）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秘书实务（杨剑宇）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398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秘书实训（杨剑宇）</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302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秘书公关与礼仪（杨剑宇、李玉梅、蒋苏苓）</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642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文学写作教程（刘海涛）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汉语言文学专业教学与创新人才培养（王步高、骆玉明、刘洪涛）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二十世纪西方文学（刘建军）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674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现代汉语（郭锐、王韫佳、万艺玲）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594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中国现当代文学史（朱栋霖、吴义勤）</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对外汉语教学（李禄兴、傅由）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外国文学史（刘洪涛）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中国文学批评史（黄霖）</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中国古代文学史（骆玉明）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中国古代文学史（郭英德）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493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中国戏曲史（孙书磊）</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311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中国秘书史（杨剑宇）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大学语文（王步高）</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比较文学与外国文学史（孙景尧）</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481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大学语文（陈洪、李瑞山）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中国现当代文学（张福贵、王学谦、孟繁华）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写作（董小玉）</w:t>
            </w: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color w:val="000000"/>
                <w:kern w:val="0"/>
              </w:rPr>
              <w:t>外国语言文学类课程</w:t>
            </w:r>
            <w:r>
              <w:rPr>
                <w:rFonts w:ascii="宋体" w:hAnsi="宋体" w:cs="宋体" w:hint="eastAsia"/>
                <w:b/>
                <w:bCs/>
                <w:kern w:val="0"/>
              </w:rPr>
              <w:t>教学培训（38）</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kern w:val="0"/>
              </w:rPr>
              <w:t>包括</w:t>
            </w:r>
            <w:r>
              <w:rPr>
                <w:rFonts w:ascii="宋体" w:hAnsi="宋体" w:hint="eastAsia"/>
                <w:shd w:val="clear" w:color="auto" w:fill="FFFFFF"/>
              </w:rPr>
              <w:t>主要外语学科</w:t>
            </w:r>
            <w:r>
              <w:rPr>
                <w:rFonts w:ascii="宋体" w:hAnsi="宋体"/>
                <w:shd w:val="clear" w:color="auto" w:fill="FFFFFF"/>
              </w:rPr>
              <w:t>专业课程（</w:t>
            </w:r>
            <w:r>
              <w:rPr>
                <w:rFonts w:ascii="宋体" w:hAnsi="宋体" w:hint="eastAsia"/>
                <w:shd w:val="clear" w:color="auto" w:fill="FFFFFF"/>
              </w:rPr>
              <w:t>大学外语</w:t>
            </w:r>
            <w:r>
              <w:rPr>
                <w:rFonts w:ascii="宋体" w:hAnsi="宋体"/>
                <w:shd w:val="clear" w:color="auto" w:fill="FFFFFF"/>
              </w:rPr>
              <w:t>和专业外语）</w:t>
            </w:r>
            <w:r>
              <w:rPr>
                <w:rFonts w:ascii="宋体" w:hAnsi="宋体" w:hint="eastAsia"/>
                <w:shd w:val="clear" w:color="auto" w:fill="FFFFFF"/>
              </w:rPr>
              <w:t>教学培训</w:t>
            </w:r>
            <w:r>
              <w:rPr>
                <w:rFonts w:ascii="宋体" w:hAnsi="宋体"/>
                <w:shd w:val="clear" w:color="auto" w:fill="FFFFFF"/>
              </w:rPr>
              <w:t>以及外语教学有效方法研究、科研方法研究</w:t>
            </w:r>
            <w:r>
              <w:rPr>
                <w:rFonts w:ascii="宋体" w:hAnsi="宋体" w:hint="eastAsia"/>
                <w:shd w:val="clear" w:color="auto" w:fill="FFFFFF"/>
              </w:rPr>
              <w:t>等。</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综合英语（邹为诚、梁晓冬、林渭芳）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高级英语（颜静兰）</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805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英语精读（杨立民、李朝晖、刘波、邱枫、宋颖、杨莉芳、窦薇）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英语写作（杨达复、黑玉琴、胡小花、郭粉绒）</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441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英语语音（王桂珍）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294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英语词汇学（张维友）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378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英汉口译（任文、胡敏霞）</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651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翻译理论与实践（王展鹏、马会娟、刘士聪）</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649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英国文学史（曹进、张宝林等）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433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高校英语教学理论与实践（邹为诚、王海啸、王初明）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465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大学英语（李霄翔、陈美华、郭锋萍）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191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大学英语教学改革（王守仁、谢晓苑）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638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英语课程教学方法和教师科研能力提升（张莲、杨鲁新）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740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高校英语教师基本功素养提升（杨立民）</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759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医学院校英语教学能力提升（聂文信、汪媛、李智高、高丽、朱宏梅、朱兰、</w:t>
            </w:r>
            <w:r>
              <w:rPr>
                <w:rFonts w:ascii="宋体" w:hAnsi="宋体" w:cs="宋体" w:hint="eastAsia"/>
              </w:rPr>
              <w:t>Maya Wertheimer等）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825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各类科研项目立项与结项（辜向东、曾用强）</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外语研究选题与方案设计（高一虹、曾用强）</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外语教师研究设计与国际、国内学术论文发表（冉永平、Lawrence zhang）</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Ansi="宋体" w:hint="eastAsia"/>
                <w:color w:val="000000"/>
              </w:rPr>
              <w:t>744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外语类科研选题与文献综述撰写（高雪松、Lawrence zhang）</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Ansi="宋体" w:hint="eastAsia"/>
                <w:color w:val="000000"/>
              </w:rPr>
              <w:t>687</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widowControl/>
              <w:rPr>
                <w:rFonts w:ascii="宋体" w:hAnsi="宋体"/>
                <w:color w:val="000000"/>
              </w:rPr>
            </w:pPr>
            <w:r>
              <w:rPr>
                <w:rFonts w:ascii="宋体" w:hAnsi="宋体" w:hint="eastAsia"/>
                <w:color w:val="000000"/>
              </w:rPr>
              <w:t>文献资料梳理与文献综述撰写（刘建达、吕剑涛）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688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问卷设计与实验研究方法（曾用强、吕剑涛）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外语教学中的定量研究方法与</w:t>
            </w:r>
            <w:r>
              <w:rPr>
                <w:rFonts w:ascii="宋体" w:hAnsi="宋体"/>
                <w:color w:val="000000"/>
              </w:rPr>
              <w:t>SPSS</w:t>
            </w:r>
            <w:r>
              <w:rPr>
                <w:rFonts w:ascii="宋体" w:hAnsi="宋体" w:hint="eastAsia"/>
                <w:color w:val="000000"/>
              </w:rPr>
              <w:t>运用</w:t>
            </w:r>
            <w:r>
              <w:rPr>
                <w:rFonts w:ascii="宋体" w:hAnsi="宋体"/>
              </w:rPr>
              <w:t>——</w:t>
            </w:r>
            <w:r>
              <w:rPr>
                <w:rFonts w:ascii="宋体" w:hAnsi="宋体" w:hint="eastAsia"/>
                <w:color w:val="000000"/>
              </w:rPr>
              <w:t>数据统计与分析方法（曾用强、吕剑涛）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765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外语教学中的定量研究方法与SPSS及AMOS运用（中级班）（曾用强、许宏晨）</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625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高校外语教师“行动研究”的知行效：课堂</w:t>
            </w:r>
            <w:r>
              <w:rPr>
                <w:rFonts w:ascii="宋体" w:hAnsi="宋体"/>
                <w:color w:val="000000"/>
              </w:rPr>
              <w:t>style</w:t>
            </w:r>
            <w:r>
              <w:rPr>
                <w:rFonts w:ascii="宋体" w:hAnsi="宋体" w:hint="eastAsia"/>
                <w:color w:val="000000"/>
              </w:rPr>
              <w:t>（夏纪梅、徐浩）</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Ansi="宋体" w:hint="eastAsia"/>
                <w:color w:val="000000"/>
              </w:rPr>
              <w:t>425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基础日语（蔡全胜）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477</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rPr>
                <w:rFonts w:ascii="宋体" w:hAnsi="宋体"/>
                <w:color w:val="000000"/>
              </w:rPr>
            </w:pPr>
            <w:r>
              <w:rPr>
                <w:rFonts w:ascii="宋体" w:hAnsi="宋体" w:hint="eastAsia"/>
                <w:color w:val="000000"/>
              </w:rPr>
              <w:t>高校教师日语教学能力提升（曹大峰）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Ansi="宋体" w:hint="eastAsia"/>
                <w:color w:val="000000"/>
              </w:rPr>
              <w:t>669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课程教学要求与应用</w:t>
            </w:r>
            <w:r>
              <w:rPr>
                <w:rFonts w:ascii="宋体" w:hAnsi="宋体"/>
                <w:color w:val="000000"/>
              </w:rPr>
              <w:t>——</w:t>
            </w:r>
            <w:r>
              <w:rPr>
                <w:rFonts w:ascii="宋体" w:hAnsi="宋体" w:hint="eastAsia"/>
                <w:color w:val="000000"/>
              </w:rPr>
              <w:t>教学目标与学习评价（日语）（修刚、林洪、伊东佑郎、赵华敏、尹松）</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Ansi="宋体"/>
                <w:color w:val="000000"/>
              </w:rPr>
              <w:t>902</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widowControl/>
              <w:rPr>
                <w:rFonts w:ascii="宋体" w:hAnsi="宋体"/>
                <w:color w:val="000000"/>
              </w:rPr>
            </w:pPr>
            <w:r>
              <w:rPr>
                <w:rFonts w:ascii="宋体" w:hAnsi="宋体" w:hint="eastAsia"/>
                <w:color w:val="000000"/>
              </w:rPr>
              <w:t>外语翻转课堂教学研修（王海啸、杨安康、李霄翔）</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rPr>
              <w:t>921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高校英语写作教学实践创新（王欣、何萍）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color w:val="000000"/>
              </w:rPr>
              <w:t>959</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widowControl/>
              <w:rPr>
                <w:rFonts w:ascii="宋体" w:hAnsi="宋体"/>
                <w:color w:val="000000"/>
              </w:rPr>
            </w:pPr>
            <w:r>
              <w:rPr>
                <w:rFonts w:ascii="宋体" w:hAnsi="宋体" w:hint="eastAsia"/>
                <w:color w:val="000000"/>
              </w:rPr>
              <w:t>大学外语课程教学助力师生审辩思维能力提升（夏纪梅）</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rPr>
              <w:t>947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应用语言学科学研究与期刊发表（高雪松、张军、黄国文）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rPr>
              <w:t>948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外语教学测评：理论，命题与实践（何莲珍、刘鸿章、曾用强）</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olor w:val="000000"/>
              </w:rPr>
            </w:pPr>
            <w:r>
              <w:rPr>
                <w:rFonts w:ascii="宋体" w:hint="eastAsia"/>
                <w:color w:val="000000"/>
              </w:rPr>
              <w:t>1022</w:t>
            </w:r>
          </w:p>
        </w:tc>
        <w:tc>
          <w:tcPr>
            <w:tcW w:w="3500" w:type="dxa"/>
            <w:tcBorders>
              <w:top w:val="single" w:sz="4" w:space="0" w:color="auto"/>
              <w:left w:val="single" w:sz="4" w:space="0" w:color="auto"/>
              <w:bottom w:val="single" w:sz="4" w:space="0" w:color="auto"/>
              <w:right w:val="single" w:sz="4" w:space="0" w:color="auto"/>
            </w:tcBorders>
            <w:vAlign w:val="bottom"/>
          </w:tcPr>
          <w:p w:rsidR="008008BC" w:rsidRDefault="00E207DA">
            <w:pPr>
              <w:widowControl/>
              <w:rPr>
                <w:rFonts w:ascii="宋体" w:hAnsi="宋体"/>
                <w:color w:val="000000"/>
              </w:rPr>
            </w:pPr>
            <w:r>
              <w:rPr>
                <w:rFonts w:ascii="宋体" w:hint="eastAsia"/>
                <w:color w:val="000000"/>
              </w:rPr>
              <w:t>高校英语课堂间师生互动策略与应用（宋毅、马丽媛等）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rPr>
              <w:t>1095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高校外语教学中的思辨能力培养（侯毅凌</w:t>
            </w:r>
            <w:r>
              <w:rPr>
                <w:rFonts w:ascii="宋体" w:hAnsi="宋体"/>
                <w:color w:val="000000"/>
              </w:rPr>
              <w:t>、张莲、夏纪梅</w:t>
            </w:r>
            <w:r>
              <w:rPr>
                <w:rFonts w:ascii="宋体" w:hAnsi="宋体" w:hint="eastAsia"/>
                <w:color w:val="00000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color w:val="000000"/>
              </w:rPr>
            </w:pPr>
            <w:r>
              <w:rPr>
                <w:rFonts w:ascii="宋体" w:hint="eastAsia"/>
                <w:color w:val="000000"/>
              </w:rPr>
              <w:t>1124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color w:val="000000"/>
              </w:rPr>
            </w:pPr>
            <w:r>
              <w:rPr>
                <w:rFonts w:ascii="宋体" w:hint="eastAsia"/>
                <w:color w:val="000000"/>
              </w:rPr>
              <w:t>国家精品慕课名师讲堂：混合式课堂的教学设计与实践（以英语类课程为例）（刘源源、潘月明）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rPr>
              <w:t>1152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本科新设专业专业建设与课程教学名师讲堂——商务英语（王晓红、王立非）</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color w:val="000000"/>
              </w:rPr>
            </w:pPr>
            <w:r>
              <w:rPr>
                <w:rFonts w:ascii="宋体" w:hint="eastAsia"/>
                <w:color w:val="000000"/>
              </w:rPr>
              <w:t>1245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color w:val="000000"/>
              </w:rPr>
            </w:pPr>
            <w:r>
              <w:rPr>
                <w:rFonts w:ascii="宋体" w:hint="eastAsia"/>
                <w:color w:val="000000"/>
              </w:rPr>
              <w:t>#高校公共外语教学改革与教学模式创新（李霄翔等）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rPr>
            </w:pPr>
            <w:r>
              <w:rPr>
                <w:rFonts w:ascii="宋体" w:hAnsi="宋体" w:hint="eastAsia"/>
              </w:rPr>
              <w:t>10789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hAnsi="宋体"/>
                <w:color w:val="000000"/>
              </w:rPr>
            </w:pPr>
            <w:r>
              <w:rPr>
                <w:rFonts w:ascii="宋体" w:hAnsi="宋体" w:hint="eastAsia"/>
                <w:color w:val="000000"/>
              </w:rPr>
              <w:t>#外语教学的理念与实践（杨鲁新）</w:t>
            </w: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s="宋体"/>
                <w:b/>
                <w:bCs/>
                <w:kern w:val="0"/>
              </w:rPr>
            </w:pPr>
            <w:r>
              <w:rPr>
                <w:rFonts w:ascii="宋体" w:hAnsi="宋体" w:cs="宋体" w:hint="eastAsia"/>
                <w:b/>
                <w:bCs/>
                <w:kern w:val="0"/>
              </w:rPr>
              <w:t>新闻传播学类课程教学培训（12）</w:t>
            </w:r>
          </w:p>
          <w:p w:rsidR="008008BC" w:rsidRDefault="00E207DA">
            <w:pPr>
              <w:widowControl/>
              <w:ind w:firstLineChars="200" w:firstLine="420"/>
              <w:jc w:val="left"/>
              <w:rPr>
                <w:rFonts w:ascii="宋体" w:hAnsi="宋体"/>
                <w:color w:val="000000"/>
              </w:rPr>
            </w:pPr>
            <w:r>
              <w:rPr>
                <w:rFonts w:ascii="宋体" w:hAnsi="宋体" w:cs="宋体" w:hint="eastAsia"/>
                <w:color w:val="000000"/>
                <w:kern w:val="0"/>
              </w:rPr>
              <w:t>本</w:t>
            </w:r>
            <w:r>
              <w:rPr>
                <w:rFonts w:hint="eastAsia"/>
                <w:color w:val="000000"/>
              </w:rPr>
              <w:t>课程群包括新闻学、新闻学概论、中外新闻传播史、新闻采访写作、传播学、数字传播技术应用、新媒体的发展趋势及新闻传播教学的变革等。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实践中的马克思主义新闻观案例教学（段京肃、王晓红、汪振军、陈开和）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本科新设专业专业建设与课程教学名师讲堂——网络与新媒体（孙振虎、曾祥敏、顾洁）</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数字传播技术应用（彭兰）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传播学（胡正荣）</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456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中国新闻传播史（李彬）</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新闻采访写作（张征）</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外国新闻传播史（张昆）</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品牌学（赵琛）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476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新闻学（张征、陈力丹）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132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广告学概论（陈培爱、张金海）</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816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新媒体的发展趋势及新闻传播教学的变革（彭兰）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rPr>
              <w:t>941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网络传播（杜骏飞、巢乃鹏、王成军）</w:t>
            </w: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历史学类课程教学培训（10）</w:t>
            </w:r>
          </w:p>
          <w:p w:rsidR="008008BC" w:rsidRDefault="00E207DA">
            <w:pPr>
              <w:ind w:firstLineChars="200" w:firstLine="420"/>
              <w:rPr>
                <w:rFonts w:ascii="宋体"/>
                <w:color w:val="000000"/>
              </w:rPr>
            </w:pPr>
            <w:r>
              <w:rPr>
                <w:rFonts w:ascii="宋体" w:hAnsi="宋体" w:cs="宋体" w:hint="eastAsia"/>
                <w:color w:val="000000"/>
                <w:kern w:val="0"/>
              </w:rPr>
              <w:t>本</w:t>
            </w:r>
            <w:r>
              <w:rPr>
                <w:rFonts w:hint="eastAsia"/>
                <w:color w:val="000000"/>
              </w:rPr>
              <w:t>课程群</w:t>
            </w:r>
            <w:r>
              <w:rPr>
                <w:rFonts w:ascii="宋体" w:hAnsi="宋体" w:cs="宋体" w:hint="eastAsia"/>
                <w:bCs/>
                <w:kern w:val="0"/>
              </w:rPr>
              <w:t>包括史学概论、世界古代史、中国古代史、考古学概论等课程教学培训。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630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考古学概论（钱耀鹏）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730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西方文明史教学方法（朱孝远）</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中国古代史（赵毅、田广林、李玉君）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446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中华人民共和国史（张同乐）</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334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世界古代史（杨共乐）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西方文明史（陈永国）</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二十世纪世界史（郑寅达）</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史学概论（庞卓恒）</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790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中国历史文选（</w:t>
            </w:r>
            <w:r>
              <w:rPr>
                <w:rFonts w:ascii="宋体"/>
                <w:color w:val="000000"/>
              </w:rPr>
              <w:t>汝企和）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10770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#新中国史学七十年发展大势（瞿林东）</w:t>
            </w: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数学类、统计学类课程教学培训（37）</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课程群包括高等数学、高等代数、概率论、微积分、统计学、线性代数、数学分析、数学文化等课程教学培训和专业科研能力提升的专题培训。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高等数学（郭镜明）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193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高等代数（张贤科）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高等数学（朱士信）</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656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概率论（何书元）</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484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新建应用型本科院校高等数学（林丽华）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515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微积分理论基础（王绵森、马知恩）</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偏微分方程（宁吴庆）</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514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多元函数微积分学（王绵森、马知恩）</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线性代数（李尚志）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线性代数（游宏）</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线性代数与解析几何（李继成）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高等数学教学能力提升（李尚志、郭镜明、乐经良）</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解析几何（丘维声）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数学建模（黄廷祝）</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507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抽象代数（顾沛）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数学分析（陈纪修）</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经济数学（吴传生）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数理统计（何书元）</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511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数学实验与数学建模（李继成）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386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实变函数论（刘培德）</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数学建模与数学实验（朱道元）</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513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一元函数微积分学与无穷级数（马知恩、李换琴）</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199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数理方程（李元杰）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266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数值分析（韩旭里）</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复变函数（王绵森）</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运筹学（戎晓霞）</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离散数学（屈婉玲）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统计学导论（李勇）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概率与统计（杨孝平）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高等数学（非数学专业）教师能力提升（李承治、彭济根）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统计学（经济管理方向）（曾五一、朱建平）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兼谈数学文化课教学（二</w:t>
            </w:r>
            <w:r>
              <w:rPr>
                <w:rFonts w:ascii="宋体"/>
                <w:color w:val="000000"/>
              </w:rPr>
              <w:t>）</w:t>
            </w:r>
            <w:r>
              <w:rPr>
                <w:rFonts w:ascii="宋体" w:hint="eastAsia"/>
                <w:color w:val="000000"/>
              </w:rPr>
              <w:t>（顾沛）</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大学生数学思维的培养</w:t>
            </w:r>
            <w:r>
              <w:rPr>
                <w:rFonts w:ascii="宋体"/>
                <w:color w:val="000000"/>
              </w:rPr>
              <w:t>----</w:t>
            </w:r>
            <w:r>
              <w:rPr>
                <w:rFonts w:ascii="宋体" w:hint="eastAsia"/>
                <w:color w:val="000000"/>
              </w:rPr>
              <w:t>兼谈数学文化课教学（一）（顾沛）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754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统计</w:t>
            </w:r>
            <w:r>
              <w:rPr>
                <w:rFonts w:ascii="宋体"/>
                <w:color w:val="000000"/>
              </w:rPr>
              <w:t>学类专业教学与科研能力提升（耿直、房祥忠、李金昌、朱建平）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509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高等数学教师思维开拓（徐宗本、何书元、马知恩）</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1140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国家精品慕课名师讲堂——数学分析（柴俊）</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#大学生数学思维的培养</w:t>
            </w:r>
            <w:r>
              <w:rPr>
                <w:rFonts w:ascii="Times New Roman" w:hAnsi="Times New Roman" w:cs="Times New Roman"/>
                <w:color w:val="000000"/>
              </w:rPr>
              <w:t>——</w:t>
            </w:r>
            <w:r>
              <w:rPr>
                <w:rFonts w:ascii="宋体" w:hint="eastAsia"/>
                <w:color w:val="000000"/>
              </w:rPr>
              <w:t>数学文化课案例剖析6：“对称”的观点（顾沛）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物理学类课程教学培训（18）</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课程群包括大学物理、大学物理实验、力学、热学、光学、电磁学、理论力学、电动力学、量子物理、数学物理方法、计算物理、物理与艺术、计算流体力学、传热学、物理与艺术等课程教学培训。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大学物理（高景）</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198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大学物理（李元杰）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30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大学物理实验（霍剑青）</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195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力学（张汉壮）</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理论力学（李俊峰）</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工程力学（施惠基）</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276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热学（秦允豪）</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光学（蔡履中）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电磁学（王稼军）</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数学物理方法（姚端正、吴崇试）</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量子物理（王笑君）</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量子力学（庄鹏飞）</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452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电动力学（杨传路）</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223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计算物理（彭芳麟）</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color w:val="000000"/>
              </w:rPr>
              <w:t>2</w:t>
            </w:r>
            <w:r>
              <w:rPr>
                <w:rFonts w:ascii="宋体" w:hint="eastAsia"/>
                <w:color w:val="000000"/>
              </w:rPr>
              <w:t>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物理与艺术（施大宁）</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447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热力学统计物理（段文山）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92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传热学（姜培学）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909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计算流体力学（李新亮）</w:t>
            </w: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hAnsi="宋体" w:cs="宋体"/>
                <w:b/>
                <w:bCs/>
                <w:kern w:val="0"/>
              </w:rPr>
            </w:pPr>
            <w:r>
              <w:rPr>
                <w:rFonts w:ascii="宋体" w:hAnsi="宋体" w:cs="宋体" w:hint="eastAsia"/>
                <w:b/>
                <w:bCs/>
                <w:kern w:val="0"/>
              </w:rPr>
              <w:t>化学类、化工类课程教学培训（17）</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hint="eastAsia"/>
                <w:color w:val="000000"/>
              </w:rPr>
              <w:t>课程群包括大学化学、大学化学实验、基础化学、无机化学、有机化学及实验、分析化学及实验、物理化学、结构化学、高分子化学、高分子物理学、有机波谱分析、化工原理、化工设计、化工热力学等课程教学培训。</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大学化学（强亮生）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基础化学（陈恒武、杨宏孝、高占先、张丽丹）</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460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大学化学实验（张丽丹）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普通化学（吴庆生）</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无机化学（宋天佑、徐家宁、孟长功）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化工设计（吴嘉）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有机化学及实验（高占先）</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分析化学及实验（刘志广）</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物理化学（周亚平、田宜灵、刘俊吉、李松林）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物理化学（黑恩成）</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结构化学（孙宏伟）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高分子化学（李伯耿、罗英武、范宏）</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225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化工热力学（高光华）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156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高分子物理学（吴其晔）</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423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化工原理（钟理）</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化工原理（贾绍义）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954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有机波谱分析课程教学培训（渠桂荣、郭海明）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计算机类课程教学培训（38）</w:t>
            </w:r>
          </w:p>
          <w:p w:rsidR="008008BC" w:rsidRDefault="00E207DA">
            <w:pPr>
              <w:ind w:firstLineChars="200" w:firstLine="420"/>
              <w:jc w:val="left"/>
              <w:rPr>
                <w:rFonts w:ascii="宋体"/>
                <w:color w:val="000000"/>
              </w:rPr>
            </w:pPr>
            <w:r>
              <w:rPr>
                <w:rFonts w:ascii="宋体" w:hAnsi="宋体" w:cs="宋体" w:hint="eastAsia"/>
                <w:color w:val="000000"/>
                <w:kern w:val="0"/>
              </w:rPr>
              <w:t>本课程群包含计算机专业所有核心课程及泛计算机类平台课程，如C语言程序设计、计算机网络、数据结构、软件工程、Java程序设计等</w:t>
            </w:r>
            <w:r>
              <w:rPr>
                <w:rFonts w:hint="eastAsia"/>
                <w:color w:val="000000"/>
              </w:rPr>
              <w:t>课程教学培训</w:t>
            </w:r>
            <w:r>
              <w:rPr>
                <w:rFonts w:ascii="宋体" w:hAnsi="宋体" w:cs="宋体" w:hint="eastAsia"/>
                <w:color w:val="000000"/>
                <w:kern w:val="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计算机系统与网络安全技术（周世杰）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计算机应用基础（刘艳丽）</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color w:val="000000"/>
              </w:rPr>
              <w:t xml:space="preserve">Visual Basic </w:t>
            </w:r>
            <w:r>
              <w:rPr>
                <w:rFonts w:ascii="宋体" w:hAnsi="宋体" w:hint="eastAsia"/>
                <w:color w:val="000000"/>
              </w:rPr>
              <w:t>程序设计（龚沛曾）</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color w:val="000000"/>
              </w:rPr>
              <w:t>C</w:t>
            </w:r>
            <w:r>
              <w:rPr>
                <w:rFonts w:ascii="宋体" w:hAnsi="宋体" w:hint="eastAsia"/>
                <w:color w:val="000000"/>
              </w:rPr>
              <w:t>语言程序设计（王宇颖）</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254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color w:val="000000"/>
              </w:rPr>
              <w:t>C++</w:t>
            </w:r>
            <w:r>
              <w:rPr>
                <w:rFonts w:ascii="宋体" w:hAnsi="宋体" w:hint="eastAsia"/>
                <w:color w:val="000000"/>
              </w:rPr>
              <w:t>程序设计（钱能）</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142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程序设计（吴文虎）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计算机网络（冯博琴）</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245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计算机网络技术（施晓秋）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计算机网络（谢希仁、陈鸣）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数据库系统概论（王珊）</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数据结构（陈越）</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数据库技术与应用（李雁翎）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数据结构（耿国华）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计算机组成原理（唐朔飞）</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计算机系统结构（张晨曦）</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计算机操作系统（刘乃琦）</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计算机维修与维护（丁强华）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网络操作系统（卢勤）</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软件工程（齐治昌）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105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软件工程（骆斌）</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软件需求工程（骆斌）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color w:val="000000"/>
              </w:rPr>
              <w:t>Java</w:t>
            </w:r>
            <w:r>
              <w:rPr>
                <w:rFonts w:ascii="宋体" w:hAnsi="宋体" w:hint="eastAsia"/>
                <w:color w:val="000000"/>
              </w:rPr>
              <w:t>程序设计（翁恺）</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编译原理（蒋宗礼）</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151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汇编语言（毛希平、曹忠升）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295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WEB</w:t>
            </w:r>
            <w:r>
              <w:rPr>
                <w:rFonts w:ascii="宋体" w:hint="eastAsia"/>
                <w:color w:val="000000"/>
              </w:rPr>
              <w:t>技术导论（郝兴伟）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计算机安全（韩臻）</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405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物联网概论（田景熙、陈志峰）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微机接口技术（邹逢兴）</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393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计算思维与大学计算机课程教学（何钦铭、李波、王挺等）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455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网络工程专业教学改革与应用型人才培养（施晓秋）</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计算机科学与技术专业规范与专业建设（蒋宗礼、齐治昌）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大学计算机基础（龚沛曾）</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679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基于计算思维的大学计算机基础课程教学改革（战德臣）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ind w:firstLineChars="100" w:firstLine="210"/>
              <w:rPr>
                <w:rFonts w:ascii="宋体"/>
              </w:rPr>
            </w:pPr>
            <w:r>
              <w:rPr>
                <w:rFonts w:ascii="宋体" w:hint="eastAsia"/>
              </w:rPr>
              <w:t>940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C语言程序设计2016（苏小红）</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计算机科学与技术类专业建设与创新人才培养（蒋宗礼、高林、陈道蓄等）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1123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本科新设专业专业建设与课堂教学名师讲堂——数据科学与大数据技术（王元卓、程学旗、杜小勇、金海）</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1135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本科新设专业专业建设与课程教学名师讲堂——物联网工程（桂小林等）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rPr>
              <w:t>1138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国家精品慕课名师讲堂——Python语言程序设计（嵩天）</w:t>
            </w:r>
          </w:p>
        </w:tc>
      </w:tr>
      <w:tr w:rsidR="008008BC">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电子信息类、电气及自动化类课程教学培训（46）</w:t>
            </w:r>
          </w:p>
          <w:p w:rsidR="008008BC" w:rsidRDefault="00E207DA">
            <w:pPr>
              <w:widowControl/>
              <w:ind w:firstLineChars="200" w:firstLine="420"/>
              <w:jc w:val="left"/>
              <w:rPr>
                <w:rFonts w:ascii="宋体" w:hAnsi="宋体" w:cs="宋体"/>
                <w:color w:val="000000"/>
                <w:kern w:val="0"/>
              </w:rPr>
            </w:pPr>
            <w:r>
              <w:rPr>
                <w:rFonts w:ascii="宋体" w:hAnsi="宋体" w:cs="宋体" w:hint="eastAsia"/>
                <w:color w:val="000000"/>
                <w:kern w:val="0"/>
              </w:rPr>
              <w:t>本课程群包含电气自动化及信息类所有核心课程及绝大专业课程，如自动控制原理、信号与系统、通信原理、人工智能、ARM技术等</w:t>
            </w:r>
            <w:r>
              <w:rPr>
                <w:rFonts w:hint="eastAsia"/>
                <w:color w:val="000000"/>
              </w:rPr>
              <w:t>课程教学培训</w:t>
            </w:r>
            <w:r>
              <w:rPr>
                <w:rFonts w:ascii="宋体" w:hAnsi="宋体" w:cs="宋体" w:hint="eastAsia"/>
                <w:color w:val="000000"/>
                <w:kern w:val="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729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人工智能（王万良）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系统仿真与</w:t>
            </w:r>
            <w:r>
              <w:rPr>
                <w:rFonts w:ascii="宋体"/>
                <w:color w:val="000000"/>
              </w:rPr>
              <w:t>CAD</w:t>
            </w:r>
            <w:r>
              <w:rPr>
                <w:rFonts w:ascii="宋体" w:hint="eastAsia"/>
                <w:color w:val="000000"/>
              </w:rPr>
              <w:t>（薛定宇）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133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数字图像处理（杨淑莹）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321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数字电子技术（王连英）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单片机原理（张毅刚、杨青勇）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电工学（史仪凯）</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电子线路（谢自美）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296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模拟电子线路基础（傅丰林）</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人工智能控制（蔡自兴）</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STC</w:t>
            </w:r>
            <w:r>
              <w:rPr>
                <w:rFonts w:ascii="宋体" w:hint="eastAsia"/>
                <w:color w:val="000000"/>
              </w:rPr>
              <w:t>单片机技术（王冠凌）</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电子信息类专业概论课程如何教学（黄载禄、闫连川）</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694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ARM</w:t>
            </w:r>
            <w:r>
              <w:rPr>
                <w:rFonts w:ascii="宋体" w:hint="eastAsia"/>
                <w:color w:val="000000"/>
              </w:rPr>
              <w:t>技术（陈桂友）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电路（罗先觉）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集成电路制造技术概论（李惠军）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高频电子线路（曾兴雯）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数字逻辑与系统（侯建军）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自动控制原理（程鹏）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152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信号与系统（陈后金）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现代控制工程（王万良）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数字信号处理（彭启琮）</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128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半导体器件物理与实验（孟庆巨）</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通信原理（杨鸿文）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电气工程基础（尹项根）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电力电子技术（王兆安）</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电机学（罗应立）</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492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工程应用型自动化专业课堂教学设计与教学艺术（韩九强、张德江、陈桂友等）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电气信息类专业教学与创新人才培养（王泽忠、雷银照、戈宝军等）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590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电子信息类专业基础实验教学案例设计（陈后金、侯建军、胡仁杰等）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电子信息类专业课堂教学设计与教学艺术（华成英、陈后金、侯建军等）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移动通信网络技术课程教学培训（上）（陈德荣）</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移动通信网络技术课程教学培训（下）（陈德荣）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944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单片机原理2016（张毅刚）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988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通信原理（谈振辉、张立军、马东堂、宋铁成、杨鸿文）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1099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第一届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2015</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1100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第二届</w:t>
            </w:r>
            <w:r>
              <w:rPr>
                <w:rFonts w:ascii="宋体"/>
                <w:color w:val="000000"/>
              </w:rPr>
              <w:t>全国高等学校青年</w:t>
            </w:r>
            <w:r>
              <w:rPr>
                <w:rFonts w:ascii="宋体" w:hint="eastAsia"/>
                <w:color w:val="000000"/>
              </w:rPr>
              <w:t>教师</w:t>
            </w:r>
            <w:r>
              <w:rPr>
                <w:rFonts w:ascii="宋体"/>
                <w:color w:val="000000"/>
              </w:rPr>
              <w:t>电工学课程</w:t>
            </w:r>
            <w:r>
              <w:rPr>
                <w:rFonts w:ascii="宋体" w:hint="eastAsia"/>
                <w:color w:val="000000"/>
              </w:rPr>
              <w:t>教学竞赛</w:t>
            </w:r>
            <w:r>
              <w:rPr>
                <w:rFonts w:ascii="宋体"/>
                <w:color w:val="000000"/>
              </w:rPr>
              <w:t>（</w:t>
            </w:r>
            <w:r>
              <w:rPr>
                <w:rFonts w:ascii="宋体" w:hint="eastAsia"/>
                <w:color w:val="000000"/>
              </w:rPr>
              <w:t>2017</w:t>
            </w:r>
            <w:r>
              <w:rPr>
                <w:rFonts w:ascii="宋体"/>
                <w:color w:val="000000"/>
              </w:rPr>
              <w:t>）</w:t>
            </w:r>
            <w:r>
              <w:rPr>
                <w:rFonts w:ascii="宋体" w:hint="eastAsia"/>
                <w:color w:val="000000"/>
              </w:rPr>
              <w:t>获奖作品集</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1195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#第三届全国高等学校青年教师电工学课程教学竞赛（2019）获奖作品集（1）</w:t>
            </w:r>
            <w:r>
              <w:rPr>
                <w:rFonts w:ascii="宋体"/>
                <w:color w:val="000000"/>
              </w:rPr>
              <w:t>（</w:t>
            </w:r>
            <w:r>
              <w:rPr>
                <w:rFonts w:ascii="宋体" w:hint="eastAsia"/>
                <w:color w:val="000000"/>
              </w:rPr>
              <w:t>获奖选手</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1241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#第三届全国高等学校青年教师电工学课程教学竞赛（2019）获奖作品集（2）</w:t>
            </w:r>
            <w:r>
              <w:rPr>
                <w:rFonts w:ascii="宋体"/>
                <w:color w:val="000000"/>
              </w:rPr>
              <w:t>（</w:t>
            </w:r>
            <w:r>
              <w:rPr>
                <w:rFonts w:ascii="宋体" w:hint="eastAsia"/>
                <w:color w:val="000000"/>
              </w:rPr>
              <w:t>获奖选手</w:t>
            </w:r>
            <w:r>
              <w:rPr>
                <w:rFonts w:ascii="宋体"/>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#全国高等学校2019年电气名师大讲堂：新一届电气类专业教学指导委员会工作报告</w:t>
            </w:r>
            <w:r>
              <w:rPr>
                <w:rFonts w:asciiTheme="minorEastAsia" w:hAnsiTheme="minorEastAsia" w:hint="eastAsia"/>
                <w:color w:val="000000"/>
              </w:rPr>
              <w:t>•</w:t>
            </w:r>
            <w:r>
              <w:rPr>
                <w:rFonts w:ascii="宋体" w:hint="eastAsia"/>
                <w:color w:val="000000"/>
              </w:rPr>
              <w:t>建设线上金课（胡敏强）</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#全国高等学校2019年电气名师大讲堂：新工科背景下跨学科的建设与思考（冯晓云）</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#全国高等学校2019年电气名师大讲堂：圆桌访谈（侯世英、孙宏斌等）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#全国高等学校2019年电气名师大讲堂：电气工程基础（孙宏斌、罗毅）</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#全国高等学校2019年电气名师大讲堂：电工学（吴建强、王萍、王香婷）</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#全国高等学校2019年电气名师大讲堂：电力电子技术（刘进军、刘邦银）</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#全国高等学校2019年电气名师大讲堂：电工电子实验基础（胡仁杰、吴建强）</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#全国高等学校2019年电气名师大讲堂：电机学（李勇、戈宝军等）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10838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#全国高等学校2019年电气名师大讲堂：高速铁路系列特色课程（彭其渊、冯晓云、陈维荣）</w:t>
            </w:r>
          </w:p>
        </w:tc>
      </w:tr>
      <w:tr w:rsidR="008008BC">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机械类、材料类课程教学培训（19）</w:t>
            </w:r>
          </w:p>
          <w:p w:rsidR="008008BC" w:rsidRDefault="00E207DA">
            <w:pPr>
              <w:ind w:firstLineChars="200" w:firstLine="420"/>
              <w:jc w:val="left"/>
              <w:rPr>
                <w:rFonts w:ascii="宋体"/>
                <w:color w:val="000000"/>
              </w:rPr>
            </w:pPr>
            <w:r>
              <w:rPr>
                <w:rFonts w:ascii="宋体" w:hAnsi="宋体" w:cs="宋体" w:hint="eastAsia"/>
                <w:color w:val="000000"/>
                <w:kern w:val="0"/>
              </w:rPr>
              <w:t>本课程群包含机械类核心课程及材料类核心课程，如机械原理、机械设计、工程制图、材料科学与工程基础、材料研究方法等</w:t>
            </w:r>
            <w:r>
              <w:rPr>
                <w:rFonts w:hint="eastAsia"/>
                <w:color w:val="000000"/>
              </w:rPr>
              <w:t>课程教学培训</w:t>
            </w:r>
            <w:r>
              <w:rPr>
                <w:rFonts w:ascii="宋体" w:hAnsi="宋体" w:cs="宋体" w:hint="eastAsia"/>
                <w:color w:val="000000"/>
                <w:kern w:val="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机械原理（葛文杰）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机械设计（吴鹿鸣）</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424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机械制造技术基础（张世昌）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机械制造及实习（傅水根）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工程制图（陆国栋）</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301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画法几何及工程制图（殷昌贵、王兰美）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373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机械零件常规加工（何七荣）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278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机械振动（刘习军）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汽车构造（罗永革、冯樱）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机床数控技术（游有鹏）</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color w:val="000000"/>
              </w:rPr>
              <w:t>P</w:t>
            </w:r>
            <w:r>
              <w:rPr>
                <w:rFonts w:ascii="宋体" w:hint="eastAsia"/>
                <w:color w:val="000000"/>
              </w:rPr>
              <w:t>BL在机电工程专业教学中的应用（王玉）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621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机械制图与建模（王冰）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222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测量学（程效军）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326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金属材料成形基础（陈拂晓）</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205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材料科学与工程基础（顾宜）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土木工程材料（苏达根、钟明峰）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w:t>
            </w:r>
            <w:r>
              <w:rPr>
                <w:rFonts w:ascii="宋体" w:hint="eastAsia"/>
                <w:color w:val="000000"/>
              </w:rPr>
              <w:t>05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材料研究方法（许乾慰）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1151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本科新设专业专业建设与课程教学名师讲堂</w:t>
            </w:r>
            <w:r>
              <w:rPr>
                <w:rFonts w:ascii="Times New Roman" w:hAnsi="Times New Roman" w:cs="Times New Roman"/>
                <w:color w:val="000000"/>
              </w:rPr>
              <w:t>——</w:t>
            </w:r>
            <w:r>
              <w:rPr>
                <w:rFonts w:ascii="宋体" w:hint="eastAsia"/>
                <w:color w:val="000000"/>
              </w:rPr>
              <w:t>机械电子工程（罗庆生</w:t>
            </w:r>
            <w:r>
              <w:rPr>
                <w:rFonts w:ascii="宋体"/>
                <w:color w:val="000000"/>
              </w:rPr>
              <w:t>、</w:t>
            </w:r>
            <w:r>
              <w:rPr>
                <w:rFonts w:ascii="宋体" w:hint="eastAsia"/>
                <w:color w:val="000000"/>
              </w:rPr>
              <w:t xml:space="preserve">齐元圣）　</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10783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#新材料科学技术的发展（张人佶）</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土木类、力学类课程教学培训（18）</w:t>
            </w:r>
          </w:p>
          <w:p w:rsidR="008008BC" w:rsidRDefault="00E207DA">
            <w:pPr>
              <w:widowControl/>
              <w:ind w:firstLineChars="200" w:firstLine="420"/>
              <w:jc w:val="left"/>
              <w:rPr>
                <w:rFonts w:ascii="宋体" w:hAnsi="宋体" w:cs="宋体"/>
                <w:bCs/>
                <w:kern w:val="0"/>
              </w:rPr>
            </w:pPr>
            <w:r>
              <w:rPr>
                <w:rFonts w:ascii="宋体" w:hAnsi="宋体" w:cs="宋体" w:hint="eastAsia"/>
                <w:color w:val="000000"/>
                <w:kern w:val="0"/>
              </w:rPr>
              <w:t>本</w:t>
            </w:r>
            <w:r>
              <w:rPr>
                <w:rFonts w:ascii="宋体" w:hAnsi="宋体" w:cs="宋体" w:hint="eastAsia"/>
                <w:bCs/>
                <w:kern w:val="0"/>
              </w:rPr>
              <w:t>课程群涵盖流体力学、材料力学、结构力学、弹性力学、土木工程概论、工程地质、建筑设计基础等</w:t>
            </w:r>
            <w:r>
              <w:rPr>
                <w:rFonts w:hint="eastAsia"/>
                <w:color w:val="000000"/>
              </w:rPr>
              <w:t>课程教学培训</w:t>
            </w:r>
            <w:r>
              <w:rPr>
                <w:rFonts w:ascii="宋体" w:hAnsi="宋体" w:cs="宋体" w:hint="eastAsia"/>
                <w:bCs/>
                <w:kern w:val="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702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水利工程制图（张圣敏）</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181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流体力学（丁祖荣）</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工程地质（白志勇）</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408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建筑外立面设计（边颖）</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497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水工建筑学（金峰）</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480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建筑设计基础（吴桂宁、许自力）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496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水质工程学（韩洪军）</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274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混凝土结构（沈蒲生、廖莎）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466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桥梁工程概论（李亚东、何畏）</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材料力学（张少实）</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267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土力学（李广信）</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结构力学（朱慈勉）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理论力学（洪嘉振）</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178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水力学（李玉柱、贺五洲）</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186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弹性力学（王敏中、黄克服）</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589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水力学（王勤香）</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color w:val="000000"/>
              </w:rPr>
            </w:pPr>
            <w:r>
              <w:rPr>
                <w:rFonts w:ascii="宋体" w:hint="eastAsia"/>
                <w:color w:val="000000"/>
              </w:rPr>
              <w:t>33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土木工程概论（叶志明）</w:t>
            </w:r>
          </w:p>
        </w:tc>
        <w:tc>
          <w:tcPr>
            <w:tcW w:w="760" w:type="dxa"/>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rPr>
            </w:pPr>
            <w:r>
              <w:rPr>
                <w:rFonts w:ascii="宋体" w:hint="eastAsia"/>
              </w:rPr>
              <w:t>900</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rPr>
                <w:rFonts w:ascii="宋体"/>
                <w:u w:val="wavyHeavy"/>
              </w:rPr>
            </w:pPr>
            <w:r>
              <w:rPr>
                <w:rFonts w:ascii="宋体" w:hint="eastAsia"/>
                <w:color w:val="000000"/>
              </w:rPr>
              <w:t>GPS定位测量技术（周建郑等）</w:t>
            </w: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tcPr>
          <w:p w:rsidR="008008BC" w:rsidRDefault="00E207DA">
            <w:pPr>
              <w:spacing w:line="400" w:lineRule="exact"/>
              <w:jc w:val="center"/>
              <w:rPr>
                <w:rFonts w:ascii="宋体" w:hAnsi="宋体" w:cs="宋体"/>
                <w:b/>
                <w:bCs/>
                <w:kern w:val="0"/>
              </w:rPr>
            </w:pPr>
            <w:r>
              <w:rPr>
                <w:rFonts w:ascii="宋体" w:hAnsi="宋体" w:cs="宋体" w:hint="eastAsia"/>
                <w:b/>
                <w:bCs/>
                <w:kern w:val="0"/>
              </w:rPr>
              <w:t>医学类课程教学培训（19）</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课程群涵盖生理学、病理学、护理学、药理学、解剖学，偏重医学类课程教学与科研提升，医学专业申报，教学中信息技术的运用等。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生理学（王庭槐）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836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如何上好内科护理（张小来）</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726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循证医学（李幼平）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病理学（文继舫、李景和）</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403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组织学与解剖学（段相林）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277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医学心理学（胡佩诚）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护理学（娄凤兰）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602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康复护理学（陈立典、陈锦秀、刘芳）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595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局部解剖学（李振中）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298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基础药理学（张庆柱）</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216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制药工程（姚日生）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315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药物化学（雷小平）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281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中药鉴定技术（刘来正）</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352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医学类专业教学与科研（王金发、喻荣彬等）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3</w:t>
            </w:r>
            <w:r>
              <w:rPr>
                <w:rFonts w:ascii="宋体" w:hint="eastAsia"/>
              </w:rPr>
              <w:t>68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信息技术在医学教学中的应用（王金发、王竹立等）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248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医学类专业科研申报与科研方法（余章斌、喻荣彬）</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蒙医温病学（额尔敦朝鲁等）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992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预防医学课程教学培训（傅华）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1129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国家精品慕课名师讲堂——医学伦理学（魏琳）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rPr>
            </w:pPr>
          </w:p>
        </w:tc>
      </w:tr>
      <w:tr w:rsidR="008008BC">
        <w:trPr>
          <w:cantSplit/>
          <w:trHeight w:val="588"/>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b/>
              </w:rPr>
            </w:pPr>
            <w:r>
              <w:rPr>
                <w:rFonts w:ascii="宋体" w:hAnsi="宋体" w:cs="宋体" w:hint="eastAsia"/>
                <w:b/>
                <w:bCs/>
                <w:kern w:val="0"/>
              </w:rPr>
              <w:t>生命科学类、环境科学类、农学类课程</w:t>
            </w:r>
            <w:r>
              <w:rPr>
                <w:rFonts w:ascii="宋体" w:hint="eastAsia"/>
                <w:b/>
              </w:rPr>
              <w:t>教学培训（25）</w:t>
            </w:r>
          </w:p>
          <w:p w:rsidR="008008BC" w:rsidRDefault="00E207DA">
            <w:pPr>
              <w:ind w:firstLineChars="200" w:firstLine="420"/>
              <w:jc w:val="left"/>
              <w:rPr>
                <w:rFonts w:ascii="宋体"/>
              </w:rPr>
            </w:pPr>
            <w:r>
              <w:rPr>
                <w:rFonts w:ascii="宋体" w:hAnsi="宋体" w:cs="宋体" w:hint="eastAsia"/>
                <w:color w:val="000000"/>
                <w:kern w:val="0"/>
              </w:rPr>
              <w:t>本</w:t>
            </w:r>
            <w:r>
              <w:rPr>
                <w:rFonts w:ascii="宋体" w:hAnsi="宋体" w:cs="宋体" w:hint="eastAsia"/>
                <w:bCs/>
                <w:kern w:val="0"/>
              </w:rPr>
              <w:t>课程群包括生命科学导论、细胞生物学、遗传学、基因工程、环境科学概论、环境化学、普通生物学、动物生物学、植物生物学等</w:t>
            </w:r>
            <w:r>
              <w:rPr>
                <w:rFonts w:hint="eastAsia"/>
                <w:color w:val="000000"/>
              </w:rPr>
              <w:t>课程教学培训</w:t>
            </w:r>
            <w:r>
              <w:rPr>
                <w:rFonts w:ascii="宋体" w:hAnsi="宋体" w:cs="宋体" w:hint="eastAsia"/>
                <w:bCs/>
                <w:kern w:val="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414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生物学科教学与科研方法（刘恩山、张润志、张雁云等）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细胞生物学（王金发）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160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微生物学（陈向东）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417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细胞工程（柳俊）</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普通动物学（张雁云、宋杰）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397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普通生物学（佟向军）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341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动物生理学（肖向红）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动物生物学（许崇任）</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436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植物生物学（邵小明）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330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植物保护学（叶恭银）</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遗传学（植物类）（石春海、祝水金、柴明良等）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遗传学（乔守怡）</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分子生物学（郑用琏）</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生态学（邹建文）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462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环境化学（孙红文）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生态学（曹凑贵）</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生物分离工程（曹学君）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237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生物反应工程（贾士儒）</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202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基因工程（袁婺洲）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157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生物化学（杨荣武）</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430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环境科学概论（刘静玲）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194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生命科学导论（吴敏）</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681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农业政策学（孔祥智）</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626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农业推广学（刘恩财）</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985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普通昆虫学课程教学培训（花保祯）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b/>
              </w:rPr>
            </w:pPr>
            <w:r>
              <w:rPr>
                <w:rFonts w:ascii="宋体" w:hAnsi="宋体" w:cs="宋体" w:hint="eastAsia"/>
                <w:b/>
                <w:bCs/>
                <w:kern w:val="0"/>
              </w:rPr>
              <w:t>管理学类课程</w:t>
            </w:r>
            <w:r>
              <w:rPr>
                <w:rFonts w:ascii="宋体" w:hint="eastAsia"/>
                <w:b/>
              </w:rPr>
              <w:t>教学培训（77）</w:t>
            </w:r>
          </w:p>
          <w:p w:rsidR="008008BC" w:rsidRDefault="00E207DA">
            <w:pPr>
              <w:ind w:firstLineChars="200" w:firstLine="420"/>
              <w:jc w:val="left"/>
              <w:rPr>
                <w:rFonts w:ascii="宋体"/>
                <w:color w:val="000000"/>
              </w:rPr>
            </w:pPr>
            <w:r>
              <w:rPr>
                <w:rFonts w:ascii="宋体" w:hAnsi="宋体" w:cs="宋体" w:hint="eastAsia"/>
                <w:color w:val="000000"/>
                <w:kern w:val="0"/>
              </w:rPr>
              <w:t>本</w:t>
            </w:r>
            <w:r>
              <w:rPr>
                <w:rFonts w:ascii="宋体" w:hAnsi="宋体" w:cs="宋体" w:hint="eastAsia"/>
                <w:bCs/>
                <w:kern w:val="0"/>
              </w:rPr>
              <w:t>课程群</w:t>
            </w:r>
            <w:r>
              <w:rPr>
                <w:rFonts w:ascii="宋体" w:hAnsi="宋体" w:cs="宋体" w:hint="eastAsia"/>
                <w:color w:val="000000"/>
                <w:kern w:val="0"/>
              </w:rPr>
              <w:t>包括工商管理、会计、市场营销、公共管理、物流、工业工程、电子商务等主要专业的专业基础课、主干课教学培训。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722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社区管理学（孙萍、刘钊）</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733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公共部门危机管理（彭宗超、曹峰）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470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基础会计（宋献中）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企业会计学（赵惠芳）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648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会计学基础（陈艳）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650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中级财务会计（张俊民、路国平）</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中级财务会计（杨有红）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922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审计与会计专业教学改革与人才培养专题（时现、饶艳超 、杨政 、张龙平、林志军）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300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高级财务会计（刘峰、杨有红、毛新述）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管理会计（吴大军）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财务分析（张先治）</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213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财务报表分析（张新民）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会计信息系统（艾文国）</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329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筹资实务（楼土明）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资产评估（刘东辉）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审计学（陈汉文）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管理学（郑文全、李品媛）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项目管理学（戚安邦）</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战略管理（陈志军）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111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管理信息系统（黄丽华）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627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企业战略管理（孟宪忠、谢佩洪）</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652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管理学（邢以群、鲁柏祥）</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445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管理沟通学（赵振宇）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370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决策理论与方法（陶长琪）</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公司治理（李维安）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创业管理（吴昌南、梅小安）</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运筹学（管理）（梅国平）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383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生产运作管理（马士华）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行政管理学（陈瑞莲）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财务管理学（王化成）</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404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公共关系（陈先红）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组织行为学（段万春）</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307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人力资源管理（廖建桥）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340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战略人力资源管理（王建民）</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人力资源开发与管理（章海鸥）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318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薪酬管理（王长城）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职务管理（刘俊振）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市场营销学（吕一林）</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399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营销风险管理（二）（张云起）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158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营销风险管理（一）（张云起）</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639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行政组织学（祝小宁）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219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营销策划（朱美燕）</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214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网络营销实务（方玲玉）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电子商务概论（李琪）</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336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电子商务实务（胡华江）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159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电子金融（陈进）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168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电子商务系统结构与应用（陈德人）</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企业资源规划实践（陈冰）</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54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企业物流管理（黄福华）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411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物流信息技术与应用（刘德军）</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407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现代服装工程管理（冯旭敏、温平则）</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457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导游实务（邓德智）</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259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前厅运行与管理（吴玲）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olor w:val="000000"/>
              </w:rPr>
            </w:pPr>
            <w:r>
              <w:rPr>
                <w:rFonts w:ascii="宋体" w:hAnsi="宋体" w:hint="eastAsia"/>
                <w:color w:val="000000"/>
              </w:rPr>
              <w:t>238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olor w:val="000000"/>
              </w:rPr>
            </w:pPr>
            <w:r>
              <w:rPr>
                <w:rFonts w:ascii="宋体" w:hAnsi="宋体" w:hint="eastAsia"/>
                <w:color w:val="000000"/>
              </w:rPr>
              <w:t>旅游学概论（马勇）</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585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化工企业管理实务（梁清山）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现代物流管理（李严锋、冉文学等）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678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物流学（邬跃、张旭凤等）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597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物流管理（甘筱青、朱道立）</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684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物流系统工程（王长琼）</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物流与供应链管理（霍佳震、邱灿华）</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374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信息资源共享（程焕文、潘燕桃）</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699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市场调查与预测（王德章、周丹）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269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工商管理专业建设与创新人才培养（王化成、邹统钎）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354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工商管理类专业教学与科研（郑文全、尤建新、汤定娜等）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567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案例教学法在工商管理专业教学中的应用（王化成、王建民、潘立生等）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353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工商管理类专业创新人才培养（朱国玮、朱武祥、戈维莉等）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人力资源管理专业课程建设与教学辅导（廖建桥、王建民、王长城等）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行政管理专业课程建设与教学辅导（陈瑞莲、陈先红、胡元德等）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572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电子商务专业课程建设与教学辅导（李琪、冯博琴、陈德人等）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会计学专业课程建设与教学辅导（杨有红、刘峰、陈汉文等）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622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信息资源建设（肖希明）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144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市场营销学专业教学与创新人才培养（汤定娜、张云起、蒋晶）</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基础会计（沃健）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654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标准化基础（李丹青、顾兴全、胡玉华）</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934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会计教学与财税改革（盖地、艾文国、赵合喜、潘立生）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1139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本科新设专业专业建设与课程教学名师讲堂——电子商务（马敏书、帅青红、邵兵家）</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1141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国家精品慕课名师讲堂——管理学在线课程建设与“互联网+”应用创新（单凤儒）</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300"/>
          <w:jc w:val="center"/>
        </w:trPr>
        <w:tc>
          <w:tcPr>
            <w:tcW w:w="9419" w:type="dxa"/>
            <w:gridSpan w:val="4"/>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
                <w:bCs/>
                <w:color w:val="000000"/>
                <w:kern w:val="0"/>
              </w:rPr>
            </w:pPr>
            <w:r>
              <w:rPr>
                <w:rFonts w:ascii="宋体" w:hAnsi="宋体" w:cs="宋体" w:hint="eastAsia"/>
                <w:b/>
                <w:bCs/>
                <w:color w:val="000000"/>
                <w:kern w:val="0"/>
              </w:rPr>
              <w:t>体育学类、艺术学类课程教学培训（30）</w:t>
            </w:r>
          </w:p>
          <w:p w:rsidR="008008BC" w:rsidRDefault="00E207DA">
            <w:pPr>
              <w:ind w:firstLineChars="200" w:firstLine="420"/>
              <w:jc w:val="left"/>
              <w:rPr>
                <w:rFonts w:ascii="宋体"/>
                <w:color w:val="000000"/>
              </w:rPr>
            </w:pPr>
            <w:r>
              <w:rPr>
                <w:rFonts w:ascii="宋体" w:hAnsi="宋体" w:cs="宋体" w:hint="eastAsia"/>
                <w:bCs/>
                <w:kern w:val="0"/>
              </w:rPr>
              <w:t>体育学类课程群包括大学体育、体育与健康、运动心理学等，艺术类课程群包括设计概论、美术、音乐、摄影、书法、动画等课程教学培训，着重突出艺术与体育类课程的教育教学理念与方法。</w:t>
            </w:r>
          </w:p>
        </w:tc>
      </w:tr>
      <w:tr w:rsidR="008008BC">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大学体育教学与科研（郝光安、谢燕歌）</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大学体育（邢登江）</w:t>
            </w:r>
          </w:p>
        </w:tc>
      </w:tr>
      <w:tr w:rsidR="008008BC">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478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体育与健康（毛振明）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260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大学体育（张威）</w:t>
            </w:r>
          </w:p>
        </w:tc>
      </w:tr>
      <w:tr w:rsidR="008008BC">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军事理论（蔡仁照、李成安）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197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运动生理学（刘洵）</w:t>
            </w:r>
          </w:p>
        </w:tc>
      </w:tr>
      <w:tr w:rsidR="008008BC">
        <w:trPr>
          <w:cantSplit/>
          <w:trHeight w:val="32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196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运动心理学（孙延林）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设计素描（周至禹）</w:t>
            </w:r>
          </w:p>
        </w:tc>
      </w:tr>
      <w:tr w:rsidR="008008BC">
        <w:trPr>
          <w:cantSplit/>
          <w:trHeight w:val="1665"/>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619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工业设计专业能力提升（一）</w:t>
            </w:r>
            <w:r>
              <w:rPr>
                <w:rFonts w:ascii="仿宋_GB2312" w:eastAsia="仿宋_GB2312"/>
              </w:rPr>
              <w:t>——</w:t>
            </w:r>
            <w:r>
              <w:rPr>
                <w:rFonts w:ascii="宋体" w:hint="eastAsia"/>
                <w:color w:val="000000"/>
              </w:rPr>
              <w:t>色彩设计、交通工具造型设计、</w:t>
            </w:r>
            <w:r>
              <w:rPr>
                <w:rFonts w:ascii="宋体"/>
                <w:color w:val="000000"/>
              </w:rPr>
              <w:t>CMF</w:t>
            </w:r>
            <w:r>
              <w:rPr>
                <w:rFonts w:ascii="宋体" w:hint="eastAsia"/>
                <w:color w:val="000000"/>
              </w:rPr>
              <w:t>（苏华、严扬、左恒峰）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760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工业设计专业能力提升（二）</w:t>
            </w:r>
            <w:r>
              <w:rPr>
                <w:rFonts w:ascii="仿宋_GB2312" w:eastAsia="仿宋_GB2312"/>
              </w:rPr>
              <w:t>——</w:t>
            </w:r>
            <w:r>
              <w:rPr>
                <w:rFonts w:ascii="宋体" w:hint="eastAsia"/>
                <w:color w:val="000000"/>
              </w:rPr>
              <w:t>交互设计、服务设计、用户研究与设计实践、产品计划与系统设计（鲁晓波、王国胜、赵超、杨霖）</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761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工业设计专业能力提升（三）</w:t>
            </w:r>
            <w:r>
              <w:rPr>
                <w:rFonts w:ascii="仿宋_GB2312" w:eastAsia="仿宋_GB2312"/>
              </w:rPr>
              <w:t>——</w:t>
            </w:r>
            <w:r>
              <w:rPr>
                <w:rFonts w:ascii="宋体" w:hint="eastAsia"/>
                <w:color w:val="000000"/>
              </w:rPr>
              <w:t>设计战略、设计智慧与思维方式（蔡军、马赛、柳冠中）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482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工业设计前沿发展与教学策略（何人可、柳冠中）</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401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设计概论（陈汗青、李遊宇）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813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戏剧</w:t>
            </w:r>
            <w:r>
              <w:rPr>
                <w:rFonts w:ascii="宋体"/>
                <w:color w:val="000000"/>
              </w:rPr>
              <w:t>艺术概论（</w:t>
            </w:r>
            <w:r>
              <w:rPr>
                <w:rFonts w:ascii="宋体" w:hint="eastAsia"/>
                <w:color w:val="000000"/>
              </w:rPr>
              <w:t>周安华</w:t>
            </w:r>
            <w:r>
              <w:rPr>
                <w:rFonts w:ascii="宋体"/>
                <w:color w:val="000000"/>
              </w:rPr>
              <w:t>）</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453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音乐教学论（陈玉丹）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388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西方音乐史（余志刚、周耀群）</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图片摄影（胡巍萍）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中外工艺美术史（张夫也、尚刚）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书写与书法教学与鉴赏（欧阳中石等）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691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中国美术史论（尹吉男、贺西林、李清泉、曹庆晖）</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246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动画影片制作（屠曙光）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692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外国美术史论</w:t>
            </w:r>
            <w:r>
              <w:rPr>
                <w:rFonts w:ascii="宋体"/>
                <w:color w:val="000000"/>
              </w:rPr>
              <w:t>(</w:t>
            </w:r>
            <w:r>
              <w:rPr>
                <w:rFonts w:ascii="宋体" w:hint="eastAsia"/>
                <w:color w:val="000000"/>
              </w:rPr>
              <w:t>李军、张敢、沈语冰、邵亦杨</w:t>
            </w:r>
            <w:r>
              <w:rPr>
                <w:rFonts w:ascii="宋体"/>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454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动画专业创作与教学（</w:t>
            </w:r>
            <w:r>
              <w:rPr>
                <w:rFonts w:ascii="宋体"/>
                <w:color w:val="000000"/>
              </w:rPr>
              <w:t>Becky Bristow</w:t>
            </w:r>
            <w:r>
              <w:rPr>
                <w:rFonts w:ascii="宋体" w:hint="eastAsia"/>
                <w:color w:val="000000"/>
              </w:rPr>
              <w:t>、李杰）</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479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数字媒体艺术专业建设与教学（肖永亮）</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958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艺术美学课程教学培训（黎荔）</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961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摄影知识与摄影技巧（梁君健）</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526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艺术概论（王一川）</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949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美术学类课程教学培训（支林、赵勤、肖飞、寇焱、冯艺）</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950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民俗学类课程教学培训（高丙中、钟俊坤、江帆、刘铁梁、林晓平、万建中）</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1130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本科新设专业专业建设与课程教学名师讲堂——数字媒体艺术（李学明）</w:t>
            </w:r>
          </w:p>
        </w:tc>
      </w:tr>
      <w:tr w:rsidR="008008BC">
        <w:trPr>
          <w:cantSplit/>
          <w:trHeight w:val="642"/>
          <w:jc w:val="center"/>
        </w:trPr>
        <w:tc>
          <w:tcPr>
            <w:tcW w:w="9419" w:type="dxa"/>
            <w:gridSpan w:val="4"/>
            <w:shd w:val="clear" w:color="000000" w:fill="FFFFFF"/>
            <w:vAlign w:val="center"/>
          </w:tcPr>
          <w:p w:rsidR="008008BC" w:rsidRDefault="00E207DA">
            <w:pPr>
              <w:jc w:val="center"/>
              <w:rPr>
                <w:rFonts w:ascii="宋体" w:hAnsi="宋体"/>
                <w:b/>
              </w:rPr>
            </w:pPr>
            <w:r>
              <w:rPr>
                <w:rFonts w:ascii="宋体" w:hAnsi="宋体" w:hint="eastAsia"/>
                <w:b/>
              </w:rPr>
              <w:t>学科教学（58）</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本部分为学科、专业类教学的补充课程。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10116</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论中国人的灵性与宗教（魏德东）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10156</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汉传佛教大藏经问题（白化文）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10219</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中国人的信仰与政治（吕嘉）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10221</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开放课程建设经验分享——以物流学为例（汝宜红）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10209</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万维网地理信息系统（WebGIS）技术应用和方向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10137</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生物实验教学的思考与探索（丁明孝）</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10237</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留华背景、范式转型与东方现代性----侨易视域下的学术史进程与新汉学建构（叶隽）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10235</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司法考试与法学本科教学（李建伟）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10267</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中国经济新常态下的企业战略管理（蔡双立）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10276</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大学生数学思维的培养——数学文化课案例2：“有限与无限”(顾沛)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10281</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执业药师考试指南：中药鉴定学习方法（刘来正）</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10301</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新环境下大学英语教学的应变之道（夏纪梅）</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10325</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国家级教学成果奖大讲堂----“一体二翼”教改理念，促进护理人才创新能力培养模式的建立探索与实践（张小来）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1139</w:t>
            </w:r>
            <w:r>
              <w:rPr>
                <w:rFonts w:ascii="宋体" w:hAnsi="宋体"/>
              </w:rPr>
              <w:t>9</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“演讲与口才”课程建设思路与经验（姚小玲）</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10351</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思想政治理论课实践教学的“三合一”模式（彭庆红）</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10515</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文科教学理念与方法（张福贵）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10516</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经济学教学方法的探索与实践（荣朝</w:t>
            </w:r>
            <w:r>
              <w:rPr>
                <w:rFonts w:ascii="宋体" w:hAnsi="宋体" w:cs="宋体"/>
                <w:kern w:val="0"/>
              </w:rPr>
              <w:t>和</w:t>
            </w:r>
            <w:r>
              <w:rPr>
                <w:rFonts w:ascii="宋体" w:hAnsi="宋体" w:cs="宋体" w:hint="eastAsia"/>
                <w:kern w:val="0"/>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10441</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基于创新创业的课程教学设计——以市场营销课程教学为例（陈春干）</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10380</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hint="eastAsia"/>
              </w:rPr>
              <w:t>中、高级财务会计教学难点探析（路国平）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10385</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司法考试与民法教学（李建伟）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10390</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hint="eastAsia"/>
              </w:rPr>
              <w:t>思政课教学经验分享（姚小玲）</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10407</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大学生数学思维的培养——数学文化课案例3：历史上的三次数学危机（顾沛）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10412</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hint="eastAsia"/>
              </w:rPr>
              <w:t>大学生数学思维的培养——数学文化课案例剖析4“韩信点兵与中国剩余定理”（顾沛）</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10421</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诗情画意的物理学（金晓峰）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10435</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hint="eastAsia"/>
              </w:rPr>
              <w:t>司法考试与刑法教学（袁登明）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10377</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《计算机类专业教学质量国家标准》如何聚焦解决复杂工程问题（蒋宗礼）</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10528</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rPr>
              <w:t xml:space="preserve"> </w:t>
            </w:r>
            <w:r>
              <w:rPr>
                <w:rFonts w:ascii="宋体" w:hAnsi="宋体" w:hint="eastAsia"/>
              </w:rPr>
              <w:t>《食品科学与工程类专业教学质量国家标准》解读与应用研讨（金征宇、夏文水）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10531</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《计算机类专业教学质量国家标准》解读与应用研讨（蒋宗礼）</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10549</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hint="eastAsia"/>
              </w:rPr>
              <w:t>《电子商务类专业教学质量国家标准》解读与应用探讨（刘军、陈德人等）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10538</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《中国语言文学类专业教学质量国家标准》解读与应用探讨（张福贵）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10447</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大学生数学思维的培养——数学文化课案例剖析5：“类比”的方法（顾沛）</w:t>
            </w:r>
          </w:p>
        </w:tc>
        <w:tc>
          <w:tcPr>
            <w:tcW w:w="760" w:type="dxa"/>
            <w:shd w:val="clear" w:color="000000" w:fill="FFFFFF"/>
            <w:vAlign w:val="center"/>
          </w:tcPr>
          <w:p w:rsidR="008008BC" w:rsidRDefault="00E207DA">
            <w:pPr>
              <w:jc w:val="center"/>
              <w:rPr>
                <w:rFonts w:ascii="宋体" w:hAnsi="宋体"/>
              </w:rPr>
            </w:pPr>
            <w:r>
              <w:rPr>
                <w:rFonts w:ascii="宋体" w:hAnsi="宋体"/>
              </w:rPr>
              <w:t>10453</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以在线开放课程为核心的系统性教学重构——管理沟通课程的教学改革与实践</w:t>
            </w:r>
            <w:r>
              <w:rPr>
                <w:rFonts w:ascii="宋体" w:hAnsi="宋体"/>
              </w:rPr>
              <w:t>（</w:t>
            </w:r>
            <w:r>
              <w:rPr>
                <w:rFonts w:ascii="宋体" w:hAnsi="宋体" w:hint="eastAsia"/>
              </w:rPr>
              <w:t>赵洱岽</w:t>
            </w:r>
            <w:r>
              <w:rPr>
                <w:rFonts w:ascii="宋体" w:hAnsi="宋体"/>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10454</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生活中的概率论常识（何书元）</w:t>
            </w:r>
          </w:p>
        </w:tc>
        <w:tc>
          <w:tcPr>
            <w:tcW w:w="760" w:type="dxa"/>
            <w:shd w:val="clear" w:color="000000" w:fill="FFFFFF"/>
            <w:vAlign w:val="center"/>
          </w:tcPr>
          <w:p w:rsidR="008008BC" w:rsidRDefault="00E207DA">
            <w:pPr>
              <w:jc w:val="center"/>
              <w:rPr>
                <w:rFonts w:ascii="宋体" w:hAnsi="宋体"/>
              </w:rPr>
            </w:pPr>
            <w:r>
              <w:rPr>
                <w:rFonts w:ascii="宋体" w:hAnsi="宋体"/>
              </w:rPr>
              <w:t>10474</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从专业知识到视觉素养——新闻摄影的授课经验分享（梁君健）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10715</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宋体" w:hAnsi="宋体" w:hint="eastAsia"/>
              </w:rPr>
              <w:t>医科类一等奖（1）（获奖选手）</w:t>
            </w:r>
          </w:p>
        </w:tc>
        <w:tc>
          <w:tcPr>
            <w:tcW w:w="760" w:type="dxa"/>
            <w:shd w:val="clear" w:color="000000" w:fill="FFFFFF"/>
            <w:vAlign w:val="center"/>
          </w:tcPr>
          <w:p w:rsidR="008008BC" w:rsidRDefault="00E207DA">
            <w:pPr>
              <w:jc w:val="center"/>
              <w:rPr>
                <w:rFonts w:ascii="宋体" w:hAnsi="宋体"/>
              </w:rPr>
            </w:pPr>
            <w:r>
              <w:rPr>
                <w:rFonts w:ascii="宋体" w:hAnsi="宋体"/>
              </w:rPr>
              <w:t>1071</w:t>
            </w:r>
            <w:r>
              <w:rPr>
                <w:rFonts w:ascii="宋体" w:hAnsi="宋体" w:hint="eastAsia"/>
              </w:rPr>
              <w:t>6</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医科类一等奖（</w:t>
            </w:r>
            <w:r>
              <w:rPr>
                <w:rFonts w:ascii="Times New Roman" w:hAnsi="Times New Roman" w:cs="Times New Roman" w:hint="eastAsia"/>
              </w:rPr>
              <w:t>2</w:t>
            </w:r>
            <w:r>
              <w:rPr>
                <w:rFonts w:ascii="Times New Roman" w:hAnsi="Times New Roman" w:cs="Times New Roman" w:hint="eastAsia"/>
              </w:rPr>
              <w:t>）（获奖选手）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1071</w:t>
            </w:r>
            <w:r>
              <w:rPr>
                <w:rFonts w:ascii="宋体" w:hAnsi="宋体" w:hint="eastAsia"/>
              </w:rPr>
              <w:t>7</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8008BC" w:rsidRDefault="00E207DA">
            <w:pPr>
              <w:jc w:val="center"/>
              <w:rPr>
                <w:rFonts w:ascii="宋体" w:hAnsi="宋体"/>
              </w:rPr>
            </w:pPr>
            <w:r>
              <w:rPr>
                <w:rFonts w:ascii="宋体" w:hAnsi="宋体"/>
              </w:rPr>
              <w:t>1071</w:t>
            </w:r>
            <w:r>
              <w:rPr>
                <w:rFonts w:ascii="宋体" w:hAnsi="宋体" w:hint="eastAsia"/>
              </w:rPr>
              <w:t>8</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工科类一等奖（</w:t>
            </w:r>
            <w:r>
              <w:rPr>
                <w:rFonts w:ascii="Times New Roman" w:hAnsi="Times New Roman" w:cs="Times New Roman" w:hint="eastAsia"/>
              </w:rPr>
              <w:t>2</w:t>
            </w:r>
            <w:r>
              <w:rPr>
                <w:rFonts w:ascii="Times New Roman" w:hAnsi="Times New Roman" w:cs="Times New Roman" w:hint="eastAsia"/>
              </w:rPr>
              <w:t>）（获奖选手）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1071</w:t>
            </w:r>
            <w:r>
              <w:rPr>
                <w:rFonts w:ascii="宋体" w:hAnsi="宋体" w:hint="eastAsia"/>
              </w:rPr>
              <w:t>9</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1</w:t>
            </w:r>
            <w:r>
              <w:rPr>
                <w:rFonts w:ascii="Times New Roman" w:hAnsi="Times New Roman" w:cs="Times New Roman" w:hint="eastAsia"/>
              </w:rPr>
              <w:t>）（获奖选手）</w:t>
            </w:r>
          </w:p>
        </w:tc>
        <w:tc>
          <w:tcPr>
            <w:tcW w:w="760" w:type="dxa"/>
            <w:shd w:val="clear" w:color="000000" w:fill="FFFFFF"/>
            <w:vAlign w:val="center"/>
          </w:tcPr>
          <w:p w:rsidR="008008BC" w:rsidRDefault="00E207DA">
            <w:pPr>
              <w:jc w:val="center"/>
              <w:rPr>
                <w:rFonts w:ascii="宋体" w:hAnsi="宋体"/>
              </w:rPr>
            </w:pPr>
            <w:r>
              <w:rPr>
                <w:rFonts w:ascii="宋体" w:hAnsi="宋体"/>
              </w:rPr>
              <w:t>107</w:t>
            </w:r>
            <w:r>
              <w:rPr>
                <w:rFonts w:ascii="宋体" w:hAnsi="宋体" w:hint="eastAsia"/>
              </w:rPr>
              <w:t>20</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人文科学类一等奖（</w:t>
            </w:r>
            <w:r>
              <w:rPr>
                <w:rFonts w:ascii="Times New Roman" w:hAnsi="Times New Roman" w:cs="Times New Roman" w:hint="eastAsia"/>
              </w:rPr>
              <w:t>2</w:t>
            </w:r>
            <w:r>
              <w:rPr>
                <w:rFonts w:ascii="Times New Roman" w:hAnsi="Times New Roman" w:cs="Times New Roman" w:hint="eastAsia"/>
              </w:rPr>
              <w:t>）（获奖选手）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w:t>
            </w:r>
            <w:r>
              <w:rPr>
                <w:rFonts w:ascii="宋体" w:hAnsi="宋体" w:hint="eastAsia"/>
              </w:rPr>
              <w:t>21</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理科类一等奖（获奖选手）</w:t>
            </w:r>
          </w:p>
        </w:tc>
        <w:tc>
          <w:tcPr>
            <w:tcW w:w="760" w:type="dxa"/>
            <w:shd w:val="clear" w:color="000000" w:fill="FFFFFF"/>
            <w:vAlign w:val="center"/>
          </w:tcPr>
          <w:p w:rsidR="008008BC" w:rsidRDefault="00E207DA">
            <w:pPr>
              <w:jc w:val="center"/>
              <w:rPr>
                <w:rFonts w:ascii="宋体" w:hAnsi="宋体"/>
              </w:rPr>
            </w:pPr>
            <w:r>
              <w:rPr>
                <w:rFonts w:ascii="宋体" w:hAnsi="宋体"/>
              </w:rPr>
              <w:t>107</w:t>
            </w:r>
            <w:r>
              <w:rPr>
                <w:rFonts w:ascii="宋体" w:hAnsi="宋体" w:hint="eastAsia"/>
              </w:rPr>
              <w:t>22</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1</w:t>
            </w:r>
            <w:r>
              <w:rPr>
                <w:rFonts w:ascii="Times New Roman" w:hAnsi="Times New Roman" w:cs="Times New Roman" w:hint="eastAsia"/>
              </w:rPr>
              <w:t>）（获奖选手）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w:t>
            </w:r>
            <w:r>
              <w:rPr>
                <w:rFonts w:ascii="宋体" w:hAnsi="宋体" w:hint="eastAsia"/>
              </w:rPr>
              <w:t>23</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2</w:t>
            </w:r>
            <w:r>
              <w:rPr>
                <w:rFonts w:ascii="Times New Roman" w:hAnsi="Times New Roman" w:cs="Times New Roman" w:hint="eastAsia"/>
              </w:rPr>
              <w:t>）（获奖选手）</w:t>
            </w:r>
          </w:p>
        </w:tc>
        <w:tc>
          <w:tcPr>
            <w:tcW w:w="760" w:type="dxa"/>
            <w:shd w:val="clear" w:color="000000" w:fill="FFFFFF"/>
            <w:vAlign w:val="center"/>
          </w:tcPr>
          <w:p w:rsidR="008008BC" w:rsidRDefault="00E207DA">
            <w:pPr>
              <w:jc w:val="center"/>
              <w:rPr>
                <w:rFonts w:ascii="宋体" w:hAnsi="宋体"/>
              </w:rPr>
            </w:pPr>
            <w:r>
              <w:rPr>
                <w:rFonts w:ascii="宋体" w:hAnsi="宋体"/>
              </w:rPr>
              <w:t>107</w:t>
            </w:r>
            <w:r>
              <w:rPr>
                <w:rFonts w:ascii="宋体" w:hAnsi="宋体" w:hint="eastAsia"/>
              </w:rPr>
              <w:t>24</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北京高校第十一届青年教师教学基本功大赛</w:t>
            </w:r>
            <w:r>
              <w:rPr>
                <w:rFonts w:ascii="Times New Roman" w:hAnsi="Times New Roman" w:cs="Times New Roman"/>
              </w:rPr>
              <w:t>——</w:t>
            </w:r>
            <w:r>
              <w:rPr>
                <w:rFonts w:ascii="Times New Roman" w:hAnsi="Times New Roman" w:cs="Times New Roman" w:hint="eastAsia"/>
              </w:rPr>
              <w:t>社会科学与思想政治课程类一等奖（</w:t>
            </w:r>
            <w:r>
              <w:rPr>
                <w:rFonts w:ascii="Times New Roman" w:hAnsi="Times New Roman" w:cs="Times New Roman" w:hint="eastAsia"/>
              </w:rPr>
              <w:t>3</w:t>
            </w:r>
            <w:r>
              <w:rPr>
                <w:rFonts w:ascii="Times New Roman" w:hAnsi="Times New Roman" w:cs="Times New Roman" w:hint="eastAsia"/>
              </w:rPr>
              <w:t>）（获奖选手）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10684</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工科优势学校的新工科建设思路（李清勇）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10685</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微积分研究型教学探索与实践（杨小远）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10689</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“一带一路”背景下国别和区域研究学科发展的思考（王展鹏）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10696</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医学类专业课程思政经验分享（魏琳）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10679</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信息技术在电子信息与电气工程类专业教学活动中的融合探索（刘颖）</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10690</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漫谈数学文化（顾沛）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10701</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有效教学实例分享——大学英语（时雨）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10702</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有效教学实例分享——生物化学（王利凤）</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10704</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2018年国家级教学成果奖大讲堂——打造重实效的中国大学通识教育体系（孙向晨）</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10713</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中国古代历史理论的特点及发展大势（瞿林东）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10707</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大学生创新创业实践——以北京邮电大学为例（郭莉）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10708</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新时代高校思想政治理论课教学理念创新与实践（张晖）</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10712</w:t>
            </w:r>
          </w:p>
        </w:tc>
        <w:tc>
          <w:tcPr>
            <w:tcW w:w="3500" w:type="dxa"/>
            <w:shd w:val="clear" w:color="000000" w:fill="FFFFFF"/>
            <w:vAlign w:val="center"/>
          </w:tcPr>
          <w:p w:rsidR="008008BC" w:rsidRDefault="00E207DA">
            <w:pPr>
              <w:spacing w:line="400" w:lineRule="exact"/>
              <w:rPr>
                <w:rFonts w:ascii="宋体" w:hAnsi="宋体"/>
              </w:rPr>
            </w:pPr>
            <w:r>
              <w:rPr>
                <w:rFonts w:ascii="宋体" w:hAnsi="宋体" w:hint="eastAsia"/>
              </w:rPr>
              <w:t>思想政治理论课慕课混合式教学模式的三重激励效应（翁贺凯）</w:t>
            </w:r>
          </w:p>
        </w:tc>
        <w:tc>
          <w:tcPr>
            <w:tcW w:w="760" w:type="dxa"/>
            <w:shd w:val="clear" w:color="000000" w:fill="FFFFFF"/>
            <w:vAlign w:val="center"/>
          </w:tcPr>
          <w:p w:rsidR="008008BC" w:rsidRDefault="00E207DA">
            <w:pPr>
              <w:rPr>
                <w:rFonts w:ascii="宋体" w:hAnsi="宋体"/>
              </w:rPr>
            </w:pPr>
            <w:r>
              <w:rPr>
                <w:rFonts w:ascii="宋体" w:hAnsi="宋体" w:hint="eastAsia"/>
              </w:rPr>
              <w:t>10766</w:t>
            </w:r>
          </w:p>
        </w:tc>
        <w:tc>
          <w:tcPr>
            <w:tcW w:w="4325" w:type="dxa"/>
            <w:shd w:val="clear" w:color="000000" w:fill="FFFFFF"/>
            <w:vAlign w:val="center"/>
          </w:tcPr>
          <w:p w:rsidR="008008BC" w:rsidRDefault="00E207DA">
            <w:pPr>
              <w:spacing w:line="400" w:lineRule="exact"/>
              <w:rPr>
                <w:rFonts w:ascii="宋体" w:hAnsi="宋体"/>
              </w:rPr>
            </w:pPr>
            <w:r>
              <w:rPr>
                <w:rFonts w:ascii="宋体" w:hAnsi="宋体" w:hint="eastAsia"/>
              </w:rPr>
              <w:t>#新工科探索与实践（吴中海）</w:t>
            </w:r>
          </w:p>
        </w:tc>
      </w:tr>
      <w:tr w:rsidR="008008BC">
        <w:trPr>
          <w:cantSplit/>
          <w:trHeight w:val="642"/>
          <w:jc w:val="center"/>
        </w:trPr>
        <w:tc>
          <w:tcPr>
            <w:tcW w:w="9419" w:type="dxa"/>
            <w:gridSpan w:val="4"/>
            <w:shd w:val="clear" w:color="000000" w:fill="FFFFFF"/>
            <w:vAlign w:val="center"/>
          </w:tcPr>
          <w:p w:rsidR="008008BC" w:rsidRDefault="00E207DA">
            <w:pPr>
              <w:spacing w:line="400" w:lineRule="exact"/>
              <w:jc w:val="center"/>
              <w:rPr>
                <w:rFonts w:ascii="宋体" w:hAnsi="宋体" w:cs="宋体"/>
                <w:b/>
                <w:bCs/>
                <w:kern w:val="0"/>
              </w:rPr>
            </w:pPr>
            <w:r>
              <w:rPr>
                <w:rFonts w:ascii="宋体" w:hAnsi="宋体" w:cs="宋体" w:hint="eastAsia"/>
                <w:b/>
                <w:bCs/>
                <w:kern w:val="0"/>
              </w:rPr>
              <w:t>应用型院校教学科研能力提升（57）</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ascii="宋体" w:hAnsi="宋体" w:cs="宋体" w:hint="eastAsia"/>
                <w:bCs/>
                <w:kern w:val="0"/>
              </w:rPr>
              <w:t>部分</w:t>
            </w:r>
            <w:r>
              <w:rPr>
                <w:rFonts w:hint="eastAsia"/>
                <w:color w:val="000000"/>
              </w:rPr>
              <w:t>包括应用型院校教学改革的探索与教育理念的国际视野，应用型人才培养的教学模式创新与课程建设，教学管理及管理者培训，教师教学能力与科研能力提升以及精品课程建设实例等内容。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653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应用型院校教学改革的探索与教育理念的国际视野（托马斯</w:t>
            </w:r>
            <w:r>
              <w:rPr>
                <w:rFonts w:ascii="宋体"/>
                <w:color w:val="000000"/>
              </w:rPr>
              <w:t>•</w:t>
            </w:r>
            <w:r>
              <w:rPr>
                <w:rFonts w:ascii="宋体" w:hint="eastAsia"/>
                <w:color w:val="000000"/>
              </w:rPr>
              <w:t>胡格、孟庆国、夏建国）</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741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应用型本科院校人才培养与教学改革实践（介晓磊、李东亚、顾永安）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618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应用型院校教学改革与教学方法（戴士弘）</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469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应用型人才培养的教学模式创新与教学方法改革（甘德安、朱现平）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应用型院校教学管理工作与创新（余祖光、吴全全、裴纯礼）</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845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课程、教室、教师:应用型人才培养教学模式改革三大要素（甘德安）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505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应用型院校师资培训管理者能力提升（郭建如、吴全全、孙刚、伍新春）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190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应用型院校课程建设与实践（姚文兵、叶庆、刘彩琴等）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837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rPr>
              <w:t>职业教育课程开发与资源建设（姜大源、刘文广）</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498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高等职业教育的教学方法改革与科研创新（陈衍、戴士弘）</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795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职业教育教师专业化发展与教师能力标准的国际视野（徐国庆、赵志群）</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701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中职高技能人才培养的政策、路径与专业建设（宋春林等）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693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职业教育教学研究与论文表达（陈衍、陈东等）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750</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rPr>
                <w:rFonts w:ascii="宋体"/>
                <w:color w:val="000000"/>
              </w:rPr>
            </w:pPr>
            <w:r>
              <w:rPr>
                <w:rFonts w:ascii="宋体" w:hint="eastAsia"/>
                <w:color w:val="000000"/>
              </w:rPr>
              <w:t>中等职业教育学校校长领导力提升（米靖、吴家礼等）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762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经济社会发展与高等职业教育的探索与实践（张青、李国桢等）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779</w:t>
            </w:r>
          </w:p>
        </w:tc>
        <w:tc>
          <w:tcPr>
            <w:tcW w:w="4325" w:type="dxa"/>
            <w:tcBorders>
              <w:top w:val="single" w:sz="4" w:space="0" w:color="auto"/>
              <w:left w:val="single" w:sz="4" w:space="0" w:color="auto"/>
              <w:bottom w:val="single" w:sz="4" w:space="0" w:color="auto"/>
              <w:right w:val="single" w:sz="4" w:space="0" w:color="auto"/>
            </w:tcBorders>
            <w:vAlign w:val="bottom"/>
          </w:tcPr>
          <w:p w:rsidR="008008BC" w:rsidRDefault="00E207DA">
            <w:pPr>
              <w:spacing w:line="400" w:lineRule="exact"/>
              <w:rPr>
                <w:rFonts w:ascii="宋体"/>
                <w:color w:val="000000"/>
              </w:rPr>
            </w:pPr>
            <w:r>
              <w:rPr>
                <w:rFonts w:ascii="宋体" w:hint="eastAsia"/>
              </w:rPr>
              <w:t>养老服务专业系列——养老服务政策与养老专业人才培养（刘志鹏等）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789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养老服务专业系列</w:t>
            </w:r>
            <w:r>
              <w:rPr>
                <w:rFonts w:ascii="宋体" w:hint="eastAsia"/>
              </w:rPr>
              <w:t>——</w:t>
            </w:r>
            <w:r>
              <w:rPr>
                <w:rFonts w:ascii="宋体" w:hint="eastAsia"/>
                <w:color w:val="000000"/>
              </w:rPr>
              <w:t>居家照护（孙孝芹）</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772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养老服务专业系列——养老礼仪与沟通技能（张晓彤）</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783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养老服务专业系列——内科与外科疾病照护（邵越英、常红）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786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养老服务专业系列——基础照护（徐国英）</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785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养老服务专业系列——安全照护与健康管理（赵凤琴等）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504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color w:val="000000"/>
              </w:rPr>
              <w:t>应用型院校医药卫生类专业教学改革与课程建设（高凤兰、罗跃娥、胡颂恩等）</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566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电子信息类专业规范与课程改革（鲍洁、桑林）</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495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电子商务及物流专业教学改革与课程建设（赵志群、薛威、宋文官）</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494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制造类课程改革及资源建设（宋放之、滕宏春）</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422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会计专业教学改革与实践（杨有红、高翠莲、孙万军等）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应用型院校高等数学课程与教学（侯风波）</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184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会计综合实训（董京原）</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763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应用型院校公共英语教学改革与实践（郑刚强等）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421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应用型院校公共英语教学与科研（王立非、杨永林、邹为诚等）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659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应用型院校管理学课程教学（单凤儒）</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677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应用型院校电子商务概论课程教学（宋文官、孟晔等）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212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外贸单证操作（章安平）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660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应用型院校电路基础课程教学（赵会军、王和平）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636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应用型院校数字电子技术课程教学（王连英）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color w:val="000000"/>
              </w:rPr>
              <w:t>844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应用型院校机械设计与应用课程教学（万志坚）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929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应用型院校“双师型”培训（理论教学）（周华丽、顾永安、刘文广）</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930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应用型院校“双师型”培训（讨论教学）（周华丽、顾永安、刘文广）</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color w:val="000000"/>
              </w:rPr>
              <w:t>1016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工匠精神视野下的应用型院校实训室建设（刘永福、梁裕等）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971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应用型院校专业带头人与骨干教师专项培训（孙诚等）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978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应用型院校“双师型”师资培训</w:t>
            </w:r>
            <w:r>
              <w:rPr>
                <w:rFonts w:ascii="Times New Roman" w:hAnsi="Times New Roman" w:cs="Times New Roman"/>
                <w:color w:val="000000"/>
              </w:rPr>
              <w:t>——</w:t>
            </w:r>
            <w:r>
              <w:rPr>
                <w:rFonts w:ascii="宋体" w:hint="eastAsia"/>
                <w:color w:val="000000"/>
              </w:rPr>
              <w:t>产教融合背景下的课程设计（</w:t>
            </w:r>
            <w:r>
              <w:rPr>
                <w:rFonts w:ascii="宋体" w:hAnsi="宋体"/>
              </w:rPr>
              <w:t>林均烨</w:t>
            </w:r>
            <w:r>
              <w:rPr>
                <w:rFonts w:ascii="宋体" w:hAnsi="宋体" w:hint="eastAsia"/>
              </w:rPr>
              <w:t>、</w:t>
            </w:r>
            <w:r>
              <w:rPr>
                <w:rFonts w:ascii="宋体" w:hint="eastAsia"/>
                <w:color w:val="000000"/>
              </w:rPr>
              <w:t>薛威、张国庆）</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1097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应用型院校青年教师教学发展（甘德安</w:t>
            </w:r>
            <w:r>
              <w:rPr>
                <w:rFonts w:ascii="宋体"/>
                <w:color w:val="000000"/>
              </w:rPr>
              <w:t>、焦建利</w:t>
            </w:r>
            <w:r>
              <w:rPr>
                <w:rFonts w:ascii="宋体" w:hint="eastAsia"/>
                <w:color w:val="00000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1116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应用型院校专业建设和课程开发</w:t>
            </w:r>
          </w:p>
          <w:p w:rsidR="008008BC" w:rsidRDefault="00E207DA">
            <w:pPr>
              <w:spacing w:line="400" w:lineRule="exact"/>
              <w:rPr>
                <w:rFonts w:ascii="宋体"/>
                <w:color w:val="000000"/>
              </w:rPr>
            </w:pPr>
            <w:r>
              <w:rPr>
                <w:rFonts w:ascii="Times New Roman" w:hAnsi="Times New Roman" w:cs="Times New Roman"/>
                <w:color w:val="000000"/>
              </w:rPr>
              <w:t>——</w:t>
            </w:r>
            <w:r>
              <w:rPr>
                <w:rFonts w:ascii="宋体" w:hint="eastAsia"/>
                <w:color w:val="000000"/>
              </w:rPr>
              <w:t>工作过程系统化课程开发范式（吴全全、闫智勇）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1107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高等职业院校基于混合式教学的资源建设与共享（章安平、王静霞、隋全侠、张乐天）</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1155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2018年国家级教学成果奖大讲堂——应用型院校建设与教学模式创新（夏建国、蔡敬民、沈勤、谭敏、闫朝华）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10821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#以赛促教，提升教学能力（职业教育）（贾清水）</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10822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#全国职业院校技能大赛职业院校教学能力比赛经验分享（魏宝举）</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10750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#从教学新手到专家</w:t>
            </w:r>
            <w:r>
              <w:rPr>
                <w:rFonts w:ascii="Times New Roman" w:hAnsi="Times New Roman" w:cs="Times New Roman"/>
                <w:color w:val="000000"/>
              </w:rPr>
              <w:t>——</w:t>
            </w:r>
            <w:r>
              <w:rPr>
                <w:rFonts w:ascii="宋体" w:hint="eastAsia"/>
                <w:color w:val="000000"/>
              </w:rPr>
              <w:t>基于脑科学教学策略的刻意练习（职业教育）（国智丹）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10751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#教学逻辑</w:t>
            </w:r>
            <w:r>
              <w:rPr>
                <w:rFonts w:ascii="Times New Roman" w:hAnsi="Times New Roman" w:cs="Times New Roman"/>
                <w:color w:val="000000"/>
              </w:rPr>
              <w:t>——</w:t>
            </w:r>
            <w:r>
              <w:rPr>
                <w:rFonts w:ascii="宋体" w:hint="eastAsia"/>
                <w:color w:val="000000"/>
              </w:rPr>
              <w:t>新理念下的创新教学设计（职业教育）（马开颜）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10752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#用信息化增幅教学能力</w:t>
            </w:r>
            <w:r>
              <w:rPr>
                <w:rFonts w:ascii="Times New Roman" w:hAnsi="Times New Roman" w:cs="Times New Roman"/>
                <w:color w:val="000000"/>
              </w:rPr>
              <w:t>——</w:t>
            </w:r>
            <w:r>
              <w:rPr>
                <w:rFonts w:ascii="宋体" w:hint="eastAsia"/>
                <w:color w:val="000000"/>
              </w:rPr>
              <w:t>不忘初心的信息化教学（职业教育）（马开颜）</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10753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#教师教研能力提升和论文写作（职业教育）（李兴洲）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10755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#职业教育的新形势和新政策（孙诚）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10756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#做中职学生的引路人（杨桂华）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10787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#应用型院校教师专业化发展（闫智勇）</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10802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#Mathematica在微积分教学中的应用（</w:t>
            </w:r>
            <w:r>
              <w:rPr>
                <w:rFonts w:ascii="宋体" w:eastAsia="宋体" w:hAnsi="宋体" w:cs="Times New Roman" w:hint="eastAsia"/>
                <w:color w:val="000000"/>
              </w:rPr>
              <w:t>侯风波</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10548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#应用型院校发展模式探索（孙诚）</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10555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#基于创新创业和ISTEM的网络营销课程设计（陈春干）</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jc w:val="center"/>
              <w:rPr>
                <w:rFonts w:ascii="宋体"/>
                <w:color w:val="000000"/>
              </w:rPr>
            </w:pP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8008BC">
            <w:pPr>
              <w:spacing w:line="400" w:lineRule="exact"/>
              <w:rPr>
                <w:rFonts w:ascii="宋体"/>
                <w:color w:val="000000"/>
              </w:rPr>
            </w:pPr>
          </w:p>
        </w:tc>
      </w:tr>
      <w:tr w:rsidR="008008BC">
        <w:trPr>
          <w:cantSplit/>
          <w:trHeight w:val="642"/>
          <w:jc w:val="center"/>
        </w:trPr>
        <w:tc>
          <w:tcPr>
            <w:tcW w:w="9419" w:type="dxa"/>
            <w:gridSpan w:val="4"/>
            <w:shd w:val="clear" w:color="000000" w:fill="FFFFFF"/>
            <w:vAlign w:val="center"/>
          </w:tcPr>
          <w:p w:rsidR="008008BC" w:rsidRDefault="00E207DA">
            <w:pPr>
              <w:widowControl/>
              <w:spacing w:line="360" w:lineRule="auto"/>
              <w:jc w:val="center"/>
              <w:rPr>
                <w:rFonts w:ascii="宋体" w:hAnsi="宋体" w:cs="宋体"/>
                <w:b/>
                <w:bCs/>
                <w:kern w:val="0"/>
              </w:rPr>
            </w:pPr>
            <w:r>
              <w:rPr>
                <w:rFonts w:ascii="宋体" w:hAnsi="宋体" w:cs="宋体" w:hint="eastAsia"/>
                <w:b/>
                <w:bCs/>
                <w:kern w:val="0"/>
              </w:rPr>
              <w:t>教师发展与综合素养提升（64）</w:t>
            </w:r>
          </w:p>
          <w:p w:rsidR="008008BC" w:rsidRDefault="00E207DA">
            <w:pPr>
              <w:widowControl/>
              <w:ind w:firstLineChars="200" w:firstLine="420"/>
              <w:rPr>
                <w:rFonts w:ascii="宋体" w:hAnsi="宋体" w:cs="宋体"/>
                <w:kern w:val="0"/>
              </w:rPr>
            </w:pPr>
            <w:r>
              <w:rPr>
                <w:rFonts w:ascii="宋体" w:hAnsi="宋体" w:cs="宋体" w:hint="eastAsia"/>
                <w:color w:val="000000"/>
                <w:kern w:val="0"/>
              </w:rPr>
              <w:t>本</w:t>
            </w:r>
            <w:r>
              <w:rPr>
                <w:rFonts w:hint="eastAsia"/>
                <w:color w:val="000000"/>
              </w:rPr>
              <w:t>部分</w:t>
            </w:r>
            <w:r>
              <w:rPr>
                <w:rFonts w:ascii="宋体" w:hAnsi="宋体" w:hint="eastAsia"/>
                <w:shd w:val="clear" w:color="auto" w:fill="FFFFFF"/>
              </w:rPr>
              <w:t>主要围绕教师专业发展与职业规划、教师人文素养提升、教师身心健康、大学生素质教育等内容展开。</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715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教师专业发展（刘义兵）</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356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高校教师教学发展创新与实践（徐延宇、李健、沈贵鹏）</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698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教师的沟通艺术（姚小玲、管健等）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871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高校教师沟通与说服的艺术（赵振宇、郑日昌、袁涤非）</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876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教师的职业修炼与专业发展（周星、洪成文）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791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高校教师的职业发展与幸福促进（国智丹）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328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高校教师素养及教学理念提升（南国农、王嘉毅、李瑾瑜、杨晓宏、罗云）</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131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Ansi="宋体" w:hint="eastAsia"/>
              </w:rPr>
              <w:t>心理学在高校教学过程中的应用（姚梅林、吴庆麟、庞维国等）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358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高等教育教与学的心理（彭德华、赵丽琴、黄建榕等）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心理学在高校教学过程中的应用（姚梅林、赵丽琴、刘儒德等）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872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hint="eastAsia"/>
              </w:rPr>
              <w:t>经典阅读与人文素养：中国古代经典著作漫谈（一）（张正春、汝企和、李索、李山）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聆听的艺术</w:t>
            </w:r>
            <w:r>
              <w:rPr>
                <w:rFonts w:ascii="宋体" w:hAnsi="宋体"/>
              </w:rPr>
              <w:t>——</w:t>
            </w:r>
            <w:r>
              <w:rPr>
                <w:rFonts w:ascii="宋体" w:hAnsi="宋体" w:hint="eastAsia"/>
              </w:rPr>
              <w:t>音乐欣赏漫谈（尹铁良）</w:t>
            </w:r>
          </w:p>
        </w:tc>
      </w:tr>
      <w:tr w:rsidR="008008BC">
        <w:trPr>
          <w:cantSplit/>
          <w:trHeight w:val="300"/>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749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网络时代新教师的新读写（刘海涛）</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810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视觉盛宴</w:t>
            </w:r>
            <w:r>
              <w:rPr>
                <w:rFonts w:ascii="宋体" w:hAnsi="宋体"/>
              </w:rPr>
              <w:t>——</w:t>
            </w:r>
            <w:r>
              <w:rPr>
                <w:rFonts w:ascii="宋体" w:hAnsi="宋体" w:hint="eastAsia"/>
              </w:rPr>
              <w:t>美术作品欣赏（陈卫和、马永健）</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中国传统文化（蒋述卓）</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792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rPr>
            </w:pPr>
            <w:r>
              <w:rPr>
                <w:rFonts w:hint="eastAsia"/>
              </w:rPr>
              <w:t>传统文化中的人生智慧</w:t>
            </w:r>
            <w:r>
              <w:rPr>
                <w:rFonts w:ascii="宋体" w:hAnsi="宋体" w:cs="宋体" w:hint="eastAsia"/>
              </w:rPr>
              <w:t>（赵玉平）</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798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高校教师及管理人员国学修养专题（曹胜高）</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695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国学与智慧人生（韩田鹿、郦波、瞿林东等）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613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史学与人文修养提升（一）（瞿林东）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史学与人文修养提升（二）（瞿林东）</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877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rPr>
            </w:pPr>
            <w:r>
              <w:rPr>
                <w:rFonts w:hint="eastAsia"/>
              </w:rPr>
              <w:t>当前中国宏观经济形势与政策解读（张青、张占斌等）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655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高校青年教师职业规划与健康成长（刘平青）</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490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r>
              <w:rPr>
                <w:rFonts w:ascii="宋体" w:hAnsi="宋体" w:hint="eastAsia"/>
              </w:rPr>
              <w:t>高校青年教师职业生涯规划与发展（张斌贤、李天凤、刘尧、吴冬梅、王嘉毅）</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609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青年教师的职业发展与路径选择（王建民、张斌贤、马知恩）</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605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教师职业生涯规划与发展（马知恩、王建民、徐莉等）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261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青年教师职业生涯规划与发展（沈红、刘尧、张贤科、李尚志）</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614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int="eastAsia"/>
              </w:rPr>
              <w:t>大学生素质教育与高校文化素质教育课建设（彭林、董晓萍、周耀群等）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163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int="eastAsia"/>
              </w:rPr>
              <w:t>大学生心理健康（赵丽琴）</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130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大学生职业发展与就业指导（陈宁等）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431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大学生心理健康与生涯规划的教学与辅导（蔺桂瑞、管健、彭萍）</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344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大学学习心理与教学互动（赵丽琴、黄建榕、蒲晓蓉等）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611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面向新时代的学生学习指导及教学方式创新（李芒、王铭玉、傅钢善等）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463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大学生学习指导（屈林岩、陆根书、张德江）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387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大学生学习指导（李丹青）</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442</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大学生信息素养的教育与教学（张久珍）</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396</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大学生安全文化（吴超）</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931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rPr>
              <w:t>视听之美——电影鉴赏（李彬）</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s="宋体"/>
                <w:kern w:val="0"/>
              </w:rPr>
            </w:pPr>
            <w:r>
              <w:rPr>
                <w:rFonts w:ascii="宋体" w:hAnsi="宋体" w:cs="宋体" w:hint="eastAsia"/>
                <w:kern w:val="0"/>
              </w:rPr>
              <w:t>899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kern w:val="0"/>
                <w:u w:val="wavyHeavy"/>
              </w:rPr>
            </w:pPr>
            <w:r>
              <w:rPr>
                <w:rFonts w:ascii="宋体" w:hint="eastAsia"/>
              </w:rPr>
              <w:t>新教师职业适应性提升培训——角色定位与职业修养(张慕葏、顾沛、刘平青)</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965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教师语言表达能力提升（颜永平、吴郁）</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s="宋体"/>
                <w:kern w:val="0"/>
              </w:rPr>
            </w:pPr>
            <w:r>
              <w:rPr>
                <w:rFonts w:ascii="宋体" w:hAnsi="宋体" w:cs="宋体" w:hint="eastAsia"/>
                <w:kern w:val="0"/>
              </w:rPr>
              <w:t>969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互联网+时代的学生指导与学业评价（李丹青、杨江涛、陈勇）</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高校师生相处之道与沟通技巧（林伯海）</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s="宋体"/>
                <w:kern w:val="0"/>
              </w:rPr>
            </w:pPr>
            <w:r>
              <w:rPr>
                <w:rFonts w:ascii="宋体" w:hAnsi="宋体" w:cs="宋体" w:hint="eastAsia"/>
                <w:color w:val="000000"/>
                <w:kern w:val="0"/>
              </w:rPr>
              <w:t>1019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Ansi="宋体" w:cs="宋体" w:hint="eastAsia"/>
                <w:bCs/>
                <w:kern w:val="0"/>
              </w:rPr>
              <w:t>高等学校教师书面表达能力训练</w:t>
            </w:r>
            <w:r>
              <w:rPr>
                <w:rFonts w:ascii="宋体" w:hAnsi="宋体" w:cs="宋体" w:hint="eastAsia"/>
                <w:color w:val="000000"/>
                <w:kern w:val="0"/>
              </w:rPr>
              <w:t>（尹相如、张学鹏等）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Ansi="宋体" w:cs="宋体" w:hint="eastAsia"/>
                <w:color w:val="000000"/>
                <w:kern w:val="0"/>
              </w:rPr>
              <w:t>1021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Ansi="宋体" w:cs="宋体" w:hint="eastAsia"/>
                <w:color w:val="000000"/>
                <w:kern w:val="0"/>
              </w:rPr>
              <w:t>一带一路与国际教育合作（李维民、周明全、王晓阳、何亚东）</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hAnsi="宋体" w:cs="宋体"/>
                <w:kern w:val="0"/>
              </w:rPr>
            </w:pPr>
            <w:r>
              <w:rPr>
                <w:rFonts w:ascii="宋体" w:hAnsi="宋体" w:cs="宋体" w:hint="eastAsia"/>
                <w:kern w:val="0"/>
              </w:rPr>
              <w:t>1112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rPr>
            </w:pPr>
            <w:r>
              <w:rPr>
                <w:rFonts w:ascii="宋体" w:hint="eastAsia"/>
              </w:rPr>
              <w:t>卓越教师培养模式的实践探索与改革创新（洪成文、刘义兵）</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711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现代人的健康管理（郝万山）</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714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高校教师职业倦怠与压力管理（郑日昌、伍新春）</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575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教师嗓音训练及保健（彭莉佳）</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608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高校青年教师的时间管理与压力纾解（刘破资、蔺桂瑞、国智丹）</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343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高校教师的心理调适（谭顶良、胡佩诚、彭德华）</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604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压力管理与心理健康（蔺桂瑞、彭德华）</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467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高校教师身心健康指导（王楚怀、秦鉴、国智丹、肖莉华等）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873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cs="宋体"/>
              </w:rPr>
            </w:pPr>
            <w:r>
              <w:rPr>
                <w:rFonts w:ascii="宋体" w:hAnsi="宋体" w:hint="eastAsia"/>
              </w:rPr>
              <w:t>高校教师心理健康的维护与保健（胡佩诚、黄建榕、李燕、国智丹）</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878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教师的健康促进与健康管理（张淑芳、范志红等）</w:t>
            </w:r>
          </w:p>
        </w:tc>
        <w:tc>
          <w:tcPr>
            <w:tcW w:w="760" w:type="dxa"/>
            <w:tcBorders>
              <w:top w:val="single" w:sz="4" w:space="0" w:color="auto"/>
              <w:left w:val="single" w:sz="4" w:space="0" w:color="auto"/>
              <w:bottom w:val="single" w:sz="4" w:space="0" w:color="auto"/>
              <w:right w:val="single" w:sz="4" w:space="0" w:color="auto"/>
            </w:tcBorders>
          </w:tcPr>
          <w:p w:rsidR="008008BC" w:rsidRDefault="008008BC">
            <w:pPr>
              <w:rPr>
                <w:rFonts w:ascii="宋体" w:hAnsi="宋体"/>
              </w:rPr>
            </w:pPr>
          </w:p>
          <w:p w:rsidR="008008BC" w:rsidRDefault="00E207DA">
            <w:pPr>
              <w:rPr>
                <w:rFonts w:ascii="宋体" w:hAnsi="宋体"/>
              </w:rPr>
            </w:pPr>
            <w:r>
              <w:rPr>
                <w:rFonts w:ascii="宋体" w:hAnsi="宋体" w:hint="eastAsia"/>
              </w:rPr>
              <w:t>10758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u w:val="wavyHeavy"/>
              </w:rPr>
            </w:pPr>
            <w:r>
              <w:rPr>
                <w:rFonts w:ascii="宋体" w:hAnsi="宋体" w:hint="eastAsia"/>
              </w:rPr>
              <w:t>#大学教师的课堂修为（朱晓宏）</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10763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#青年教师职业生涯的沟通技巧（刘平青）</w:t>
            </w:r>
          </w:p>
        </w:tc>
        <w:tc>
          <w:tcPr>
            <w:tcW w:w="760" w:type="dxa"/>
            <w:tcBorders>
              <w:top w:val="single" w:sz="4" w:space="0" w:color="auto"/>
              <w:left w:val="single" w:sz="4" w:space="0" w:color="auto"/>
              <w:bottom w:val="single" w:sz="4" w:space="0" w:color="auto"/>
              <w:right w:val="single" w:sz="4" w:space="0" w:color="auto"/>
            </w:tcBorders>
          </w:tcPr>
          <w:p w:rsidR="008008BC" w:rsidRDefault="008008BC">
            <w:pPr>
              <w:rPr>
                <w:rFonts w:ascii="宋体" w:hAnsi="宋体"/>
              </w:rPr>
            </w:pPr>
          </w:p>
          <w:p w:rsidR="008008BC" w:rsidRDefault="00E207DA">
            <w:pPr>
              <w:rPr>
                <w:rFonts w:ascii="宋体" w:hAnsi="宋体"/>
              </w:rPr>
            </w:pPr>
            <w:r>
              <w:rPr>
                <w:rFonts w:ascii="宋体" w:hAnsi="宋体" w:hint="eastAsia"/>
              </w:rPr>
              <w:t>10768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hint="eastAsia"/>
                <w:sz w:val="22"/>
              </w:rPr>
              <w:t>#</w:t>
            </w:r>
            <w:r>
              <w:rPr>
                <w:rFonts w:hint="eastAsia"/>
                <w:sz w:val="22"/>
              </w:rPr>
              <w:t>教师要学点心理学</w:t>
            </w:r>
            <w:r>
              <w:rPr>
                <w:rFonts w:ascii="Times New Roman" w:hAnsi="Times New Roman" w:cs="Times New Roman"/>
                <w:sz w:val="22"/>
              </w:rPr>
              <w:t>——</w:t>
            </w:r>
            <w:r>
              <w:rPr>
                <w:rFonts w:hint="eastAsia"/>
                <w:sz w:val="22"/>
              </w:rPr>
              <w:t>心理学知识在教学中的应用（赵丽琴）</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10523</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#从专业理论与教师文化看教师专业发展的路径（姜添辉）</w:t>
            </w:r>
          </w:p>
        </w:tc>
        <w:tc>
          <w:tcPr>
            <w:tcW w:w="760" w:type="dxa"/>
            <w:tcBorders>
              <w:top w:val="single" w:sz="4" w:space="0" w:color="auto"/>
              <w:left w:val="single" w:sz="4" w:space="0" w:color="auto"/>
              <w:bottom w:val="single" w:sz="4" w:space="0" w:color="auto"/>
              <w:right w:val="single" w:sz="4" w:space="0" w:color="auto"/>
            </w:tcBorders>
          </w:tcPr>
          <w:p w:rsidR="008008BC" w:rsidRDefault="008008BC">
            <w:pPr>
              <w:rPr>
                <w:rFonts w:ascii="宋体" w:hAnsi="宋体"/>
              </w:rPr>
            </w:pPr>
          </w:p>
          <w:p w:rsidR="008008BC" w:rsidRDefault="00E207DA">
            <w:pPr>
              <w:rPr>
                <w:rFonts w:ascii="宋体" w:hAnsi="宋体"/>
              </w:rPr>
            </w:pPr>
            <w:r>
              <w:rPr>
                <w:rFonts w:ascii="宋体" w:hAnsi="宋体" w:hint="eastAsia"/>
              </w:rPr>
              <w:t>10530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sz w:val="22"/>
              </w:rPr>
            </w:pPr>
            <w:r>
              <w:rPr>
                <w:rFonts w:hint="eastAsia"/>
                <w:sz w:val="22"/>
              </w:rPr>
              <w:t>#</w:t>
            </w:r>
            <w:r>
              <w:rPr>
                <w:rFonts w:hint="eastAsia"/>
                <w:sz w:val="22"/>
              </w:rPr>
              <w:t>中国传统文化的基本精神与高校教师精神品质的养成（孙艳红）</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10556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#人际沟通的原理与技能（寇彧）</w:t>
            </w:r>
          </w:p>
        </w:tc>
        <w:tc>
          <w:tcPr>
            <w:tcW w:w="760" w:type="dxa"/>
            <w:tcBorders>
              <w:top w:val="single" w:sz="4" w:space="0" w:color="auto"/>
              <w:left w:val="single" w:sz="4" w:space="0" w:color="auto"/>
              <w:bottom w:val="single" w:sz="4" w:space="0" w:color="auto"/>
              <w:right w:val="single" w:sz="4" w:space="0" w:color="auto"/>
            </w:tcBorders>
          </w:tcPr>
          <w:p w:rsidR="008008BC" w:rsidRDefault="008008BC">
            <w:pPr>
              <w:rPr>
                <w:rFonts w:ascii="宋体" w:hAnsi="宋体"/>
              </w:rPr>
            </w:pPr>
          </w:p>
          <w:p w:rsidR="008008BC" w:rsidRDefault="00E207DA">
            <w:pPr>
              <w:rPr>
                <w:rFonts w:ascii="宋体" w:hAnsi="宋体"/>
              </w:rPr>
            </w:pPr>
            <w:r>
              <w:rPr>
                <w:rFonts w:ascii="宋体" w:hAnsi="宋体" w:hint="eastAsia"/>
              </w:rPr>
              <w:t>10557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sz w:val="22"/>
              </w:rPr>
            </w:pPr>
            <w:r>
              <w:rPr>
                <w:rFonts w:hint="eastAsia"/>
                <w:sz w:val="22"/>
              </w:rPr>
              <w:t>#</w:t>
            </w:r>
            <w:r>
              <w:rPr>
                <w:rFonts w:hint="eastAsia"/>
                <w:sz w:val="22"/>
              </w:rPr>
              <w:t>刻板印象、歧视与偏见</w:t>
            </w:r>
            <w:r>
              <w:rPr>
                <w:rFonts w:ascii="宋体" w:hAnsi="宋体" w:hint="eastAsia"/>
              </w:rPr>
              <w:t>（寇彧）</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10786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#从讲好到学好</w:t>
            </w:r>
            <w:r>
              <w:rPr>
                <w:rFonts w:ascii="Times New Roman" w:hAnsi="Times New Roman" w:cs="Times New Roman"/>
              </w:rPr>
              <w:t>——</w:t>
            </w:r>
            <w:r>
              <w:rPr>
                <w:rFonts w:ascii="宋体" w:hAnsi="宋体" w:hint="eastAsia"/>
              </w:rPr>
              <w:t>高校青年教师的教学成长路径（冯鹏）</w:t>
            </w:r>
          </w:p>
        </w:tc>
        <w:tc>
          <w:tcPr>
            <w:tcW w:w="760" w:type="dxa"/>
            <w:tcBorders>
              <w:top w:val="single" w:sz="4" w:space="0" w:color="auto"/>
              <w:left w:val="single" w:sz="4" w:space="0" w:color="auto"/>
              <w:bottom w:val="single" w:sz="4" w:space="0" w:color="auto"/>
              <w:right w:val="single" w:sz="4" w:space="0" w:color="auto"/>
            </w:tcBorders>
          </w:tcPr>
          <w:p w:rsidR="008008BC" w:rsidRDefault="008008BC">
            <w:pPr>
              <w:rPr>
                <w:rFonts w:ascii="宋体" w:hAnsi="宋体"/>
              </w:rPr>
            </w:pPr>
          </w:p>
          <w:p w:rsidR="008008BC" w:rsidRDefault="00E207DA">
            <w:pPr>
              <w:rPr>
                <w:rFonts w:ascii="宋体" w:hAnsi="宋体"/>
              </w:rPr>
            </w:pPr>
            <w:r>
              <w:rPr>
                <w:rFonts w:ascii="宋体" w:hAnsi="宋体" w:hint="eastAsia"/>
              </w:rPr>
              <w:t>10527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sz w:val="22"/>
              </w:rPr>
            </w:pPr>
            <w:r>
              <w:rPr>
                <w:rFonts w:hint="eastAsia"/>
                <w:sz w:val="22"/>
              </w:rPr>
              <w:t>#</w:t>
            </w:r>
            <w:r>
              <w:rPr>
                <w:rFonts w:hint="eastAsia"/>
                <w:sz w:val="22"/>
              </w:rPr>
              <w:t>京剧梅兰芳大师的艺术特色（张晶）</w:t>
            </w:r>
          </w:p>
        </w:tc>
      </w:tr>
      <w:tr w:rsidR="008008BC">
        <w:trPr>
          <w:cantSplit/>
          <w:trHeight w:val="876"/>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rPr>
            </w:pPr>
            <w:r>
              <w:rPr>
                <w:rFonts w:ascii="宋体" w:hAnsi="宋体" w:hint="eastAsia"/>
              </w:rPr>
              <w:t>10546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rPr>
            </w:pPr>
            <w:r>
              <w:rPr>
                <w:rFonts w:ascii="宋体" w:hAnsi="宋体" w:hint="eastAsia"/>
              </w:rPr>
              <w:t>#讲故事、学博弈</w:t>
            </w:r>
            <w:r>
              <w:rPr>
                <w:rFonts w:ascii="Times New Roman" w:hAnsi="Times New Roman" w:cs="Times New Roman"/>
              </w:rPr>
              <w:t>——</w:t>
            </w:r>
            <w:r>
              <w:rPr>
                <w:rFonts w:ascii="宋体" w:hAnsi="宋体" w:hint="eastAsia"/>
              </w:rPr>
              <w:t>人文社科学者的思维论与统一方法论（甘德安）</w:t>
            </w:r>
          </w:p>
        </w:tc>
        <w:tc>
          <w:tcPr>
            <w:tcW w:w="760" w:type="dxa"/>
            <w:tcBorders>
              <w:top w:val="single" w:sz="4" w:space="0" w:color="auto"/>
              <w:left w:val="single" w:sz="4" w:space="0" w:color="auto"/>
              <w:bottom w:val="single" w:sz="4" w:space="0" w:color="auto"/>
              <w:right w:val="single" w:sz="4" w:space="0" w:color="auto"/>
            </w:tcBorders>
          </w:tcPr>
          <w:p w:rsidR="008008BC" w:rsidRDefault="008008BC">
            <w:pPr>
              <w:rPr>
                <w:rFonts w:ascii="宋体" w:hAnsi="宋体"/>
              </w:rPr>
            </w:pPr>
          </w:p>
          <w:p w:rsidR="008008BC" w:rsidRDefault="00E207DA">
            <w:pPr>
              <w:rPr>
                <w:rFonts w:ascii="宋体" w:hAnsi="宋体"/>
              </w:rPr>
            </w:pPr>
            <w:r>
              <w:rPr>
                <w:rFonts w:ascii="宋体" w:hAnsi="宋体" w:hint="eastAsia"/>
              </w:rPr>
              <w:t>10547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sz w:val="22"/>
              </w:rPr>
            </w:pPr>
            <w:r>
              <w:rPr>
                <w:rFonts w:hint="eastAsia"/>
                <w:sz w:val="22"/>
              </w:rPr>
              <w:t>#</w:t>
            </w:r>
            <w:r>
              <w:rPr>
                <w:rFonts w:hint="eastAsia"/>
                <w:sz w:val="22"/>
              </w:rPr>
              <w:t>钱学森先生留学报国的灿烂人生（周自强）</w:t>
            </w:r>
          </w:p>
        </w:tc>
      </w:tr>
      <w:tr w:rsidR="008008BC">
        <w:trPr>
          <w:cantSplit/>
          <w:trHeight w:val="561"/>
          <w:jc w:val="center"/>
        </w:trPr>
        <w:tc>
          <w:tcPr>
            <w:tcW w:w="9419" w:type="dxa"/>
            <w:gridSpan w:val="4"/>
            <w:shd w:val="clear" w:color="000000" w:fill="FFFFFF"/>
            <w:vAlign w:val="center"/>
          </w:tcPr>
          <w:p w:rsidR="008008BC" w:rsidRDefault="00E207DA">
            <w:pPr>
              <w:widowControl/>
              <w:jc w:val="center"/>
              <w:rPr>
                <w:rFonts w:ascii="宋体" w:hAnsi="宋体"/>
                <w:b/>
              </w:rPr>
            </w:pPr>
            <w:r>
              <w:rPr>
                <w:rFonts w:ascii="宋体" w:hAnsi="宋体" w:hint="eastAsia"/>
                <w:b/>
              </w:rPr>
              <w:t>传统文化与民族复兴（104）</w:t>
            </w:r>
          </w:p>
          <w:p w:rsidR="008008BC" w:rsidRDefault="00E207DA">
            <w:pPr>
              <w:widowControl/>
              <w:jc w:val="left"/>
              <w:rPr>
                <w:rFonts w:ascii="宋体" w:hAnsi="宋体" w:cs="宋体"/>
                <w:b/>
                <w:bCs/>
                <w:color w:val="000000"/>
                <w:kern w:val="0"/>
              </w:rPr>
            </w:pPr>
            <w:r>
              <w:rPr>
                <w:rFonts w:hint="eastAsia"/>
                <w:color w:val="000000"/>
              </w:rPr>
              <w:t xml:space="preserve">    </w:t>
            </w:r>
            <w:r>
              <w:rPr>
                <w:rFonts w:hint="eastAsia"/>
                <w:color w:val="000000"/>
              </w:rPr>
              <w:t>本部分内容</w:t>
            </w:r>
            <w:r>
              <w:rPr>
                <w:rFonts w:ascii="宋体" w:hAnsi="宋体" w:cs="宋体"/>
                <w:kern w:val="0"/>
              </w:rPr>
              <w:t>主要包括</w:t>
            </w:r>
            <w:r>
              <w:rPr>
                <w:rFonts w:ascii="宋体" w:hAnsi="宋体" w:cs="宋体" w:hint="eastAsia"/>
                <w:kern w:val="0"/>
              </w:rPr>
              <w:t>马克思主义文化</w:t>
            </w:r>
            <w:r>
              <w:rPr>
                <w:rFonts w:ascii="宋体" w:hAnsi="宋体" w:cs="宋体"/>
                <w:kern w:val="0"/>
              </w:rPr>
              <w:t>解读、</w:t>
            </w:r>
            <w:r>
              <w:rPr>
                <w:rFonts w:ascii="宋体" w:hAnsi="宋体" w:cs="宋体" w:hint="eastAsia"/>
                <w:kern w:val="0"/>
              </w:rPr>
              <w:t>中国传统文化、</w:t>
            </w:r>
            <w:r>
              <w:rPr>
                <w:rFonts w:ascii="宋体" w:hAnsi="宋体" w:cs="宋体"/>
                <w:kern w:val="0"/>
              </w:rPr>
              <w:t>礼仪、</w:t>
            </w:r>
            <w:r>
              <w:rPr>
                <w:rFonts w:ascii="宋体" w:hAnsi="宋体" w:cs="宋体" w:hint="eastAsia"/>
                <w:kern w:val="0"/>
              </w:rPr>
              <w:t>国学</w:t>
            </w:r>
            <w:r>
              <w:rPr>
                <w:rFonts w:ascii="宋体" w:hAnsi="宋体" w:cs="宋体"/>
                <w:kern w:val="0"/>
              </w:rPr>
              <w:t>诗词经典解读、</w:t>
            </w:r>
            <w:r>
              <w:rPr>
                <w:rFonts w:ascii="宋体" w:hAnsi="宋体" w:cs="宋体" w:hint="eastAsia"/>
                <w:kern w:val="0"/>
              </w:rPr>
              <w:t>儒家文化</w:t>
            </w:r>
            <w:r>
              <w:rPr>
                <w:rFonts w:ascii="宋体" w:hAnsi="宋体" w:cs="宋体"/>
                <w:kern w:val="0"/>
              </w:rPr>
              <w:t>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11056</w:t>
            </w:r>
          </w:p>
        </w:tc>
        <w:tc>
          <w:tcPr>
            <w:tcW w:w="3500" w:type="dxa"/>
            <w:shd w:val="clear" w:color="000000" w:fill="FFFFFF"/>
            <w:vAlign w:val="center"/>
          </w:tcPr>
          <w:p w:rsidR="008008BC" w:rsidRDefault="00E207DA">
            <w:pPr>
              <w:rPr>
                <w:rFonts w:ascii="宋体" w:hAnsi="宋体"/>
              </w:rPr>
            </w:pPr>
            <w:r>
              <w:rPr>
                <w:rFonts w:ascii="宋体" w:hAnsi="宋体" w:hint="eastAsia"/>
              </w:rPr>
              <w:t>发展中国艺术 振兴民族文化（崔如琢）</w:t>
            </w:r>
          </w:p>
        </w:tc>
        <w:tc>
          <w:tcPr>
            <w:tcW w:w="760" w:type="dxa"/>
            <w:shd w:val="clear" w:color="000000" w:fill="FFFFFF"/>
            <w:vAlign w:val="center"/>
          </w:tcPr>
          <w:p w:rsidR="008008BC" w:rsidRDefault="00E207DA">
            <w:pPr>
              <w:rPr>
                <w:rFonts w:ascii="宋体" w:hAnsi="宋体"/>
              </w:rPr>
            </w:pPr>
            <w:r>
              <w:rPr>
                <w:rFonts w:ascii="宋体" w:hAnsi="宋体" w:hint="eastAsia"/>
              </w:rPr>
              <w:t>11079</w:t>
            </w:r>
          </w:p>
        </w:tc>
        <w:tc>
          <w:tcPr>
            <w:tcW w:w="4325" w:type="dxa"/>
            <w:shd w:val="clear" w:color="000000" w:fill="FFFFFF"/>
            <w:vAlign w:val="center"/>
          </w:tcPr>
          <w:p w:rsidR="008008BC" w:rsidRDefault="00E207DA">
            <w:pPr>
              <w:widowControl/>
              <w:rPr>
                <w:rFonts w:ascii="宋体" w:hAnsi="宋体"/>
              </w:rPr>
            </w:pPr>
            <w:r>
              <w:rPr>
                <w:rFonts w:ascii="宋体" w:hAnsi="宋体"/>
              </w:rPr>
              <w:t>历史与创造——中国古代工艺美术概说（尚刚）</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11057</w:t>
            </w:r>
          </w:p>
        </w:tc>
        <w:tc>
          <w:tcPr>
            <w:tcW w:w="3500" w:type="dxa"/>
            <w:shd w:val="clear" w:color="000000" w:fill="FFFFFF"/>
            <w:vAlign w:val="center"/>
          </w:tcPr>
          <w:p w:rsidR="008008BC" w:rsidRDefault="00E207DA">
            <w:pPr>
              <w:rPr>
                <w:rFonts w:ascii="宋体" w:hAnsi="宋体"/>
              </w:rPr>
            </w:pPr>
            <w:r>
              <w:rPr>
                <w:rFonts w:ascii="宋体" w:hAnsi="宋体" w:hint="eastAsia"/>
              </w:rPr>
              <w:t>《周易》与东西方文化精神（戴大明）</w:t>
            </w:r>
          </w:p>
        </w:tc>
        <w:tc>
          <w:tcPr>
            <w:tcW w:w="760" w:type="dxa"/>
            <w:shd w:val="clear" w:color="000000" w:fill="FFFFFF"/>
            <w:vAlign w:val="center"/>
          </w:tcPr>
          <w:p w:rsidR="008008BC" w:rsidRDefault="00E207DA">
            <w:pPr>
              <w:rPr>
                <w:rFonts w:ascii="宋体" w:hAnsi="宋体"/>
              </w:rPr>
            </w:pPr>
            <w:r>
              <w:rPr>
                <w:rFonts w:ascii="宋体" w:hAnsi="宋体" w:hint="eastAsia"/>
              </w:rPr>
              <w:t>11080</w:t>
            </w:r>
          </w:p>
        </w:tc>
        <w:tc>
          <w:tcPr>
            <w:tcW w:w="4325" w:type="dxa"/>
            <w:shd w:val="clear" w:color="000000" w:fill="FFFFFF"/>
            <w:vAlign w:val="center"/>
          </w:tcPr>
          <w:p w:rsidR="008008BC" w:rsidRDefault="00E207DA">
            <w:pPr>
              <w:rPr>
                <w:rFonts w:ascii="宋体" w:hAnsi="宋体"/>
              </w:rPr>
            </w:pPr>
            <w:r>
              <w:rPr>
                <w:rFonts w:ascii="宋体" w:hAnsi="宋体"/>
              </w:rPr>
              <w:t>中西饮食文化之比较（万建中）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11058</w:t>
            </w:r>
          </w:p>
        </w:tc>
        <w:tc>
          <w:tcPr>
            <w:tcW w:w="3500" w:type="dxa"/>
            <w:shd w:val="clear" w:color="000000" w:fill="FFFFFF"/>
            <w:vAlign w:val="center"/>
          </w:tcPr>
          <w:p w:rsidR="008008BC" w:rsidRDefault="00E207DA">
            <w:pPr>
              <w:rPr>
                <w:rFonts w:ascii="宋体" w:hAnsi="宋体"/>
              </w:rPr>
            </w:pPr>
            <w:r>
              <w:rPr>
                <w:rFonts w:ascii="宋体" w:hAnsi="宋体" w:hint="eastAsia"/>
              </w:rPr>
              <w:t>漫议当代文化热点（高宏存）</w:t>
            </w:r>
          </w:p>
        </w:tc>
        <w:tc>
          <w:tcPr>
            <w:tcW w:w="760" w:type="dxa"/>
            <w:shd w:val="clear" w:color="000000" w:fill="FFFFFF"/>
            <w:vAlign w:val="center"/>
          </w:tcPr>
          <w:p w:rsidR="008008BC" w:rsidRDefault="00E207DA">
            <w:pPr>
              <w:rPr>
                <w:rFonts w:ascii="宋体" w:hAnsi="宋体"/>
              </w:rPr>
            </w:pPr>
            <w:r>
              <w:rPr>
                <w:rFonts w:ascii="宋体" w:hAnsi="宋体" w:hint="eastAsia"/>
              </w:rPr>
              <w:t>11081</w:t>
            </w:r>
          </w:p>
        </w:tc>
        <w:tc>
          <w:tcPr>
            <w:tcW w:w="4325" w:type="dxa"/>
            <w:shd w:val="clear" w:color="000000" w:fill="FFFFFF"/>
            <w:vAlign w:val="center"/>
          </w:tcPr>
          <w:p w:rsidR="008008BC" w:rsidRDefault="00E207DA">
            <w:pPr>
              <w:rPr>
                <w:rFonts w:ascii="宋体" w:hAnsi="宋体"/>
              </w:rPr>
            </w:pPr>
            <w:r>
              <w:rPr>
                <w:rFonts w:ascii="宋体" w:hAnsi="宋体"/>
              </w:rPr>
              <w:t>中国传统文化及其当代价值（王杰）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11059</w:t>
            </w:r>
          </w:p>
        </w:tc>
        <w:tc>
          <w:tcPr>
            <w:tcW w:w="3500" w:type="dxa"/>
            <w:shd w:val="clear" w:color="000000" w:fill="FFFFFF"/>
            <w:vAlign w:val="center"/>
          </w:tcPr>
          <w:p w:rsidR="008008BC" w:rsidRDefault="00E207DA">
            <w:pPr>
              <w:rPr>
                <w:rFonts w:ascii="宋体" w:hAnsi="宋体"/>
              </w:rPr>
            </w:pPr>
            <w:r>
              <w:rPr>
                <w:rFonts w:ascii="宋体" w:hAnsi="宋体" w:hint="eastAsia"/>
              </w:rPr>
              <w:t>提升文化自信的着力点和突破口（公方彬）</w:t>
            </w:r>
          </w:p>
        </w:tc>
        <w:tc>
          <w:tcPr>
            <w:tcW w:w="760" w:type="dxa"/>
            <w:shd w:val="clear" w:color="000000" w:fill="FFFFFF"/>
            <w:vAlign w:val="center"/>
          </w:tcPr>
          <w:p w:rsidR="008008BC" w:rsidRDefault="00E207DA">
            <w:pPr>
              <w:rPr>
                <w:rFonts w:ascii="宋体" w:hAnsi="宋体"/>
              </w:rPr>
            </w:pPr>
            <w:r>
              <w:rPr>
                <w:rFonts w:ascii="宋体" w:hAnsi="宋体" w:hint="eastAsia"/>
              </w:rPr>
              <w:t>11082</w:t>
            </w:r>
          </w:p>
        </w:tc>
        <w:tc>
          <w:tcPr>
            <w:tcW w:w="4325" w:type="dxa"/>
            <w:shd w:val="clear" w:color="000000" w:fill="FFFFFF"/>
            <w:vAlign w:val="center"/>
          </w:tcPr>
          <w:p w:rsidR="008008BC" w:rsidRDefault="00E207DA">
            <w:pPr>
              <w:rPr>
                <w:rFonts w:ascii="宋体" w:hAnsi="宋体"/>
              </w:rPr>
            </w:pPr>
            <w:r>
              <w:rPr>
                <w:rFonts w:ascii="宋体" w:hAnsi="宋体"/>
              </w:rPr>
              <w:t>三礼和中国古代礼仪文化（王宁）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11060</w:t>
            </w:r>
          </w:p>
        </w:tc>
        <w:tc>
          <w:tcPr>
            <w:tcW w:w="3500" w:type="dxa"/>
            <w:shd w:val="clear" w:color="000000" w:fill="FFFFFF"/>
            <w:vAlign w:val="center"/>
          </w:tcPr>
          <w:p w:rsidR="008008BC" w:rsidRDefault="00E207DA">
            <w:pPr>
              <w:rPr>
                <w:rFonts w:ascii="宋体" w:hAnsi="宋体"/>
              </w:rPr>
            </w:pPr>
            <w:r>
              <w:rPr>
                <w:rFonts w:ascii="宋体" w:hAnsi="宋体" w:hint="eastAsia"/>
              </w:rPr>
              <w:t>远逝的辉煌——圆明园与中国传统文化（郭黛姮）</w:t>
            </w:r>
          </w:p>
        </w:tc>
        <w:tc>
          <w:tcPr>
            <w:tcW w:w="760" w:type="dxa"/>
            <w:shd w:val="clear" w:color="000000" w:fill="FFFFFF"/>
            <w:vAlign w:val="center"/>
          </w:tcPr>
          <w:p w:rsidR="008008BC" w:rsidRDefault="00E207DA">
            <w:pPr>
              <w:rPr>
                <w:rFonts w:ascii="宋体" w:hAnsi="宋体"/>
              </w:rPr>
            </w:pPr>
            <w:r>
              <w:rPr>
                <w:rFonts w:ascii="宋体" w:hAnsi="宋体" w:hint="eastAsia"/>
              </w:rPr>
              <w:t>11083</w:t>
            </w:r>
          </w:p>
        </w:tc>
        <w:tc>
          <w:tcPr>
            <w:tcW w:w="4325" w:type="dxa"/>
            <w:shd w:val="clear" w:color="000000" w:fill="FFFFFF"/>
            <w:vAlign w:val="center"/>
          </w:tcPr>
          <w:p w:rsidR="008008BC" w:rsidRDefault="00E207DA">
            <w:pPr>
              <w:rPr>
                <w:rFonts w:ascii="宋体" w:hAnsi="宋体"/>
              </w:rPr>
            </w:pPr>
            <w:r>
              <w:rPr>
                <w:rFonts w:ascii="宋体" w:hAnsi="宋体"/>
              </w:rPr>
              <w:t>马克思主义与中国文化（王珍）</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11061</w:t>
            </w:r>
          </w:p>
        </w:tc>
        <w:tc>
          <w:tcPr>
            <w:tcW w:w="3500" w:type="dxa"/>
            <w:shd w:val="clear" w:color="000000" w:fill="FFFFFF"/>
            <w:vAlign w:val="center"/>
          </w:tcPr>
          <w:p w:rsidR="008008BC" w:rsidRDefault="00E207DA">
            <w:pPr>
              <w:rPr>
                <w:rFonts w:ascii="宋体" w:hAnsi="宋体"/>
              </w:rPr>
            </w:pPr>
            <w:r>
              <w:rPr>
                <w:rFonts w:ascii="宋体" w:hAnsi="宋体" w:hint="eastAsia"/>
              </w:rPr>
              <w:t>孔子思想的现代价值（郭沂）</w:t>
            </w:r>
          </w:p>
        </w:tc>
        <w:tc>
          <w:tcPr>
            <w:tcW w:w="760" w:type="dxa"/>
            <w:shd w:val="clear" w:color="000000" w:fill="FFFFFF"/>
            <w:vAlign w:val="center"/>
          </w:tcPr>
          <w:p w:rsidR="008008BC" w:rsidRDefault="00E207DA">
            <w:pPr>
              <w:rPr>
                <w:rFonts w:ascii="宋体" w:hAnsi="宋体"/>
              </w:rPr>
            </w:pPr>
            <w:r>
              <w:rPr>
                <w:rFonts w:ascii="宋体" w:hAnsi="宋体" w:hint="eastAsia"/>
              </w:rPr>
              <w:t>11084</w:t>
            </w:r>
          </w:p>
        </w:tc>
        <w:tc>
          <w:tcPr>
            <w:tcW w:w="4325" w:type="dxa"/>
            <w:shd w:val="clear" w:color="000000" w:fill="FFFFFF"/>
            <w:vAlign w:val="center"/>
          </w:tcPr>
          <w:p w:rsidR="008008BC" w:rsidRDefault="00E207DA">
            <w:pPr>
              <w:rPr>
                <w:rFonts w:ascii="宋体" w:hAnsi="宋体"/>
              </w:rPr>
            </w:pPr>
            <w:r>
              <w:rPr>
                <w:rFonts w:ascii="宋体" w:hAnsi="宋体"/>
              </w:rPr>
              <w:t>邮驿与古代信息传递（王子今）</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11062</w:t>
            </w:r>
          </w:p>
        </w:tc>
        <w:tc>
          <w:tcPr>
            <w:tcW w:w="3500" w:type="dxa"/>
            <w:shd w:val="clear" w:color="000000" w:fill="FFFFFF"/>
            <w:vAlign w:val="center"/>
          </w:tcPr>
          <w:p w:rsidR="008008BC" w:rsidRDefault="00E207DA">
            <w:pPr>
              <w:rPr>
                <w:rFonts w:ascii="宋体" w:hAnsi="宋体"/>
              </w:rPr>
            </w:pPr>
            <w:r>
              <w:rPr>
                <w:rFonts w:ascii="宋体" w:hAnsi="宋体" w:hint="eastAsia"/>
              </w:rPr>
              <w:t>道家历史传统与现代智慧（何建明）</w:t>
            </w:r>
          </w:p>
        </w:tc>
        <w:tc>
          <w:tcPr>
            <w:tcW w:w="760" w:type="dxa"/>
            <w:shd w:val="clear" w:color="000000" w:fill="FFFFFF"/>
            <w:vAlign w:val="center"/>
          </w:tcPr>
          <w:p w:rsidR="008008BC" w:rsidRDefault="00E207DA">
            <w:pPr>
              <w:rPr>
                <w:rFonts w:ascii="宋体" w:hAnsi="宋体"/>
              </w:rPr>
            </w:pPr>
            <w:r>
              <w:rPr>
                <w:rFonts w:ascii="宋体" w:hAnsi="宋体" w:hint="eastAsia"/>
              </w:rPr>
              <w:t>11085</w:t>
            </w:r>
          </w:p>
        </w:tc>
        <w:tc>
          <w:tcPr>
            <w:tcW w:w="4325" w:type="dxa"/>
            <w:shd w:val="clear" w:color="000000" w:fill="FFFFFF"/>
            <w:vAlign w:val="center"/>
          </w:tcPr>
          <w:p w:rsidR="008008BC" w:rsidRDefault="00E207DA">
            <w:pPr>
              <w:rPr>
                <w:rFonts w:ascii="宋体" w:hAnsi="宋体"/>
              </w:rPr>
            </w:pPr>
            <w:r>
              <w:rPr>
                <w:rFonts w:ascii="宋体" w:hAnsi="宋体"/>
              </w:rPr>
              <w:t>马克思主义在中国的百年传播（杨金海）</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11063</w:t>
            </w:r>
          </w:p>
        </w:tc>
        <w:tc>
          <w:tcPr>
            <w:tcW w:w="3500" w:type="dxa"/>
            <w:shd w:val="clear" w:color="000000" w:fill="FFFFFF"/>
            <w:vAlign w:val="center"/>
          </w:tcPr>
          <w:p w:rsidR="008008BC" w:rsidRDefault="00E207DA">
            <w:pPr>
              <w:rPr>
                <w:rFonts w:ascii="宋体" w:hAnsi="宋体"/>
              </w:rPr>
            </w:pPr>
            <w:r>
              <w:rPr>
                <w:rFonts w:ascii="宋体" w:hAnsi="宋体" w:hint="eastAsia"/>
              </w:rPr>
              <w:t>诗仙李白与诗圣杜甫（康震）</w:t>
            </w:r>
          </w:p>
        </w:tc>
        <w:tc>
          <w:tcPr>
            <w:tcW w:w="760" w:type="dxa"/>
            <w:shd w:val="clear" w:color="000000" w:fill="FFFFFF"/>
            <w:vAlign w:val="center"/>
          </w:tcPr>
          <w:p w:rsidR="008008BC" w:rsidRDefault="00E207DA">
            <w:pPr>
              <w:rPr>
                <w:rFonts w:ascii="宋体" w:hAnsi="宋体"/>
              </w:rPr>
            </w:pPr>
            <w:r>
              <w:rPr>
                <w:rFonts w:ascii="宋体" w:hAnsi="宋体" w:hint="eastAsia"/>
              </w:rPr>
              <w:t>11086</w:t>
            </w:r>
          </w:p>
        </w:tc>
        <w:tc>
          <w:tcPr>
            <w:tcW w:w="4325" w:type="dxa"/>
            <w:shd w:val="clear" w:color="000000" w:fill="FFFFFF"/>
            <w:vAlign w:val="center"/>
          </w:tcPr>
          <w:p w:rsidR="008008BC" w:rsidRDefault="00E207DA">
            <w:pPr>
              <w:rPr>
                <w:rFonts w:ascii="宋体" w:hAnsi="宋体"/>
              </w:rPr>
            </w:pPr>
            <w:r>
              <w:rPr>
                <w:rFonts w:ascii="宋体" w:hAnsi="宋体"/>
              </w:rPr>
              <w:t>佛教与中国传统文化（俞学明）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11064</w:t>
            </w:r>
          </w:p>
        </w:tc>
        <w:tc>
          <w:tcPr>
            <w:tcW w:w="3500" w:type="dxa"/>
            <w:shd w:val="clear" w:color="000000" w:fill="FFFFFF"/>
            <w:vAlign w:val="center"/>
          </w:tcPr>
          <w:p w:rsidR="008008BC" w:rsidRDefault="00E207DA">
            <w:pPr>
              <w:rPr>
                <w:rFonts w:ascii="宋体" w:hAnsi="宋体"/>
              </w:rPr>
            </w:pPr>
            <w:r>
              <w:rPr>
                <w:rFonts w:ascii="宋体" w:hAnsi="宋体" w:hint="eastAsia"/>
              </w:rPr>
              <w:t>中国古代诗词鉴赏与人文素质提高（冷成金）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11087</w:t>
            </w:r>
          </w:p>
        </w:tc>
        <w:tc>
          <w:tcPr>
            <w:tcW w:w="4325" w:type="dxa"/>
            <w:shd w:val="clear" w:color="000000" w:fill="FFFFFF"/>
            <w:vAlign w:val="center"/>
          </w:tcPr>
          <w:p w:rsidR="008008BC" w:rsidRDefault="00E207DA">
            <w:pPr>
              <w:rPr>
                <w:rFonts w:ascii="宋体" w:hAnsi="宋体"/>
              </w:rPr>
            </w:pPr>
            <w:r>
              <w:rPr>
                <w:rFonts w:ascii="宋体" w:hAnsi="宋体"/>
              </w:rPr>
              <w:t>国外文化创意产业的源头、批判及现状（岳路平）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11065</w:t>
            </w:r>
          </w:p>
        </w:tc>
        <w:tc>
          <w:tcPr>
            <w:tcW w:w="3500" w:type="dxa"/>
            <w:shd w:val="clear" w:color="000000" w:fill="FFFFFF"/>
            <w:vAlign w:val="center"/>
          </w:tcPr>
          <w:p w:rsidR="008008BC" w:rsidRDefault="00E207DA">
            <w:pPr>
              <w:rPr>
                <w:rFonts w:ascii="宋体" w:hAnsi="宋体"/>
              </w:rPr>
            </w:pPr>
            <w:r>
              <w:rPr>
                <w:rFonts w:ascii="宋体" w:hAnsi="宋体" w:hint="eastAsia"/>
              </w:rPr>
              <w:t>国学智慧与和谐人生（李清泉）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11088</w:t>
            </w:r>
          </w:p>
        </w:tc>
        <w:tc>
          <w:tcPr>
            <w:tcW w:w="4325" w:type="dxa"/>
            <w:shd w:val="clear" w:color="000000" w:fill="FFFFFF"/>
            <w:vAlign w:val="center"/>
          </w:tcPr>
          <w:p w:rsidR="008008BC" w:rsidRDefault="00E207DA">
            <w:pPr>
              <w:rPr>
                <w:rFonts w:ascii="宋体" w:hAnsi="宋体"/>
              </w:rPr>
            </w:pPr>
            <w:r>
              <w:rPr>
                <w:rFonts w:ascii="宋体" w:hAnsi="宋体"/>
              </w:rPr>
              <w:t>中国文化输出的现状及挑战（岳路平）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11066</w:t>
            </w:r>
          </w:p>
        </w:tc>
        <w:tc>
          <w:tcPr>
            <w:tcW w:w="3500" w:type="dxa"/>
            <w:shd w:val="clear" w:color="000000" w:fill="FFFFFF"/>
            <w:vAlign w:val="center"/>
          </w:tcPr>
          <w:p w:rsidR="008008BC" w:rsidRDefault="00E207DA">
            <w:pPr>
              <w:rPr>
                <w:rFonts w:ascii="宋体" w:hAnsi="宋体"/>
              </w:rPr>
            </w:pPr>
            <w:r>
              <w:rPr>
                <w:rFonts w:ascii="宋体" w:hAnsi="宋体" w:hint="eastAsia"/>
              </w:rPr>
              <w:t>孝与中国人的信仰系统（李翔海）</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11089</w:t>
            </w:r>
          </w:p>
        </w:tc>
        <w:tc>
          <w:tcPr>
            <w:tcW w:w="4325" w:type="dxa"/>
            <w:shd w:val="clear" w:color="000000" w:fill="FFFFFF"/>
            <w:vAlign w:val="center"/>
          </w:tcPr>
          <w:p w:rsidR="008008BC" w:rsidRDefault="00E207DA">
            <w:pPr>
              <w:rPr>
                <w:rFonts w:ascii="宋体" w:hAnsi="宋体"/>
              </w:rPr>
            </w:pPr>
            <w:r>
              <w:rPr>
                <w:rFonts w:ascii="宋体" w:hAnsi="宋体"/>
              </w:rPr>
              <w:t>从世界文明看中国历史与文化特色（张国刚）</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11067</w:t>
            </w:r>
          </w:p>
        </w:tc>
        <w:tc>
          <w:tcPr>
            <w:tcW w:w="3500" w:type="dxa"/>
            <w:shd w:val="clear" w:color="000000" w:fill="FFFFFF"/>
            <w:vAlign w:val="center"/>
          </w:tcPr>
          <w:p w:rsidR="008008BC" w:rsidRDefault="00E207DA">
            <w:pPr>
              <w:rPr>
                <w:rFonts w:ascii="宋体" w:hAnsi="宋体"/>
              </w:rPr>
            </w:pPr>
            <w:r>
              <w:rPr>
                <w:rFonts w:ascii="宋体" w:hAnsi="宋体" w:hint="eastAsia"/>
              </w:rPr>
              <w:t>网络文化与微博生态（梁立华·纪连海）</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11090</w:t>
            </w:r>
          </w:p>
        </w:tc>
        <w:tc>
          <w:tcPr>
            <w:tcW w:w="4325" w:type="dxa"/>
            <w:shd w:val="clear" w:color="000000" w:fill="FFFFFF"/>
            <w:vAlign w:val="center"/>
          </w:tcPr>
          <w:p w:rsidR="008008BC" w:rsidRDefault="00E207DA">
            <w:pPr>
              <w:rPr>
                <w:rFonts w:ascii="宋体" w:hAnsi="宋体"/>
              </w:rPr>
            </w:pPr>
            <w:r>
              <w:rPr>
                <w:rFonts w:ascii="宋体" w:hAnsi="宋体"/>
              </w:rPr>
              <w:t>儒家的《孝经》及其当代价值（张践）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11068</w:t>
            </w:r>
          </w:p>
        </w:tc>
        <w:tc>
          <w:tcPr>
            <w:tcW w:w="3500" w:type="dxa"/>
            <w:shd w:val="clear" w:color="000000" w:fill="FFFFFF"/>
            <w:vAlign w:val="center"/>
          </w:tcPr>
          <w:p w:rsidR="008008BC" w:rsidRDefault="00E207DA">
            <w:pPr>
              <w:widowControl/>
              <w:rPr>
                <w:rFonts w:ascii="宋体" w:hAnsi="宋体"/>
              </w:rPr>
            </w:pPr>
            <w:r>
              <w:rPr>
                <w:rFonts w:ascii="宋体" w:hAnsi="宋体"/>
              </w:rPr>
              <w:t>中国古典戏曲散讲•上篇（林叶青）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11091</w:t>
            </w:r>
          </w:p>
        </w:tc>
        <w:tc>
          <w:tcPr>
            <w:tcW w:w="4325" w:type="dxa"/>
            <w:shd w:val="clear" w:color="000000" w:fill="FFFFFF"/>
            <w:vAlign w:val="center"/>
          </w:tcPr>
          <w:p w:rsidR="008008BC" w:rsidRDefault="00E207DA">
            <w:pPr>
              <w:rPr>
                <w:rFonts w:ascii="宋体" w:hAnsi="宋体"/>
              </w:rPr>
            </w:pPr>
            <w:r>
              <w:rPr>
                <w:rFonts w:ascii="宋体" w:hAnsi="宋体"/>
              </w:rPr>
              <w:t>君子的修身进德入门书——《大学》（张践）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11069</w:t>
            </w:r>
          </w:p>
        </w:tc>
        <w:tc>
          <w:tcPr>
            <w:tcW w:w="3500" w:type="dxa"/>
            <w:shd w:val="clear" w:color="000000" w:fill="FFFFFF"/>
            <w:vAlign w:val="center"/>
          </w:tcPr>
          <w:p w:rsidR="008008BC" w:rsidRDefault="00E207DA">
            <w:pPr>
              <w:rPr>
                <w:rFonts w:ascii="宋体" w:hAnsi="宋体"/>
              </w:rPr>
            </w:pPr>
            <w:r>
              <w:rPr>
                <w:rFonts w:ascii="宋体" w:hAnsi="宋体"/>
              </w:rPr>
              <w:t>中国古典戏曲散讲•下篇（林叶青）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11092</w:t>
            </w:r>
          </w:p>
        </w:tc>
        <w:tc>
          <w:tcPr>
            <w:tcW w:w="4325" w:type="dxa"/>
            <w:shd w:val="clear" w:color="000000" w:fill="FFFFFF"/>
            <w:vAlign w:val="center"/>
          </w:tcPr>
          <w:p w:rsidR="008008BC" w:rsidRDefault="00E207DA">
            <w:pPr>
              <w:rPr>
                <w:rFonts w:ascii="宋体" w:hAnsi="宋体"/>
              </w:rPr>
            </w:pPr>
            <w:r>
              <w:rPr>
                <w:rFonts w:ascii="宋体" w:hAnsi="宋体"/>
              </w:rPr>
              <w:t>《红楼梦》中的传统文化与思想艺术价值（张庆善）</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11070</w:t>
            </w:r>
          </w:p>
        </w:tc>
        <w:tc>
          <w:tcPr>
            <w:tcW w:w="3500" w:type="dxa"/>
            <w:shd w:val="clear" w:color="000000" w:fill="FFFFFF"/>
            <w:vAlign w:val="center"/>
          </w:tcPr>
          <w:p w:rsidR="008008BC" w:rsidRDefault="00E207DA">
            <w:pPr>
              <w:rPr>
                <w:rFonts w:ascii="宋体" w:hAnsi="宋体"/>
              </w:rPr>
            </w:pPr>
            <w:r>
              <w:rPr>
                <w:rFonts w:ascii="宋体" w:hAnsi="宋体"/>
              </w:rPr>
              <w:t>中国当代思潮（刘东超）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11093</w:t>
            </w:r>
          </w:p>
        </w:tc>
        <w:tc>
          <w:tcPr>
            <w:tcW w:w="4325" w:type="dxa"/>
            <w:shd w:val="clear" w:color="000000" w:fill="FFFFFF"/>
            <w:vAlign w:val="center"/>
          </w:tcPr>
          <w:p w:rsidR="008008BC" w:rsidRDefault="00E207DA">
            <w:pPr>
              <w:rPr>
                <w:rFonts w:ascii="宋体" w:hAnsi="宋体"/>
              </w:rPr>
            </w:pPr>
            <w:r>
              <w:rPr>
                <w:rFonts w:ascii="宋体" w:hAnsi="宋体"/>
              </w:rPr>
              <w:t>禅与中国文化（张耀南）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11071</w:t>
            </w:r>
          </w:p>
        </w:tc>
        <w:tc>
          <w:tcPr>
            <w:tcW w:w="3500" w:type="dxa"/>
            <w:shd w:val="clear" w:color="000000" w:fill="FFFFFF"/>
            <w:vAlign w:val="center"/>
          </w:tcPr>
          <w:p w:rsidR="008008BC" w:rsidRDefault="00E207DA">
            <w:pPr>
              <w:rPr>
                <w:rFonts w:ascii="宋体" w:hAnsi="宋体"/>
              </w:rPr>
            </w:pPr>
            <w:r>
              <w:rPr>
                <w:rFonts w:ascii="宋体" w:hAnsi="宋体"/>
              </w:rPr>
              <w:t>打造21世纪的“中国信仰”（刘明福）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11094</w:t>
            </w:r>
          </w:p>
        </w:tc>
        <w:tc>
          <w:tcPr>
            <w:tcW w:w="4325" w:type="dxa"/>
            <w:shd w:val="clear" w:color="000000" w:fill="FFFFFF"/>
            <w:vAlign w:val="center"/>
          </w:tcPr>
          <w:p w:rsidR="008008BC" w:rsidRDefault="00E207DA">
            <w:pPr>
              <w:rPr>
                <w:rFonts w:ascii="宋体" w:hAnsi="宋体"/>
              </w:rPr>
            </w:pPr>
            <w:r>
              <w:rPr>
                <w:rFonts w:ascii="宋体" w:hAnsi="宋体"/>
              </w:rPr>
              <w:t>中国式思维及其现代价值（张耀南）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11072</w:t>
            </w:r>
          </w:p>
        </w:tc>
        <w:tc>
          <w:tcPr>
            <w:tcW w:w="3500" w:type="dxa"/>
            <w:shd w:val="clear" w:color="000000" w:fill="FFFFFF"/>
            <w:vAlign w:val="center"/>
          </w:tcPr>
          <w:p w:rsidR="008008BC" w:rsidRDefault="00E207DA">
            <w:pPr>
              <w:rPr>
                <w:rFonts w:ascii="宋体" w:hAnsi="宋体"/>
              </w:rPr>
            </w:pPr>
            <w:r>
              <w:rPr>
                <w:rFonts w:ascii="宋体" w:hAnsi="宋体"/>
              </w:rPr>
              <w:t>中国传统文化的基本精神（楼宇烈）</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11095</w:t>
            </w:r>
          </w:p>
        </w:tc>
        <w:tc>
          <w:tcPr>
            <w:tcW w:w="4325" w:type="dxa"/>
            <w:shd w:val="clear" w:color="000000" w:fill="FFFFFF"/>
            <w:vAlign w:val="center"/>
          </w:tcPr>
          <w:p w:rsidR="008008BC" w:rsidRDefault="00E207DA">
            <w:pPr>
              <w:rPr>
                <w:rFonts w:ascii="宋体" w:hAnsi="宋体"/>
              </w:rPr>
            </w:pPr>
            <w:r>
              <w:rPr>
                <w:rFonts w:ascii="宋体" w:hAnsi="宋体"/>
              </w:rPr>
              <w:t>《周易》哲学与东方智慧（章伟文）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11073</w:t>
            </w:r>
          </w:p>
        </w:tc>
        <w:tc>
          <w:tcPr>
            <w:tcW w:w="3500" w:type="dxa"/>
            <w:shd w:val="clear" w:color="000000" w:fill="FFFFFF"/>
            <w:vAlign w:val="center"/>
          </w:tcPr>
          <w:p w:rsidR="008008BC" w:rsidRDefault="00E207DA">
            <w:pPr>
              <w:rPr>
                <w:rFonts w:ascii="宋体" w:hAnsi="宋体"/>
              </w:rPr>
            </w:pPr>
            <w:r>
              <w:rPr>
                <w:rFonts w:ascii="宋体" w:hAnsi="宋体"/>
              </w:rPr>
              <w:t>国学经典阅读与领导干部修养（陆林祥）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11096</w:t>
            </w:r>
          </w:p>
        </w:tc>
        <w:tc>
          <w:tcPr>
            <w:tcW w:w="4325" w:type="dxa"/>
            <w:shd w:val="clear" w:color="000000" w:fill="FFFFFF"/>
            <w:vAlign w:val="center"/>
          </w:tcPr>
          <w:p w:rsidR="008008BC" w:rsidRDefault="00E207DA">
            <w:pPr>
              <w:rPr>
                <w:rFonts w:ascii="宋体" w:hAnsi="宋体"/>
              </w:rPr>
            </w:pPr>
            <w:r>
              <w:rPr>
                <w:rFonts w:ascii="宋体" w:hAnsi="宋体"/>
              </w:rPr>
              <w:t>儒道的哲学智慧（章伟文）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11074</w:t>
            </w:r>
          </w:p>
        </w:tc>
        <w:tc>
          <w:tcPr>
            <w:tcW w:w="3500" w:type="dxa"/>
            <w:shd w:val="clear" w:color="000000" w:fill="FFFFFF"/>
            <w:vAlign w:val="center"/>
          </w:tcPr>
          <w:p w:rsidR="008008BC" w:rsidRDefault="00E207DA">
            <w:pPr>
              <w:rPr>
                <w:rFonts w:ascii="宋体" w:hAnsi="宋体"/>
              </w:rPr>
            </w:pPr>
            <w:r>
              <w:rPr>
                <w:rFonts w:ascii="宋体" w:hAnsi="宋体"/>
              </w:rPr>
              <w:t>《红楼梦》与中国文化（梅敬忠）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11097</w:t>
            </w:r>
          </w:p>
        </w:tc>
        <w:tc>
          <w:tcPr>
            <w:tcW w:w="4325" w:type="dxa"/>
            <w:shd w:val="clear" w:color="000000" w:fill="FFFFFF"/>
            <w:vAlign w:val="center"/>
          </w:tcPr>
          <w:p w:rsidR="008008BC" w:rsidRDefault="00E207DA">
            <w:pPr>
              <w:rPr>
                <w:rFonts w:ascii="宋体" w:hAnsi="宋体"/>
              </w:rPr>
            </w:pPr>
            <w:r>
              <w:rPr>
                <w:rFonts w:ascii="宋体" w:hAnsi="宋体"/>
              </w:rPr>
              <w:t>用中国理论解决中国问题——学习习近平总书记在哲学社会科学工作座谈会上重要讲话的体会 （钟君）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11075</w:t>
            </w:r>
          </w:p>
        </w:tc>
        <w:tc>
          <w:tcPr>
            <w:tcW w:w="3500" w:type="dxa"/>
            <w:shd w:val="clear" w:color="000000" w:fill="FFFFFF"/>
            <w:vAlign w:val="center"/>
          </w:tcPr>
          <w:p w:rsidR="008008BC" w:rsidRDefault="00E207DA">
            <w:pPr>
              <w:rPr>
                <w:rFonts w:ascii="宋体" w:hAnsi="宋体"/>
              </w:rPr>
            </w:pPr>
            <w:r>
              <w:rPr>
                <w:rFonts w:ascii="宋体" w:hAnsi="宋体"/>
              </w:rPr>
              <w:t>《三国演义》与中国智慧（梅敬忠）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11098</w:t>
            </w:r>
          </w:p>
        </w:tc>
        <w:tc>
          <w:tcPr>
            <w:tcW w:w="4325" w:type="dxa"/>
            <w:shd w:val="clear" w:color="000000" w:fill="FFFFFF"/>
            <w:vAlign w:val="center"/>
          </w:tcPr>
          <w:p w:rsidR="008008BC" w:rsidRDefault="00E207DA">
            <w:pPr>
              <w:rPr>
                <w:rFonts w:ascii="宋体" w:hAnsi="宋体"/>
              </w:rPr>
            </w:pPr>
            <w:r>
              <w:rPr>
                <w:rFonts w:ascii="宋体" w:hAnsi="宋体"/>
              </w:rPr>
              <w:t>中华诗词欣赏（周笃文）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11076</w:t>
            </w:r>
          </w:p>
        </w:tc>
        <w:tc>
          <w:tcPr>
            <w:tcW w:w="3500" w:type="dxa"/>
            <w:shd w:val="clear" w:color="000000" w:fill="FFFFFF"/>
            <w:vAlign w:val="center"/>
          </w:tcPr>
          <w:p w:rsidR="008008BC" w:rsidRDefault="00E207DA">
            <w:pPr>
              <w:rPr>
                <w:rFonts w:ascii="宋体" w:hAnsi="宋体"/>
              </w:rPr>
            </w:pPr>
            <w:r>
              <w:rPr>
                <w:rFonts w:ascii="宋体" w:hAnsi="宋体"/>
              </w:rPr>
              <w:t>和谐社会，以“道”相通——老子的智慧（牟钟鉴）</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11099</w:t>
            </w:r>
          </w:p>
        </w:tc>
        <w:tc>
          <w:tcPr>
            <w:tcW w:w="4325" w:type="dxa"/>
            <w:shd w:val="clear" w:color="000000" w:fill="FFFFFF"/>
            <w:vAlign w:val="center"/>
          </w:tcPr>
          <w:p w:rsidR="008008BC" w:rsidRDefault="00E207DA">
            <w:pPr>
              <w:rPr>
                <w:rFonts w:ascii="宋体" w:hAnsi="宋体"/>
              </w:rPr>
            </w:pPr>
            <w:r>
              <w:rPr>
                <w:rFonts w:ascii="宋体" w:hAnsi="宋体"/>
              </w:rPr>
              <w:t>中西比较视野下的中国文化（朱岚）</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11077</w:t>
            </w:r>
          </w:p>
        </w:tc>
        <w:tc>
          <w:tcPr>
            <w:tcW w:w="3500" w:type="dxa"/>
            <w:shd w:val="clear" w:color="000000" w:fill="FFFFFF"/>
            <w:vAlign w:val="center"/>
          </w:tcPr>
          <w:p w:rsidR="008008BC" w:rsidRDefault="00E207DA">
            <w:pPr>
              <w:rPr>
                <w:rFonts w:ascii="宋体" w:hAnsi="宋体"/>
              </w:rPr>
            </w:pPr>
            <w:r>
              <w:rPr>
                <w:rFonts w:ascii="宋体" w:hAnsi="宋体"/>
              </w:rPr>
              <w:t>当代文化现象纵横谈——建设文化强国  增强文化创造活力（祁述裕）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11100</w:t>
            </w:r>
          </w:p>
        </w:tc>
        <w:tc>
          <w:tcPr>
            <w:tcW w:w="4325" w:type="dxa"/>
            <w:shd w:val="clear" w:color="000000" w:fill="FFFFFF"/>
            <w:vAlign w:val="center"/>
          </w:tcPr>
          <w:p w:rsidR="008008BC" w:rsidRDefault="00E207DA">
            <w:pPr>
              <w:rPr>
                <w:rFonts w:ascii="宋体" w:hAnsi="宋体"/>
              </w:rPr>
            </w:pPr>
            <w:r>
              <w:rPr>
                <w:rFonts w:ascii="宋体" w:hAnsi="宋体"/>
              </w:rPr>
              <w:t>中国传统文化与现代化（朱岚）</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11078</w:t>
            </w:r>
          </w:p>
        </w:tc>
        <w:tc>
          <w:tcPr>
            <w:tcW w:w="3500" w:type="dxa"/>
            <w:shd w:val="clear" w:color="000000" w:fill="FFFFFF"/>
            <w:vAlign w:val="center"/>
          </w:tcPr>
          <w:p w:rsidR="008008BC" w:rsidRDefault="00E207DA">
            <w:pPr>
              <w:rPr>
                <w:rFonts w:ascii="宋体" w:hAnsi="宋体"/>
              </w:rPr>
            </w:pPr>
            <w:r>
              <w:rPr>
                <w:rFonts w:ascii="宋体" w:hAnsi="宋体"/>
              </w:rPr>
              <w:t>当前我国文化建设的几个重点问题（祁述裕）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11110</w:t>
            </w:r>
          </w:p>
        </w:tc>
        <w:tc>
          <w:tcPr>
            <w:tcW w:w="4325" w:type="dxa"/>
            <w:shd w:val="clear" w:color="000000" w:fill="FFFFFF"/>
            <w:vAlign w:val="center"/>
          </w:tcPr>
          <w:p w:rsidR="008008BC" w:rsidRDefault="00E207DA">
            <w:pPr>
              <w:rPr>
                <w:rFonts w:ascii="宋体" w:hAnsi="宋体"/>
              </w:rPr>
            </w:pPr>
            <w:r>
              <w:rPr>
                <w:rFonts w:ascii="宋体" w:hAnsi="宋体" w:hint="eastAsia"/>
              </w:rPr>
              <w:t>中国曲艺艺术魅力（姜昆）</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11116</w:t>
            </w:r>
          </w:p>
        </w:tc>
        <w:tc>
          <w:tcPr>
            <w:tcW w:w="3500" w:type="dxa"/>
            <w:shd w:val="clear" w:color="000000" w:fill="FFFFFF"/>
            <w:vAlign w:val="center"/>
          </w:tcPr>
          <w:p w:rsidR="008008BC" w:rsidRDefault="00E207DA">
            <w:pPr>
              <w:rPr>
                <w:rFonts w:ascii="宋体" w:hAnsi="宋体"/>
              </w:rPr>
            </w:pPr>
            <w:r>
              <w:rPr>
                <w:rFonts w:ascii="宋体" w:hAnsi="宋体" w:hint="eastAsia"/>
              </w:rPr>
              <w:t>现代化与民族传统文化（王蒙）</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11114</w:t>
            </w:r>
          </w:p>
        </w:tc>
        <w:tc>
          <w:tcPr>
            <w:tcW w:w="4325" w:type="dxa"/>
            <w:shd w:val="clear" w:color="000000" w:fill="FFFFFF"/>
            <w:vAlign w:val="center"/>
          </w:tcPr>
          <w:p w:rsidR="008008BC" w:rsidRDefault="00E207DA">
            <w:pPr>
              <w:rPr>
                <w:rFonts w:ascii="宋体" w:hAnsi="宋体"/>
              </w:rPr>
            </w:pPr>
            <w:r>
              <w:rPr>
                <w:rFonts w:ascii="宋体" w:hAnsi="宋体" w:hint="eastAsia"/>
              </w:rPr>
              <w:t>重塑东方大国国民的君子品格</w:t>
            </w:r>
            <w:r>
              <w:rPr>
                <w:rFonts w:ascii="宋体" w:hAnsi="宋体"/>
              </w:rPr>
              <w:t>--</w:t>
            </w:r>
            <w:r>
              <w:rPr>
                <w:rFonts w:ascii="宋体" w:hAnsi="宋体" w:hint="eastAsia"/>
              </w:rPr>
              <w:t>孔子人格修养学说探析（孙矩）</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11124</w:t>
            </w:r>
          </w:p>
        </w:tc>
        <w:tc>
          <w:tcPr>
            <w:tcW w:w="3500" w:type="dxa"/>
            <w:shd w:val="clear" w:color="000000" w:fill="FFFFFF"/>
            <w:vAlign w:val="center"/>
          </w:tcPr>
          <w:p w:rsidR="008008BC" w:rsidRDefault="00E207DA">
            <w:pPr>
              <w:rPr>
                <w:rFonts w:ascii="宋体" w:hAnsi="宋体"/>
              </w:rPr>
            </w:pPr>
            <w:r>
              <w:rPr>
                <w:rFonts w:ascii="宋体" w:hAnsi="宋体" w:hint="eastAsia"/>
              </w:rPr>
              <w:t>国学与诗学（周笃文）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11119</w:t>
            </w:r>
          </w:p>
        </w:tc>
        <w:tc>
          <w:tcPr>
            <w:tcW w:w="4325" w:type="dxa"/>
            <w:shd w:val="clear" w:color="000000" w:fill="FFFFFF"/>
            <w:vAlign w:val="center"/>
          </w:tcPr>
          <w:p w:rsidR="008008BC" w:rsidRDefault="00E207DA">
            <w:pPr>
              <w:rPr>
                <w:rFonts w:ascii="宋体" w:hAnsi="宋体"/>
              </w:rPr>
            </w:pPr>
            <w:r>
              <w:rPr>
                <w:rFonts w:ascii="宋体" w:hAnsi="宋体" w:hint="eastAsia"/>
              </w:rPr>
              <w:t>当代中国书法审美自觉的哲学思考（言恭达）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11147</w:t>
            </w:r>
          </w:p>
        </w:tc>
        <w:tc>
          <w:tcPr>
            <w:tcW w:w="3500" w:type="dxa"/>
            <w:shd w:val="clear" w:color="000000" w:fill="FFFFFF"/>
            <w:vAlign w:val="center"/>
          </w:tcPr>
          <w:p w:rsidR="008008BC" w:rsidRDefault="00E207DA">
            <w:pPr>
              <w:rPr>
                <w:rFonts w:ascii="宋体" w:hAnsi="宋体"/>
              </w:rPr>
            </w:pPr>
            <w:r>
              <w:rPr>
                <w:rFonts w:ascii="宋体" w:hAnsi="宋体"/>
              </w:rPr>
              <w:t xml:space="preserve"> “</w:t>
            </w:r>
            <w:r>
              <w:rPr>
                <w:rFonts w:ascii="宋体" w:hAnsi="宋体" w:hint="eastAsia"/>
              </w:rPr>
              <w:t>无为而治</w:t>
            </w:r>
            <w:r>
              <w:rPr>
                <w:rFonts w:ascii="宋体" w:hAnsi="宋体"/>
              </w:rPr>
              <w:t>”</w:t>
            </w:r>
            <w:r>
              <w:rPr>
                <w:rFonts w:ascii="宋体" w:hAnsi="宋体" w:hint="eastAsia"/>
              </w:rPr>
              <w:t>智慧与现代科学管理（葛荣晋）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11145</w:t>
            </w:r>
          </w:p>
        </w:tc>
        <w:tc>
          <w:tcPr>
            <w:tcW w:w="4325" w:type="dxa"/>
            <w:shd w:val="clear" w:color="000000" w:fill="FFFFFF"/>
            <w:vAlign w:val="center"/>
          </w:tcPr>
          <w:p w:rsidR="008008BC" w:rsidRDefault="00E207DA">
            <w:pPr>
              <w:rPr>
                <w:rFonts w:ascii="宋体" w:hAnsi="宋体"/>
              </w:rPr>
            </w:pPr>
            <w:r>
              <w:rPr>
                <w:rFonts w:ascii="宋体" w:hAnsi="宋体" w:hint="eastAsia"/>
              </w:rPr>
              <w:t>《弟子规》与儒家伦理（干春松）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11148</w:t>
            </w:r>
          </w:p>
        </w:tc>
        <w:tc>
          <w:tcPr>
            <w:tcW w:w="3500" w:type="dxa"/>
            <w:shd w:val="clear" w:color="000000" w:fill="FFFFFF"/>
            <w:vAlign w:val="center"/>
          </w:tcPr>
          <w:p w:rsidR="008008BC" w:rsidRDefault="00E207DA">
            <w:pPr>
              <w:rPr>
                <w:rFonts w:ascii="宋体" w:hAnsi="宋体"/>
              </w:rPr>
            </w:pPr>
            <w:r>
              <w:rPr>
                <w:rFonts w:ascii="宋体" w:hAnsi="宋体" w:hint="eastAsia"/>
              </w:rPr>
              <w:t>中国古代的哲学观（侯才）</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11154</w:t>
            </w:r>
          </w:p>
        </w:tc>
        <w:tc>
          <w:tcPr>
            <w:tcW w:w="4325" w:type="dxa"/>
            <w:shd w:val="clear" w:color="000000" w:fill="FFFFFF"/>
            <w:vAlign w:val="center"/>
          </w:tcPr>
          <w:p w:rsidR="008008BC" w:rsidRDefault="00E207DA">
            <w:pPr>
              <w:rPr>
                <w:rFonts w:ascii="宋体" w:hAnsi="宋体"/>
              </w:rPr>
            </w:pPr>
            <w:r>
              <w:rPr>
                <w:rFonts w:ascii="宋体" w:hAnsi="宋体" w:hint="eastAsia"/>
              </w:rPr>
              <w:t>《孙子兵法》与战略管理（李雪峰）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11149</w:t>
            </w:r>
          </w:p>
        </w:tc>
        <w:tc>
          <w:tcPr>
            <w:tcW w:w="3500" w:type="dxa"/>
            <w:shd w:val="clear" w:color="000000" w:fill="FFFFFF"/>
            <w:vAlign w:val="center"/>
          </w:tcPr>
          <w:p w:rsidR="008008BC" w:rsidRDefault="00E207DA">
            <w:pPr>
              <w:rPr>
                <w:rFonts w:ascii="宋体" w:hAnsi="宋体"/>
              </w:rPr>
            </w:pPr>
            <w:r>
              <w:rPr>
                <w:rFonts w:ascii="宋体" w:hAnsi="宋体" w:hint="eastAsia"/>
              </w:rPr>
              <w:t>《孙子兵法》与兵家智慧（黄朴民）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11155</w:t>
            </w:r>
          </w:p>
        </w:tc>
        <w:tc>
          <w:tcPr>
            <w:tcW w:w="4325" w:type="dxa"/>
            <w:shd w:val="clear" w:color="000000" w:fill="FFFFFF"/>
            <w:vAlign w:val="center"/>
          </w:tcPr>
          <w:p w:rsidR="008008BC" w:rsidRDefault="00E207DA">
            <w:pPr>
              <w:rPr>
                <w:rFonts w:ascii="宋体" w:hAnsi="宋体"/>
              </w:rPr>
            </w:pPr>
            <w:r>
              <w:rPr>
                <w:rFonts w:ascii="宋体" w:hAnsi="宋体" w:hint="eastAsia"/>
              </w:rPr>
              <w:t>国学智慧与修身谋事之道（刘志伟）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11150</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中国传统文化与现代管理智慧（冷成金）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11156</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中国传统文化中的生态文明思想（卢风）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11151</w:t>
            </w:r>
          </w:p>
        </w:tc>
        <w:tc>
          <w:tcPr>
            <w:tcW w:w="3500" w:type="dxa"/>
            <w:shd w:val="clear" w:color="000000" w:fill="FFFFFF"/>
            <w:vAlign w:val="center"/>
          </w:tcPr>
          <w:p w:rsidR="008008BC" w:rsidRDefault="00E207DA">
            <w:pPr>
              <w:rPr>
                <w:rFonts w:ascii="宋体" w:hAnsi="宋体"/>
              </w:rPr>
            </w:pPr>
            <w:r>
              <w:rPr>
                <w:rFonts w:ascii="宋体" w:hAnsi="宋体" w:hint="eastAsia"/>
              </w:rPr>
              <w:t>《论语》与修身智慧（冷成金）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11158</w:t>
            </w:r>
          </w:p>
        </w:tc>
        <w:tc>
          <w:tcPr>
            <w:tcW w:w="4325" w:type="dxa"/>
            <w:shd w:val="clear" w:color="000000" w:fill="FFFFFF"/>
            <w:vAlign w:val="center"/>
          </w:tcPr>
          <w:p w:rsidR="008008BC" w:rsidRDefault="00E207DA">
            <w:pPr>
              <w:rPr>
                <w:rFonts w:ascii="宋体" w:hAnsi="宋体"/>
              </w:rPr>
            </w:pPr>
            <w:r>
              <w:rPr>
                <w:rFonts w:ascii="宋体" w:hAnsi="宋体" w:hint="eastAsia"/>
              </w:rPr>
              <w:t>中国传统礼法之治（马小红）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11170</w:t>
            </w:r>
          </w:p>
        </w:tc>
        <w:tc>
          <w:tcPr>
            <w:tcW w:w="3500" w:type="dxa"/>
            <w:shd w:val="clear" w:color="000000" w:fill="FFFFFF"/>
            <w:vAlign w:val="center"/>
          </w:tcPr>
          <w:p w:rsidR="008008BC" w:rsidRDefault="00E207DA">
            <w:pPr>
              <w:rPr>
                <w:rFonts w:ascii="宋体" w:hAnsi="宋体"/>
              </w:rPr>
            </w:pPr>
            <w:r>
              <w:rPr>
                <w:rFonts w:ascii="宋体" w:hAnsi="宋体" w:hint="eastAsia"/>
              </w:rPr>
              <w:t>儒家思想中的现代管理智慧（张春晓）</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11159</w:t>
            </w:r>
          </w:p>
        </w:tc>
        <w:tc>
          <w:tcPr>
            <w:tcW w:w="4325" w:type="dxa"/>
            <w:shd w:val="clear" w:color="000000" w:fill="FFFFFF"/>
            <w:vAlign w:val="center"/>
          </w:tcPr>
          <w:p w:rsidR="008008BC" w:rsidRDefault="00E207DA">
            <w:pPr>
              <w:rPr>
                <w:rFonts w:ascii="宋体" w:hAnsi="宋体"/>
              </w:rPr>
            </w:pPr>
            <w:r>
              <w:rPr>
                <w:rFonts w:ascii="宋体" w:hAnsi="宋体" w:hint="eastAsia"/>
              </w:rPr>
              <w:t>中国传统自然观（任俊华）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11171</w:t>
            </w:r>
          </w:p>
        </w:tc>
        <w:tc>
          <w:tcPr>
            <w:tcW w:w="3500" w:type="dxa"/>
            <w:shd w:val="clear" w:color="000000" w:fill="FFFFFF"/>
            <w:vAlign w:val="center"/>
          </w:tcPr>
          <w:p w:rsidR="008008BC" w:rsidRDefault="00E207DA">
            <w:pPr>
              <w:rPr>
                <w:rFonts w:ascii="宋体" w:hAnsi="宋体"/>
              </w:rPr>
            </w:pPr>
            <w:r>
              <w:rPr>
                <w:rFonts w:ascii="宋体" w:hAnsi="宋体" w:hint="eastAsia"/>
              </w:rPr>
              <w:t>国学智慧与领导韬略（张国刚）</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11160</w:t>
            </w:r>
          </w:p>
        </w:tc>
        <w:tc>
          <w:tcPr>
            <w:tcW w:w="4325" w:type="dxa"/>
            <w:shd w:val="clear" w:color="000000" w:fill="FFFFFF"/>
            <w:vAlign w:val="center"/>
          </w:tcPr>
          <w:p w:rsidR="008008BC" w:rsidRDefault="00E207DA">
            <w:pPr>
              <w:rPr>
                <w:rFonts w:ascii="宋体" w:hAnsi="宋体"/>
              </w:rPr>
            </w:pPr>
            <w:r>
              <w:rPr>
                <w:rFonts w:ascii="宋体" w:hAnsi="宋体" w:hint="eastAsia"/>
              </w:rPr>
              <w:t>现代书法赏析（邵岩）</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11172</w:t>
            </w:r>
          </w:p>
        </w:tc>
        <w:tc>
          <w:tcPr>
            <w:tcW w:w="3500" w:type="dxa"/>
            <w:shd w:val="clear" w:color="000000" w:fill="FFFFFF"/>
            <w:vAlign w:val="center"/>
          </w:tcPr>
          <w:p w:rsidR="008008BC" w:rsidRDefault="00E207DA">
            <w:pPr>
              <w:rPr>
                <w:rFonts w:ascii="宋体" w:hAnsi="宋体"/>
              </w:rPr>
            </w:pPr>
            <w:r>
              <w:rPr>
                <w:rFonts w:ascii="宋体" w:hAnsi="宋体" w:hint="eastAsia"/>
              </w:rPr>
              <w:t>《中庸》中的为政之道（张践）</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11161</w:t>
            </w:r>
          </w:p>
        </w:tc>
        <w:tc>
          <w:tcPr>
            <w:tcW w:w="4325" w:type="dxa"/>
            <w:shd w:val="clear" w:color="000000" w:fill="FFFFFF"/>
            <w:vAlign w:val="center"/>
          </w:tcPr>
          <w:p w:rsidR="008008BC" w:rsidRDefault="00E207DA">
            <w:pPr>
              <w:rPr>
                <w:rFonts w:ascii="宋体" w:hAnsi="宋体"/>
              </w:rPr>
            </w:pPr>
            <w:r>
              <w:rPr>
                <w:rFonts w:ascii="宋体" w:hAnsi="宋体" w:hint="eastAsia"/>
              </w:rPr>
              <w:t>中国传统节日品牌打造与民族文化（万建中）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11173</w:t>
            </w:r>
          </w:p>
        </w:tc>
        <w:tc>
          <w:tcPr>
            <w:tcW w:w="3500" w:type="dxa"/>
            <w:shd w:val="clear" w:color="000000" w:fill="FFFFFF"/>
            <w:vAlign w:val="center"/>
          </w:tcPr>
          <w:p w:rsidR="008008BC" w:rsidRDefault="00E207DA">
            <w:pPr>
              <w:rPr>
                <w:rFonts w:ascii="宋体" w:hAnsi="宋体"/>
              </w:rPr>
            </w:pPr>
            <w:r>
              <w:rPr>
                <w:rFonts w:ascii="宋体" w:hAnsi="宋体" w:hint="eastAsia"/>
              </w:rPr>
              <w:t>中国的人生宝典《论语》（张践）</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11162</w:t>
            </w:r>
          </w:p>
        </w:tc>
        <w:tc>
          <w:tcPr>
            <w:tcW w:w="4325" w:type="dxa"/>
            <w:shd w:val="clear" w:color="000000" w:fill="FFFFFF"/>
            <w:vAlign w:val="center"/>
          </w:tcPr>
          <w:p w:rsidR="008008BC" w:rsidRDefault="00E207DA">
            <w:pPr>
              <w:rPr>
                <w:rFonts w:ascii="宋体" w:hAnsi="宋体"/>
              </w:rPr>
            </w:pPr>
            <w:r>
              <w:rPr>
                <w:rFonts w:ascii="宋体" w:hAnsi="宋体" w:hint="eastAsia"/>
              </w:rPr>
              <w:t>中国古代官德修养及其对当代的启示（王杰）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11164</w:t>
            </w:r>
          </w:p>
        </w:tc>
        <w:tc>
          <w:tcPr>
            <w:tcW w:w="3500" w:type="dxa"/>
            <w:shd w:val="clear" w:color="000000" w:fill="FFFFFF"/>
            <w:vAlign w:val="center"/>
          </w:tcPr>
          <w:p w:rsidR="008008BC" w:rsidRDefault="00E207DA">
            <w:pPr>
              <w:rPr>
                <w:rFonts w:ascii="宋体" w:hAnsi="宋体"/>
              </w:rPr>
            </w:pPr>
            <w:r>
              <w:rPr>
                <w:rFonts w:ascii="宋体" w:hAnsi="宋体" w:hint="eastAsia"/>
              </w:rPr>
              <w:t>《资治通鉴》与管理智慧（吴怀祺）</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11163</w:t>
            </w:r>
          </w:p>
        </w:tc>
        <w:tc>
          <w:tcPr>
            <w:tcW w:w="4325" w:type="dxa"/>
            <w:shd w:val="clear" w:color="000000" w:fill="FFFFFF"/>
            <w:vAlign w:val="center"/>
          </w:tcPr>
          <w:p w:rsidR="008008BC" w:rsidRDefault="00E207DA">
            <w:pPr>
              <w:rPr>
                <w:rFonts w:ascii="宋体" w:hAnsi="宋体"/>
              </w:rPr>
            </w:pPr>
            <w:r>
              <w:rPr>
                <w:rFonts w:ascii="宋体" w:hAnsi="宋体" w:hint="eastAsia"/>
              </w:rPr>
              <w:t>传统文化与价值建设（王蒙）</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10332</w:t>
            </w:r>
          </w:p>
        </w:tc>
        <w:tc>
          <w:tcPr>
            <w:tcW w:w="3500" w:type="dxa"/>
            <w:shd w:val="clear" w:color="000000" w:fill="FFFFFF"/>
            <w:vAlign w:val="center"/>
          </w:tcPr>
          <w:p w:rsidR="008008BC" w:rsidRDefault="00E207DA">
            <w:pPr>
              <w:rPr>
                <w:rFonts w:ascii="宋体" w:hAnsi="宋体"/>
              </w:rPr>
            </w:pPr>
            <w:r>
              <w:rPr>
                <w:rFonts w:ascii="宋体" w:hAnsi="宋体" w:hint="eastAsia"/>
              </w:rPr>
              <w:t>中华传统文化价值观对中国外交的影响（张利华）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10337</w:t>
            </w:r>
          </w:p>
        </w:tc>
        <w:tc>
          <w:tcPr>
            <w:tcW w:w="4325" w:type="dxa"/>
            <w:shd w:val="clear" w:color="000000" w:fill="FFFFFF"/>
            <w:vAlign w:val="center"/>
          </w:tcPr>
          <w:p w:rsidR="008008BC" w:rsidRDefault="00E207DA">
            <w:pPr>
              <w:rPr>
                <w:rFonts w:ascii="宋体" w:hAnsi="宋体"/>
              </w:rPr>
            </w:pPr>
            <w:r>
              <w:rPr>
                <w:rFonts w:ascii="宋体" w:hAnsi="宋体" w:hint="eastAsia"/>
              </w:rPr>
              <w:t>西方文明的东方之源（颜海英）</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10343</w:t>
            </w:r>
          </w:p>
        </w:tc>
        <w:tc>
          <w:tcPr>
            <w:tcW w:w="3500" w:type="dxa"/>
            <w:shd w:val="clear" w:color="000000" w:fill="FFFFFF"/>
            <w:vAlign w:val="center"/>
          </w:tcPr>
          <w:p w:rsidR="008008BC" w:rsidRDefault="00E207DA">
            <w:pPr>
              <w:rPr>
                <w:rFonts w:ascii="宋体" w:hAnsi="宋体"/>
              </w:rPr>
            </w:pPr>
            <w:r>
              <w:rPr>
                <w:rFonts w:ascii="宋体" w:hAnsi="宋体" w:hint="eastAsia"/>
              </w:rPr>
              <w:t>中国经典传世名画（王永丽）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10348</w:t>
            </w:r>
          </w:p>
        </w:tc>
        <w:tc>
          <w:tcPr>
            <w:tcW w:w="4325" w:type="dxa"/>
            <w:shd w:val="clear" w:color="000000" w:fill="FFFFFF"/>
            <w:vAlign w:val="center"/>
          </w:tcPr>
          <w:p w:rsidR="008008BC" w:rsidRDefault="00E207DA">
            <w:pPr>
              <w:rPr>
                <w:rFonts w:ascii="宋体" w:hAnsi="宋体"/>
              </w:rPr>
            </w:pPr>
            <w:r>
              <w:rPr>
                <w:rFonts w:ascii="宋体" w:hAnsi="宋体" w:hint="eastAsia"/>
              </w:rPr>
              <w:t>国产电视剧的文化坚守与意义（刘晔原）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10353</w:t>
            </w:r>
          </w:p>
        </w:tc>
        <w:tc>
          <w:tcPr>
            <w:tcW w:w="3500" w:type="dxa"/>
            <w:shd w:val="clear" w:color="000000" w:fill="FFFFFF"/>
            <w:vAlign w:val="center"/>
          </w:tcPr>
          <w:p w:rsidR="008008BC" w:rsidRDefault="00E207DA">
            <w:pPr>
              <w:rPr>
                <w:rFonts w:ascii="宋体" w:hAnsi="宋体"/>
              </w:rPr>
            </w:pPr>
            <w:r>
              <w:rPr>
                <w:rFonts w:ascii="宋体" w:hAnsi="宋体" w:hint="eastAsia"/>
              </w:rPr>
              <w:t>中华文化与中国和平崛起（于希贤）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10365</w:t>
            </w:r>
          </w:p>
        </w:tc>
        <w:tc>
          <w:tcPr>
            <w:tcW w:w="4325" w:type="dxa"/>
            <w:shd w:val="clear" w:color="000000" w:fill="FFFFFF"/>
            <w:vAlign w:val="center"/>
          </w:tcPr>
          <w:p w:rsidR="008008BC" w:rsidRDefault="00E207DA">
            <w:pPr>
              <w:rPr>
                <w:rFonts w:ascii="宋体" w:hAnsi="宋体"/>
              </w:rPr>
            </w:pPr>
            <w:r>
              <w:rPr>
                <w:rFonts w:ascii="宋体" w:hAnsi="宋体" w:hint="eastAsia"/>
              </w:rPr>
              <w:t>蒙古族文化（照日格图）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10370</w:t>
            </w:r>
          </w:p>
        </w:tc>
        <w:tc>
          <w:tcPr>
            <w:tcW w:w="3500" w:type="dxa"/>
            <w:shd w:val="clear" w:color="000000" w:fill="FFFFFF"/>
            <w:vAlign w:val="center"/>
          </w:tcPr>
          <w:p w:rsidR="008008BC" w:rsidRDefault="00E207DA">
            <w:pPr>
              <w:rPr>
                <w:rFonts w:ascii="宋体" w:hAnsi="宋体"/>
              </w:rPr>
            </w:pPr>
            <w:r>
              <w:rPr>
                <w:rFonts w:ascii="宋体" w:hAnsi="宋体" w:hint="eastAsia"/>
              </w:rPr>
              <w:t>周易与魏晋时期之相人术（汝企和）</w:t>
            </w:r>
          </w:p>
        </w:tc>
        <w:tc>
          <w:tcPr>
            <w:tcW w:w="760" w:type="dxa"/>
            <w:shd w:val="clear" w:color="000000" w:fill="FFFFFF"/>
            <w:vAlign w:val="center"/>
          </w:tcPr>
          <w:p w:rsidR="008008BC" w:rsidRDefault="00E207DA">
            <w:pPr>
              <w:jc w:val="center"/>
              <w:rPr>
                <w:rFonts w:ascii="宋体" w:hAnsi="宋体"/>
              </w:rPr>
            </w:pPr>
            <w:r>
              <w:rPr>
                <w:rFonts w:ascii="宋体" w:hAnsi="宋体"/>
              </w:rPr>
              <w:t>10376</w:t>
            </w:r>
          </w:p>
        </w:tc>
        <w:tc>
          <w:tcPr>
            <w:tcW w:w="4325" w:type="dxa"/>
            <w:shd w:val="clear" w:color="000000" w:fill="FFFFFF"/>
            <w:vAlign w:val="center"/>
          </w:tcPr>
          <w:p w:rsidR="008008BC" w:rsidRDefault="00E207DA">
            <w:pPr>
              <w:widowControl/>
              <w:rPr>
                <w:rFonts w:ascii="宋体" w:hAnsi="宋体"/>
              </w:rPr>
            </w:pPr>
            <w:r>
              <w:rPr>
                <w:rFonts w:ascii="宋体" w:hAnsi="宋体" w:hint="eastAsia"/>
              </w:rPr>
              <w:t>老子“上善若水”对人生的启迪（</w:t>
            </w:r>
            <w:r>
              <w:rPr>
                <w:rFonts w:hint="eastAsia"/>
                <w:color w:val="000000"/>
                <w:sz w:val="22"/>
              </w:rPr>
              <w:t>汝企和</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10378</w:t>
            </w:r>
          </w:p>
        </w:tc>
        <w:tc>
          <w:tcPr>
            <w:tcW w:w="3500" w:type="dxa"/>
            <w:shd w:val="clear" w:color="000000" w:fill="FFFFFF"/>
            <w:vAlign w:val="center"/>
          </w:tcPr>
          <w:p w:rsidR="008008BC" w:rsidRDefault="00E207DA">
            <w:pPr>
              <w:rPr>
                <w:rFonts w:ascii="宋体" w:hAnsi="宋体"/>
              </w:rPr>
            </w:pPr>
            <w:r>
              <w:rPr>
                <w:rFonts w:ascii="宋体" w:hAnsi="宋体" w:hint="eastAsia"/>
              </w:rPr>
              <w:t>周易入门与古代卦例赏析（</w:t>
            </w:r>
            <w:r>
              <w:rPr>
                <w:rFonts w:hint="eastAsia"/>
                <w:color w:val="000000"/>
                <w:sz w:val="22"/>
              </w:rPr>
              <w:t>汝企和</w:t>
            </w:r>
            <w:r>
              <w:rPr>
                <w:rFonts w:ascii="宋体" w:hAnsi="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rPr>
              <w:t>10391</w:t>
            </w:r>
          </w:p>
        </w:tc>
        <w:tc>
          <w:tcPr>
            <w:tcW w:w="4325" w:type="dxa"/>
            <w:shd w:val="clear" w:color="000000" w:fill="FFFFFF"/>
            <w:vAlign w:val="center"/>
          </w:tcPr>
          <w:p w:rsidR="008008BC" w:rsidRDefault="00E207DA">
            <w:pPr>
              <w:rPr>
                <w:rFonts w:ascii="宋体" w:hAnsi="宋体"/>
              </w:rPr>
            </w:pPr>
            <w:r>
              <w:rPr>
                <w:rFonts w:ascii="宋体" w:hAnsi="宋体" w:hint="eastAsia"/>
              </w:rPr>
              <w:t>吴兢与《贞观政要》——关于唐太宗君臣论政的启示（瞿林东）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10420</w:t>
            </w:r>
          </w:p>
        </w:tc>
        <w:tc>
          <w:tcPr>
            <w:tcW w:w="3500" w:type="dxa"/>
            <w:shd w:val="clear" w:color="000000" w:fill="FFFFFF"/>
            <w:vAlign w:val="center"/>
          </w:tcPr>
          <w:p w:rsidR="008008BC" w:rsidRDefault="00E207DA">
            <w:pPr>
              <w:rPr>
                <w:rFonts w:ascii="宋体" w:hAnsi="宋体"/>
              </w:rPr>
            </w:pPr>
            <w:r>
              <w:rPr>
                <w:rFonts w:ascii="宋体" w:hAnsi="宋体" w:hint="eastAsia"/>
              </w:rPr>
              <w:t>中西文化的发展模式（高旭东）</w:t>
            </w:r>
          </w:p>
        </w:tc>
        <w:tc>
          <w:tcPr>
            <w:tcW w:w="760" w:type="dxa"/>
            <w:shd w:val="clear" w:color="000000" w:fill="FFFFFF"/>
            <w:vAlign w:val="center"/>
          </w:tcPr>
          <w:p w:rsidR="008008BC" w:rsidRDefault="00E207DA">
            <w:pPr>
              <w:jc w:val="center"/>
              <w:rPr>
                <w:rFonts w:ascii="宋体" w:hAnsi="宋体"/>
              </w:rPr>
            </w:pPr>
            <w:r>
              <w:rPr>
                <w:rFonts w:ascii="宋体" w:hAnsi="宋体"/>
              </w:rPr>
              <w:t>10431</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中国传统文化中的节日（刘晔原）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10432</w:t>
            </w:r>
          </w:p>
        </w:tc>
        <w:tc>
          <w:tcPr>
            <w:tcW w:w="3500" w:type="dxa"/>
            <w:shd w:val="clear" w:color="000000" w:fill="FFFFFF"/>
            <w:vAlign w:val="center"/>
          </w:tcPr>
          <w:p w:rsidR="008008BC" w:rsidRDefault="00E207DA">
            <w:pPr>
              <w:rPr>
                <w:rFonts w:ascii="宋体" w:hAnsi="宋体"/>
              </w:rPr>
            </w:pPr>
            <w:r>
              <w:rPr>
                <w:rFonts w:ascii="宋体" w:hAnsi="宋体" w:hint="eastAsia"/>
              </w:rPr>
              <w:t xml:space="preserve">中国经典名画赏析2——洛神赋图的艺术特色和历史形成 （王永丽）          </w:t>
            </w:r>
          </w:p>
        </w:tc>
        <w:tc>
          <w:tcPr>
            <w:tcW w:w="760" w:type="dxa"/>
            <w:shd w:val="clear" w:color="000000" w:fill="FFFFFF"/>
            <w:vAlign w:val="center"/>
          </w:tcPr>
          <w:p w:rsidR="008008BC" w:rsidRDefault="00E207DA">
            <w:pPr>
              <w:jc w:val="center"/>
              <w:rPr>
                <w:rFonts w:ascii="宋体" w:hAnsi="宋体"/>
              </w:rPr>
            </w:pPr>
            <w:r>
              <w:rPr>
                <w:rFonts w:ascii="宋体" w:hAnsi="宋体"/>
              </w:rPr>
              <w:t>10450</w:t>
            </w:r>
          </w:p>
        </w:tc>
        <w:tc>
          <w:tcPr>
            <w:tcW w:w="4325" w:type="dxa"/>
            <w:shd w:val="clear" w:color="000000" w:fill="FFFFFF"/>
            <w:vAlign w:val="center"/>
          </w:tcPr>
          <w:p w:rsidR="008008BC" w:rsidRDefault="00E207DA">
            <w:pPr>
              <w:rPr>
                <w:rFonts w:ascii="宋体" w:hAnsi="宋体"/>
              </w:rPr>
            </w:pPr>
            <w:r>
              <w:rPr>
                <w:rFonts w:ascii="宋体" w:hAnsi="宋体" w:hint="eastAsia"/>
              </w:rPr>
              <w:t>杜佑与《通典》：撰述旨趣及历史思想(瞿林东)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10473</w:t>
            </w:r>
          </w:p>
        </w:tc>
        <w:tc>
          <w:tcPr>
            <w:tcW w:w="3500" w:type="dxa"/>
            <w:shd w:val="clear" w:color="000000" w:fill="FFFFFF"/>
            <w:vAlign w:val="center"/>
          </w:tcPr>
          <w:p w:rsidR="008008BC" w:rsidRDefault="00E207DA">
            <w:pPr>
              <w:rPr>
                <w:rFonts w:ascii="宋体" w:hAnsi="宋体"/>
              </w:rPr>
            </w:pPr>
            <w:r>
              <w:rPr>
                <w:rFonts w:ascii="宋体" w:hAnsi="宋体" w:hint="eastAsia"/>
              </w:rPr>
              <w:t>传统文化与当代生活(刘晔原)</w:t>
            </w:r>
          </w:p>
        </w:tc>
        <w:tc>
          <w:tcPr>
            <w:tcW w:w="760" w:type="dxa"/>
            <w:shd w:val="clear" w:color="000000" w:fill="FFFFFF"/>
            <w:vAlign w:val="center"/>
          </w:tcPr>
          <w:p w:rsidR="008008BC" w:rsidRDefault="00E207DA">
            <w:pPr>
              <w:jc w:val="center"/>
              <w:rPr>
                <w:rFonts w:ascii="宋体" w:hAnsi="宋体"/>
              </w:rPr>
            </w:pPr>
            <w:r>
              <w:rPr>
                <w:rFonts w:ascii="宋体" w:hAnsi="宋体"/>
              </w:rPr>
              <w:t>10486</w:t>
            </w:r>
          </w:p>
        </w:tc>
        <w:tc>
          <w:tcPr>
            <w:tcW w:w="4325" w:type="dxa"/>
            <w:shd w:val="clear" w:color="000000" w:fill="FFFFFF"/>
            <w:vAlign w:val="center"/>
          </w:tcPr>
          <w:p w:rsidR="008008BC" w:rsidRDefault="00E207DA">
            <w:pPr>
              <w:rPr>
                <w:rFonts w:ascii="宋体" w:hAnsi="宋体"/>
              </w:rPr>
            </w:pPr>
            <w:r>
              <w:rPr>
                <w:rFonts w:ascii="宋体" w:hAnsi="宋体" w:hint="eastAsia"/>
              </w:rPr>
              <w:t>比较文学对中国文学分期的刷新(高旭东)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10658</w:t>
            </w:r>
          </w:p>
        </w:tc>
        <w:tc>
          <w:tcPr>
            <w:tcW w:w="3500" w:type="dxa"/>
            <w:shd w:val="clear" w:color="000000" w:fill="FFFFFF"/>
            <w:vAlign w:val="center"/>
          </w:tcPr>
          <w:p w:rsidR="008008BC" w:rsidRDefault="00E207DA">
            <w:pPr>
              <w:rPr>
                <w:rFonts w:ascii="宋体" w:hAnsi="宋体"/>
              </w:rPr>
            </w:pPr>
            <w:r>
              <w:rPr>
                <w:rFonts w:ascii="宋体" w:hAnsi="宋体" w:hint="eastAsia"/>
              </w:rPr>
              <w:t>儒道文化与社会主义核心价值观（上）(章伟文)</w:t>
            </w:r>
          </w:p>
        </w:tc>
        <w:tc>
          <w:tcPr>
            <w:tcW w:w="760" w:type="dxa"/>
            <w:shd w:val="clear" w:color="000000" w:fill="FFFFFF"/>
            <w:vAlign w:val="center"/>
          </w:tcPr>
          <w:p w:rsidR="008008BC" w:rsidRDefault="00E207DA">
            <w:pPr>
              <w:jc w:val="center"/>
              <w:rPr>
                <w:rFonts w:ascii="宋体" w:hAnsi="宋体"/>
              </w:rPr>
            </w:pPr>
            <w:r>
              <w:rPr>
                <w:rFonts w:ascii="宋体" w:hAnsi="宋体"/>
              </w:rPr>
              <w:t>10659</w:t>
            </w:r>
          </w:p>
        </w:tc>
        <w:tc>
          <w:tcPr>
            <w:tcW w:w="4325" w:type="dxa"/>
            <w:shd w:val="clear" w:color="000000" w:fill="FFFFFF"/>
            <w:vAlign w:val="center"/>
          </w:tcPr>
          <w:p w:rsidR="008008BC" w:rsidRDefault="00E207DA">
            <w:pPr>
              <w:rPr>
                <w:rFonts w:ascii="宋体" w:hAnsi="宋体"/>
              </w:rPr>
            </w:pPr>
            <w:r>
              <w:rPr>
                <w:rFonts w:ascii="宋体" w:hAnsi="宋体" w:hint="eastAsia"/>
              </w:rPr>
              <w:t>儒道文化与社会主义核心价值观（下）(章伟文)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10660</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中国传统文化与现代管理智慧（上）(冷成金)</w:t>
            </w:r>
          </w:p>
        </w:tc>
        <w:tc>
          <w:tcPr>
            <w:tcW w:w="760" w:type="dxa"/>
            <w:shd w:val="clear" w:color="000000" w:fill="FFFFFF"/>
            <w:vAlign w:val="center"/>
          </w:tcPr>
          <w:p w:rsidR="008008BC" w:rsidRDefault="00E207DA">
            <w:pPr>
              <w:jc w:val="center"/>
              <w:rPr>
                <w:rFonts w:ascii="宋体" w:hAnsi="宋体"/>
              </w:rPr>
            </w:pPr>
            <w:r>
              <w:rPr>
                <w:rFonts w:ascii="宋体" w:hAnsi="宋体"/>
              </w:rPr>
              <w:t>10661</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中国传统文化与现代管理智慧（下）(冷成金)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10662</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中国传统文化及其当代价值（上）(王杰)</w:t>
            </w:r>
          </w:p>
        </w:tc>
        <w:tc>
          <w:tcPr>
            <w:tcW w:w="760" w:type="dxa"/>
            <w:shd w:val="clear" w:color="000000" w:fill="FFFFFF"/>
            <w:vAlign w:val="center"/>
          </w:tcPr>
          <w:p w:rsidR="008008BC" w:rsidRDefault="00E207DA">
            <w:pPr>
              <w:jc w:val="center"/>
              <w:rPr>
                <w:rFonts w:ascii="宋体" w:hAnsi="宋体"/>
              </w:rPr>
            </w:pPr>
            <w:r>
              <w:rPr>
                <w:rFonts w:ascii="宋体" w:hAnsi="宋体"/>
              </w:rPr>
              <w:t>10663</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中国传统文化及其当代价值（下）(王杰)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10664</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中国传统文化的基本精神（上）(楼宇烈)</w:t>
            </w:r>
          </w:p>
        </w:tc>
        <w:tc>
          <w:tcPr>
            <w:tcW w:w="760" w:type="dxa"/>
            <w:shd w:val="clear" w:color="000000" w:fill="FFFFFF"/>
            <w:vAlign w:val="center"/>
          </w:tcPr>
          <w:p w:rsidR="008008BC" w:rsidRDefault="00E207DA">
            <w:pPr>
              <w:jc w:val="center"/>
              <w:rPr>
                <w:rFonts w:ascii="宋体" w:hAnsi="宋体"/>
              </w:rPr>
            </w:pPr>
            <w:r>
              <w:rPr>
                <w:rFonts w:ascii="宋体" w:hAnsi="宋体"/>
              </w:rPr>
              <w:t>10665</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中国传统文化的基本精神（中）(楼宇烈)</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10666</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中国传统文化的基本精神（下）(楼宇烈)</w:t>
            </w:r>
          </w:p>
        </w:tc>
        <w:tc>
          <w:tcPr>
            <w:tcW w:w="760" w:type="dxa"/>
            <w:shd w:val="clear" w:color="000000" w:fill="FFFFFF"/>
            <w:vAlign w:val="center"/>
          </w:tcPr>
          <w:p w:rsidR="008008BC" w:rsidRDefault="00E207DA">
            <w:pPr>
              <w:jc w:val="center"/>
              <w:rPr>
                <w:rFonts w:ascii="宋体" w:hAnsi="宋体"/>
              </w:rPr>
            </w:pPr>
            <w:r>
              <w:rPr>
                <w:rFonts w:ascii="宋体" w:hAnsi="宋体"/>
              </w:rPr>
              <w:t>10667</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中国传统文化中的生态文明思想（上）(卢风)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10668</w:t>
            </w:r>
          </w:p>
        </w:tc>
        <w:tc>
          <w:tcPr>
            <w:tcW w:w="3500" w:type="dxa"/>
            <w:shd w:val="clear" w:color="000000" w:fill="FFFFFF"/>
            <w:vAlign w:val="center"/>
          </w:tcPr>
          <w:p w:rsidR="008008BC" w:rsidRDefault="00E207DA">
            <w:pPr>
              <w:rPr>
                <w:rFonts w:ascii="宋体" w:hAnsi="宋体"/>
              </w:rPr>
            </w:pPr>
            <w:r>
              <w:rPr>
                <w:rFonts w:ascii="宋体" w:hAnsi="宋体" w:hint="eastAsia"/>
              </w:rPr>
              <w:t>中国传统文化中的生态文明思想（中）(卢风)</w:t>
            </w:r>
          </w:p>
        </w:tc>
        <w:tc>
          <w:tcPr>
            <w:tcW w:w="760" w:type="dxa"/>
            <w:shd w:val="clear" w:color="000000" w:fill="FFFFFF"/>
            <w:vAlign w:val="center"/>
          </w:tcPr>
          <w:p w:rsidR="008008BC" w:rsidRDefault="00E207DA">
            <w:pPr>
              <w:jc w:val="center"/>
              <w:rPr>
                <w:rFonts w:ascii="宋体" w:hAnsi="宋体"/>
              </w:rPr>
            </w:pPr>
            <w:r>
              <w:rPr>
                <w:rFonts w:ascii="宋体" w:hAnsi="宋体"/>
              </w:rPr>
              <w:t>10669</w:t>
            </w:r>
          </w:p>
        </w:tc>
        <w:tc>
          <w:tcPr>
            <w:tcW w:w="4325" w:type="dxa"/>
            <w:shd w:val="clear" w:color="000000" w:fill="FFFFFF"/>
            <w:vAlign w:val="center"/>
          </w:tcPr>
          <w:p w:rsidR="008008BC" w:rsidRDefault="00E207DA">
            <w:pPr>
              <w:rPr>
                <w:rFonts w:ascii="宋体" w:hAnsi="宋体"/>
              </w:rPr>
            </w:pPr>
            <w:r>
              <w:rPr>
                <w:rFonts w:ascii="宋体" w:hAnsi="宋体" w:hint="eastAsia"/>
              </w:rPr>
              <w:t>中国传统文化中的生态文明思想（下）(卢风)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10670</w:t>
            </w:r>
          </w:p>
        </w:tc>
        <w:tc>
          <w:tcPr>
            <w:tcW w:w="3500" w:type="dxa"/>
            <w:shd w:val="clear" w:color="000000" w:fill="FFFFFF"/>
            <w:vAlign w:val="center"/>
          </w:tcPr>
          <w:p w:rsidR="008008BC" w:rsidRDefault="00E207DA">
            <w:pPr>
              <w:rPr>
                <w:rFonts w:ascii="宋体" w:hAnsi="宋体"/>
              </w:rPr>
            </w:pPr>
            <w:r>
              <w:rPr>
                <w:rFonts w:ascii="宋体" w:hAnsi="宋体" w:hint="eastAsia"/>
              </w:rPr>
              <w:t>传统文化与价值建设(王蒙)</w:t>
            </w:r>
          </w:p>
        </w:tc>
        <w:tc>
          <w:tcPr>
            <w:tcW w:w="760" w:type="dxa"/>
            <w:shd w:val="clear" w:color="000000" w:fill="FFFFFF"/>
            <w:vAlign w:val="center"/>
          </w:tcPr>
          <w:p w:rsidR="008008BC" w:rsidRDefault="00E207DA">
            <w:pPr>
              <w:jc w:val="center"/>
              <w:rPr>
                <w:rFonts w:ascii="宋体" w:hAnsi="宋体"/>
              </w:rPr>
            </w:pPr>
            <w:r>
              <w:rPr>
                <w:rFonts w:ascii="宋体" w:hAnsi="宋体"/>
              </w:rPr>
              <w:t>10671</w:t>
            </w:r>
          </w:p>
        </w:tc>
        <w:tc>
          <w:tcPr>
            <w:tcW w:w="4325" w:type="dxa"/>
            <w:shd w:val="clear" w:color="000000" w:fill="FFFFFF"/>
            <w:vAlign w:val="center"/>
          </w:tcPr>
          <w:p w:rsidR="008008BC" w:rsidRDefault="00E207DA">
            <w:pPr>
              <w:rPr>
                <w:rFonts w:ascii="宋体" w:hAnsi="宋体"/>
              </w:rPr>
            </w:pPr>
            <w:r>
              <w:rPr>
                <w:rFonts w:ascii="宋体" w:hAnsi="宋体" w:hint="eastAsia"/>
              </w:rPr>
              <w:t>宋诗的“书卷气”及其文化成因(张鸣)</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10672</w:t>
            </w:r>
          </w:p>
        </w:tc>
        <w:tc>
          <w:tcPr>
            <w:tcW w:w="3500" w:type="dxa"/>
            <w:shd w:val="clear" w:color="000000" w:fill="FFFFFF"/>
            <w:vAlign w:val="center"/>
          </w:tcPr>
          <w:p w:rsidR="008008BC" w:rsidRDefault="00E207DA">
            <w:pPr>
              <w:rPr>
                <w:rFonts w:ascii="宋体" w:hAnsi="宋体"/>
              </w:rPr>
            </w:pPr>
            <w:r>
              <w:rPr>
                <w:rFonts w:ascii="宋体" w:hAnsi="宋体" w:hint="eastAsia"/>
              </w:rPr>
              <w:t>孔子智慧与传统文化(常森)</w:t>
            </w:r>
          </w:p>
        </w:tc>
        <w:tc>
          <w:tcPr>
            <w:tcW w:w="760" w:type="dxa"/>
            <w:shd w:val="clear" w:color="000000" w:fill="FFFFFF"/>
            <w:vAlign w:val="center"/>
          </w:tcPr>
          <w:p w:rsidR="008008BC" w:rsidRDefault="00E207DA">
            <w:pPr>
              <w:jc w:val="center"/>
              <w:rPr>
                <w:rFonts w:ascii="宋体" w:hAnsi="宋体"/>
              </w:rPr>
            </w:pPr>
            <w:r>
              <w:rPr>
                <w:rFonts w:ascii="宋体" w:hAnsi="宋体"/>
              </w:rPr>
              <w:t>10673</w:t>
            </w:r>
          </w:p>
        </w:tc>
        <w:tc>
          <w:tcPr>
            <w:tcW w:w="4325" w:type="dxa"/>
            <w:shd w:val="clear" w:color="000000" w:fill="FFFFFF"/>
            <w:vAlign w:val="center"/>
          </w:tcPr>
          <w:p w:rsidR="008008BC" w:rsidRDefault="00E207DA">
            <w:pPr>
              <w:rPr>
                <w:rFonts w:ascii="宋体" w:hAnsi="宋体"/>
              </w:rPr>
            </w:pPr>
            <w:r>
              <w:rPr>
                <w:rFonts w:ascii="宋体" w:hAnsi="宋体" w:hint="eastAsia"/>
              </w:rPr>
              <w:t>中华传统文化与核心价值观(陈来)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10674</w:t>
            </w:r>
          </w:p>
        </w:tc>
        <w:tc>
          <w:tcPr>
            <w:tcW w:w="3500" w:type="dxa"/>
            <w:shd w:val="clear" w:color="000000" w:fill="FFFFFF"/>
            <w:vAlign w:val="center"/>
          </w:tcPr>
          <w:p w:rsidR="008008BC" w:rsidRDefault="00E207DA">
            <w:pPr>
              <w:rPr>
                <w:rFonts w:ascii="宋体" w:hAnsi="宋体"/>
              </w:rPr>
            </w:pPr>
            <w:r>
              <w:rPr>
                <w:rFonts w:ascii="宋体" w:hAnsi="宋体" w:hint="eastAsia"/>
              </w:rPr>
              <w:t>论华夏文化的本原性及其世界性使命(黄裕生)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10553</w:t>
            </w:r>
          </w:p>
        </w:tc>
        <w:tc>
          <w:tcPr>
            <w:tcW w:w="4325" w:type="dxa"/>
            <w:shd w:val="clear" w:color="000000" w:fill="FFFFFF"/>
            <w:vAlign w:val="center"/>
          </w:tcPr>
          <w:p w:rsidR="008008BC" w:rsidRDefault="00E207DA">
            <w:pPr>
              <w:rPr>
                <w:rFonts w:ascii="宋体" w:hAnsi="宋体"/>
              </w:rPr>
            </w:pPr>
            <w:r>
              <w:rPr>
                <w:rFonts w:ascii="宋体" w:hAnsi="宋体" w:hint="eastAsia"/>
              </w:rPr>
              <w:t>#我国传统生活方式与文化内涵（刘晔原）</w:t>
            </w:r>
          </w:p>
        </w:tc>
      </w:tr>
      <w:tr w:rsidR="008008BC">
        <w:trPr>
          <w:cantSplit/>
          <w:trHeight w:val="561"/>
          <w:jc w:val="center"/>
        </w:trPr>
        <w:tc>
          <w:tcPr>
            <w:tcW w:w="9419" w:type="dxa"/>
            <w:gridSpan w:val="4"/>
            <w:shd w:val="clear" w:color="000000" w:fill="FFFFFF"/>
            <w:vAlign w:val="center"/>
          </w:tcPr>
          <w:p w:rsidR="008008BC" w:rsidRDefault="00E207DA">
            <w:pPr>
              <w:widowControl/>
              <w:jc w:val="center"/>
              <w:rPr>
                <w:rFonts w:ascii="宋体" w:hAnsi="宋体"/>
                <w:b/>
              </w:rPr>
            </w:pPr>
            <w:r>
              <w:rPr>
                <w:rFonts w:ascii="宋体" w:hAnsi="宋体" w:hint="eastAsia"/>
                <w:b/>
              </w:rPr>
              <w:t>党性修养（32）</w:t>
            </w:r>
          </w:p>
          <w:p w:rsidR="008008BC" w:rsidRDefault="00E207DA">
            <w:pPr>
              <w:widowControl/>
              <w:jc w:val="left"/>
              <w:rPr>
                <w:rFonts w:ascii="宋体" w:hAnsi="宋体"/>
                <w:b/>
              </w:rPr>
            </w:pPr>
            <w:r>
              <w:rPr>
                <w:rFonts w:ascii="宋体" w:hAnsi="宋体" w:cs="宋体" w:hint="eastAsia"/>
                <w:bCs/>
                <w:color w:val="000000"/>
                <w:kern w:val="0"/>
              </w:rPr>
              <w:t xml:space="preserve">    本部分内容围绕党建工作的创新方法、共产党员的党性修养、社会主义实践等内容进行细致的讲授和详尽的分析，可以有效地推动教师队伍思想政治工作，坚定教师队伍的共产主义理想、价值和信念。</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10041</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从空想社会主义到科学社会主义的创立（孙劲松）</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10042</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社会主义在中国实践和发展的新篇章（陈述）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10049</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《社会主义民主政治建设》概要（张峰）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10050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坚持和发展中国特色社会主义（李捷）</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10070</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“三严三实”与共产党员的修养（祝彦）</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10051</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社会主义文化强国建设（孙若风）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10071</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学习党章党规 学习系列讲话 做合格共产党员（高新民）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10072</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 xml:space="preserve">深刻领会习主席关于党和法高度统一关系的重要论述（李海涛）  </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10084</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学党章 讲党性 守规矩（罗平汉）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10085</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重温党的九十五年历史 提高党性修养（祝彦）</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10086</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研究党章 着手筑建社会主义道路探索第五座里程碑——庆祝中国共产党成立九十五周年（张希贤）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10153</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中国共产党与中国特色社会主义理论与实践（李民）</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10192</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焦裕禄在兰考的475天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10241</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从全球视野看中华民族伟大复兴（王瑞璞）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10284</w:t>
            </w:r>
          </w:p>
        </w:tc>
        <w:tc>
          <w:tcPr>
            <w:tcW w:w="3500" w:type="dxa"/>
            <w:shd w:val="clear" w:color="000000" w:fill="FFFFFF"/>
            <w:vAlign w:val="center"/>
          </w:tcPr>
          <w:p w:rsidR="008008BC" w:rsidRDefault="00E207DA">
            <w:pPr>
              <w:rPr>
                <w:rFonts w:ascii="宋体" w:hAnsi="宋体" w:cs="宋体"/>
                <w:kern w:val="0"/>
              </w:rPr>
            </w:pPr>
            <w:r>
              <w:rPr>
                <w:rFonts w:ascii="宋体" w:hAnsi="宋体" w:cs="宋体" w:hint="eastAsia"/>
                <w:kern w:val="0"/>
              </w:rPr>
              <w:t>中国特色社会主义与中国历史文化（张慕葏）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10315</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社会主义核心价值观解读（左鹏）</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11001</w:t>
            </w:r>
          </w:p>
        </w:tc>
        <w:tc>
          <w:tcPr>
            <w:tcW w:w="3500" w:type="dxa"/>
            <w:shd w:val="clear" w:color="000000" w:fill="FFFFFF"/>
            <w:vAlign w:val="center"/>
          </w:tcPr>
          <w:p w:rsidR="008008BC" w:rsidRDefault="00E207DA">
            <w:pPr>
              <w:rPr>
                <w:rFonts w:ascii="宋体" w:hAnsi="宋体"/>
              </w:rPr>
            </w:pPr>
            <w:r>
              <w:rPr>
                <w:rFonts w:ascii="宋体" w:hAnsi="宋体"/>
              </w:rPr>
              <w:t>不忘初心：中国共产党的庄严宣誓（曲青山）</w:t>
            </w:r>
          </w:p>
        </w:tc>
        <w:tc>
          <w:tcPr>
            <w:tcW w:w="760" w:type="dxa"/>
            <w:shd w:val="clear" w:color="000000" w:fill="FFFFFF"/>
            <w:vAlign w:val="center"/>
          </w:tcPr>
          <w:p w:rsidR="008008BC" w:rsidRDefault="00E207DA">
            <w:pPr>
              <w:rPr>
                <w:rFonts w:ascii="宋体" w:hAnsi="宋体"/>
              </w:rPr>
            </w:pPr>
            <w:r>
              <w:rPr>
                <w:rFonts w:ascii="宋体" w:hAnsi="宋体" w:hint="eastAsia"/>
              </w:rPr>
              <w:t>11007</w:t>
            </w:r>
          </w:p>
        </w:tc>
        <w:tc>
          <w:tcPr>
            <w:tcW w:w="4325" w:type="dxa"/>
            <w:shd w:val="clear" w:color="000000" w:fill="FFFFFF"/>
            <w:vAlign w:val="center"/>
          </w:tcPr>
          <w:p w:rsidR="008008BC" w:rsidRDefault="00E207DA">
            <w:pPr>
              <w:widowControl/>
              <w:rPr>
                <w:rFonts w:ascii="宋体" w:hAnsi="宋体"/>
              </w:rPr>
            </w:pPr>
            <w:r>
              <w:rPr>
                <w:rFonts w:ascii="宋体" w:hAnsi="宋体"/>
              </w:rPr>
              <w:t>如何创造性地做好党支部工作（薛鑫良）</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11002</w:t>
            </w:r>
          </w:p>
        </w:tc>
        <w:tc>
          <w:tcPr>
            <w:tcW w:w="3500" w:type="dxa"/>
            <w:shd w:val="clear" w:color="000000" w:fill="FFFFFF"/>
            <w:vAlign w:val="center"/>
          </w:tcPr>
          <w:p w:rsidR="008008BC" w:rsidRDefault="00E207DA">
            <w:pPr>
              <w:widowControl/>
              <w:rPr>
                <w:rFonts w:ascii="宋体" w:hAnsi="宋体"/>
              </w:rPr>
            </w:pPr>
            <w:r>
              <w:rPr>
                <w:rFonts w:ascii="宋体" w:hAnsi="宋体"/>
              </w:rPr>
              <w:t>党的群众路线的基本内容及形成过程（陈述）</w:t>
            </w:r>
          </w:p>
        </w:tc>
        <w:tc>
          <w:tcPr>
            <w:tcW w:w="760" w:type="dxa"/>
            <w:shd w:val="clear" w:color="000000" w:fill="FFFFFF"/>
            <w:vAlign w:val="center"/>
          </w:tcPr>
          <w:p w:rsidR="008008BC" w:rsidRDefault="00E207DA">
            <w:pPr>
              <w:rPr>
                <w:rFonts w:ascii="宋体" w:hAnsi="宋体"/>
              </w:rPr>
            </w:pPr>
            <w:r>
              <w:rPr>
                <w:rFonts w:ascii="宋体" w:hAnsi="宋体" w:hint="eastAsia"/>
              </w:rPr>
              <w:t>11008</w:t>
            </w:r>
          </w:p>
        </w:tc>
        <w:tc>
          <w:tcPr>
            <w:tcW w:w="4325" w:type="dxa"/>
            <w:shd w:val="clear" w:color="000000" w:fill="FFFFFF"/>
            <w:vAlign w:val="center"/>
          </w:tcPr>
          <w:p w:rsidR="008008BC" w:rsidRDefault="00E207DA">
            <w:pPr>
              <w:rPr>
                <w:rFonts w:ascii="宋体" w:hAnsi="宋体"/>
              </w:rPr>
            </w:pPr>
            <w:r>
              <w:rPr>
                <w:rFonts w:ascii="宋体" w:hAnsi="宋体"/>
              </w:rPr>
              <w:t>不忘初心 继续前进 始终践行党的根本宗旨（薛鑫良）</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11003</w:t>
            </w:r>
          </w:p>
        </w:tc>
        <w:tc>
          <w:tcPr>
            <w:tcW w:w="3500" w:type="dxa"/>
            <w:shd w:val="clear" w:color="000000" w:fill="FFFFFF"/>
            <w:vAlign w:val="center"/>
          </w:tcPr>
          <w:p w:rsidR="008008BC" w:rsidRDefault="00E207DA">
            <w:pPr>
              <w:rPr>
                <w:rFonts w:ascii="宋体" w:hAnsi="宋体"/>
              </w:rPr>
            </w:pPr>
            <w:r>
              <w:rPr>
                <w:rFonts w:ascii="宋体" w:hAnsi="宋体"/>
              </w:rPr>
              <w:t>要活得有价值 就必须有信仰（公方彬）</w:t>
            </w:r>
          </w:p>
        </w:tc>
        <w:tc>
          <w:tcPr>
            <w:tcW w:w="760" w:type="dxa"/>
            <w:shd w:val="clear" w:color="000000" w:fill="FFFFFF"/>
            <w:vAlign w:val="center"/>
          </w:tcPr>
          <w:p w:rsidR="008008BC" w:rsidRDefault="00E207DA">
            <w:pPr>
              <w:rPr>
                <w:rFonts w:ascii="宋体" w:hAnsi="宋体"/>
              </w:rPr>
            </w:pPr>
            <w:r>
              <w:rPr>
                <w:rFonts w:ascii="宋体" w:hAnsi="宋体"/>
              </w:rPr>
              <w:t>10411</w:t>
            </w:r>
          </w:p>
        </w:tc>
        <w:tc>
          <w:tcPr>
            <w:tcW w:w="4325" w:type="dxa"/>
            <w:shd w:val="clear" w:color="000000" w:fill="FFFFFF"/>
            <w:vAlign w:val="center"/>
          </w:tcPr>
          <w:p w:rsidR="008008BC" w:rsidRDefault="00E207DA">
            <w:pPr>
              <w:rPr>
                <w:rFonts w:ascii="宋体" w:hAnsi="宋体"/>
              </w:rPr>
            </w:pPr>
            <w:r>
              <w:rPr>
                <w:rFonts w:ascii="宋体" w:hAnsi="宋体" w:hint="eastAsia"/>
              </w:rPr>
              <w:t>学习习总书记系列讲话精神，加强教师自身修养（朱月龙）</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11004</w:t>
            </w:r>
          </w:p>
        </w:tc>
        <w:tc>
          <w:tcPr>
            <w:tcW w:w="3500" w:type="dxa"/>
            <w:shd w:val="clear" w:color="000000" w:fill="FFFFFF"/>
            <w:vAlign w:val="center"/>
          </w:tcPr>
          <w:p w:rsidR="008008BC" w:rsidRDefault="00E207DA">
            <w:pPr>
              <w:rPr>
                <w:rFonts w:ascii="宋体" w:hAnsi="宋体"/>
              </w:rPr>
            </w:pPr>
            <w:r>
              <w:rPr>
                <w:rFonts w:ascii="宋体" w:hAnsi="宋体"/>
              </w:rPr>
              <w:t>提升共产主义信仰的自信心（公方彬）</w:t>
            </w:r>
          </w:p>
        </w:tc>
        <w:tc>
          <w:tcPr>
            <w:tcW w:w="760" w:type="dxa"/>
            <w:shd w:val="clear" w:color="000000" w:fill="FFFFFF"/>
            <w:vAlign w:val="center"/>
          </w:tcPr>
          <w:p w:rsidR="008008BC" w:rsidRDefault="00E207DA">
            <w:pPr>
              <w:rPr>
                <w:rFonts w:ascii="宋体" w:hAnsi="宋体"/>
              </w:rPr>
            </w:pPr>
            <w:r>
              <w:rPr>
                <w:rFonts w:ascii="宋体" w:hAnsi="宋体" w:hint="eastAsia"/>
              </w:rPr>
              <w:t>11010</w:t>
            </w:r>
          </w:p>
        </w:tc>
        <w:tc>
          <w:tcPr>
            <w:tcW w:w="4325" w:type="dxa"/>
            <w:shd w:val="clear" w:color="000000" w:fill="FFFFFF"/>
            <w:vAlign w:val="center"/>
          </w:tcPr>
          <w:p w:rsidR="008008BC" w:rsidRDefault="00E207DA">
            <w:pPr>
              <w:rPr>
                <w:rFonts w:ascii="宋体" w:hAnsi="宋体"/>
              </w:rPr>
            </w:pPr>
            <w:r>
              <w:rPr>
                <w:rFonts w:ascii="宋体" w:hAnsi="宋体" w:hint="eastAsia"/>
              </w:rPr>
              <w:t>党的建设的若干重要问题（赵湘江）</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11005</w:t>
            </w:r>
          </w:p>
        </w:tc>
        <w:tc>
          <w:tcPr>
            <w:tcW w:w="3500" w:type="dxa"/>
            <w:shd w:val="clear" w:color="000000" w:fill="FFFFFF"/>
            <w:vAlign w:val="center"/>
          </w:tcPr>
          <w:p w:rsidR="008008BC" w:rsidRDefault="00E207DA">
            <w:pPr>
              <w:rPr>
                <w:rFonts w:ascii="宋体" w:hAnsi="宋体"/>
              </w:rPr>
            </w:pPr>
            <w:r>
              <w:rPr>
                <w:rFonts w:ascii="宋体" w:hAnsi="宋体"/>
              </w:rPr>
              <w:t>努力增强中国特色社会主义道路自信（侯惠勤）</w:t>
            </w:r>
          </w:p>
        </w:tc>
        <w:tc>
          <w:tcPr>
            <w:tcW w:w="760" w:type="dxa"/>
            <w:shd w:val="clear" w:color="000000" w:fill="FFFFFF"/>
            <w:vAlign w:val="center"/>
          </w:tcPr>
          <w:p w:rsidR="008008BC" w:rsidRDefault="00E207DA">
            <w:pPr>
              <w:rPr>
                <w:rFonts w:ascii="宋体" w:hAnsi="宋体"/>
              </w:rPr>
            </w:pPr>
            <w:r>
              <w:rPr>
                <w:rFonts w:ascii="宋体" w:hAnsi="宋体" w:hint="eastAsia"/>
              </w:rPr>
              <w:t>11011</w:t>
            </w:r>
          </w:p>
        </w:tc>
        <w:tc>
          <w:tcPr>
            <w:tcW w:w="4325" w:type="dxa"/>
            <w:shd w:val="clear" w:color="000000" w:fill="FFFFFF"/>
            <w:vAlign w:val="center"/>
          </w:tcPr>
          <w:p w:rsidR="008008BC" w:rsidRDefault="00E207DA">
            <w:pPr>
              <w:rPr>
                <w:rFonts w:ascii="宋体" w:hAnsi="宋体"/>
              </w:rPr>
            </w:pPr>
            <w:r>
              <w:rPr>
                <w:rFonts w:ascii="宋体" w:hAnsi="宋体" w:hint="eastAsia"/>
              </w:rPr>
              <w:t>心系群众 扎实苦干 奋发作为 无私奉献——学习李保国同志先进事迹 （杨双牛、郭素萍等）</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11006</w:t>
            </w:r>
          </w:p>
        </w:tc>
        <w:tc>
          <w:tcPr>
            <w:tcW w:w="3500" w:type="dxa"/>
            <w:shd w:val="clear" w:color="000000" w:fill="FFFFFF"/>
            <w:vAlign w:val="center"/>
          </w:tcPr>
          <w:p w:rsidR="008008BC" w:rsidRDefault="00E207DA">
            <w:pPr>
              <w:rPr>
                <w:rFonts w:ascii="宋体" w:hAnsi="宋体"/>
              </w:rPr>
            </w:pPr>
            <w:r>
              <w:rPr>
                <w:rFonts w:ascii="宋体" w:hAnsi="宋体"/>
              </w:rPr>
              <w:t>从“学习型政党”到“学习型党员”（刘明福）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11107</w:t>
            </w:r>
          </w:p>
        </w:tc>
        <w:tc>
          <w:tcPr>
            <w:tcW w:w="4325" w:type="dxa"/>
            <w:shd w:val="clear" w:color="000000" w:fill="FFFFFF"/>
            <w:vAlign w:val="center"/>
          </w:tcPr>
          <w:p w:rsidR="008008BC" w:rsidRDefault="00E207DA">
            <w:pPr>
              <w:rPr>
                <w:rFonts w:ascii="宋体" w:hAnsi="宋体"/>
              </w:rPr>
            </w:pPr>
            <w:r>
              <w:rPr>
                <w:rFonts w:ascii="宋体" w:hAnsi="宋体" w:hint="eastAsia"/>
              </w:rPr>
              <w:t>深刻把握习主席治国理政思想的科学体系（肖冬松）</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11106</w:t>
            </w:r>
          </w:p>
        </w:tc>
        <w:tc>
          <w:tcPr>
            <w:tcW w:w="3500" w:type="dxa"/>
            <w:shd w:val="clear" w:color="000000" w:fill="FFFFFF"/>
            <w:vAlign w:val="center"/>
          </w:tcPr>
          <w:p w:rsidR="008008BC" w:rsidRDefault="00E207DA">
            <w:pPr>
              <w:rPr>
                <w:rFonts w:ascii="宋体" w:hAnsi="宋体"/>
              </w:rPr>
            </w:pPr>
            <w:r>
              <w:rPr>
                <w:rFonts w:ascii="宋体" w:hAnsi="宋体" w:hint="eastAsia"/>
              </w:rPr>
              <w:t>深入学习习近平总书记关于</w:t>
            </w:r>
            <w:r>
              <w:rPr>
                <w:rFonts w:ascii="宋体" w:hAnsi="宋体"/>
              </w:rPr>
              <w:t>“</w:t>
            </w:r>
            <w:r>
              <w:rPr>
                <w:rFonts w:ascii="宋体" w:hAnsi="宋体" w:hint="eastAsia"/>
              </w:rPr>
              <w:t>三严三实</w:t>
            </w:r>
            <w:r>
              <w:rPr>
                <w:rFonts w:ascii="宋体" w:hAnsi="宋体"/>
              </w:rPr>
              <w:t>”</w:t>
            </w:r>
            <w:r>
              <w:rPr>
                <w:rFonts w:ascii="宋体" w:hAnsi="宋体" w:hint="eastAsia"/>
              </w:rPr>
              <w:t>的重要论述（高新民）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11286</w:t>
            </w:r>
          </w:p>
        </w:tc>
        <w:tc>
          <w:tcPr>
            <w:tcW w:w="4325" w:type="dxa"/>
            <w:shd w:val="clear" w:color="000000" w:fill="FFFFFF"/>
            <w:vAlign w:val="center"/>
          </w:tcPr>
          <w:p w:rsidR="008008BC" w:rsidRDefault="00E207DA">
            <w:pPr>
              <w:rPr>
                <w:rFonts w:ascii="宋体" w:hAnsi="宋体" w:cs="宋体"/>
                <w:color w:val="00B0F0"/>
                <w:sz w:val="20"/>
                <w:szCs w:val="20"/>
              </w:rPr>
            </w:pPr>
            <w:r>
              <w:rPr>
                <w:rFonts w:ascii="宋体" w:hAnsi="宋体" w:hint="eastAsia"/>
              </w:rPr>
              <w:t>中国特色社会主义理论体系为什么灵（辛向阳）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10342</w:t>
            </w:r>
          </w:p>
        </w:tc>
        <w:tc>
          <w:tcPr>
            <w:tcW w:w="3500" w:type="dxa"/>
            <w:shd w:val="clear" w:color="000000" w:fill="FFFFFF"/>
            <w:vAlign w:val="center"/>
          </w:tcPr>
          <w:p w:rsidR="008008BC" w:rsidRDefault="00E207DA">
            <w:pPr>
              <w:rPr>
                <w:rFonts w:ascii="宋体" w:hAnsi="宋体"/>
              </w:rPr>
            </w:pPr>
            <w:r>
              <w:rPr>
                <w:rFonts w:ascii="宋体" w:hAnsi="宋体" w:hint="eastAsia"/>
              </w:rPr>
              <w:t>世情、国情的新变化与社会主义核心价值观的引领（林伯海）</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10346</w:t>
            </w:r>
          </w:p>
        </w:tc>
        <w:tc>
          <w:tcPr>
            <w:tcW w:w="4325" w:type="dxa"/>
            <w:shd w:val="clear" w:color="000000" w:fill="FFFFFF"/>
            <w:vAlign w:val="center"/>
          </w:tcPr>
          <w:p w:rsidR="008008BC" w:rsidRDefault="00E207DA">
            <w:pPr>
              <w:rPr>
                <w:rFonts w:ascii="宋体" w:hAnsi="宋体"/>
              </w:rPr>
            </w:pPr>
            <w:r>
              <w:rPr>
                <w:rFonts w:ascii="宋体" w:hAnsi="宋体" w:hint="eastAsia"/>
              </w:rPr>
              <w:t>坚持中国道路引领社会思潮与党的十八大精神（林泰）</w:t>
            </w:r>
          </w:p>
        </w:tc>
      </w:tr>
      <w:tr w:rsidR="008008BC">
        <w:trPr>
          <w:cantSplit/>
          <w:trHeight w:val="504"/>
          <w:jc w:val="center"/>
        </w:trPr>
        <w:tc>
          <w:tcPr>
            <w:tcW w:w="9419" w:type="dxa"/>
            <w:gridSpan w:val="4"/>
            <w:shd w:val="clear" w:color="000000" w:fill="FFFFFF"/>
            <w:vAlign w:val="center"/>
          </w:tcPr>
          <w:p w:rsidR="008008BC" w:rsidRDefault="00E207DA">
            <w:pPr>
              <w:widowControl/>
              <w:jc w:val="center"/>
              <w:rPr>
                <w:rFonts w:ascii="宋体" w:hAnsi="宋体"/>
                <w:b/>
              </w:rPr>
            </w:pPr>
            <w:r>
              <w:rPr>
                <w:rFonts w:ascii="宋体" w:hAnsi="宋体" w:hint="eastAsia"/>
                <w:b/>
              </w:rPr>
              <w:t>时政解读（158）</w:t>
            </w:r>
          </w:p>
          <w:p w:rsidR="008008BC" w:rsidRDefault="00E207DA">
            <w:pPr>
              <w:widowControl/>
              <w:ind w:firstLineChars="200" w:firstLine="420"/>
              <w:jc w:val="left"/>
              <w:rPr>
                <w:rFonts w:ascii="宋体" w:hAnsi="宋体" w:cs="宋体"/>
                <w:color w:val="000000"/>
                <w:kern w:val="0"/>
              </w:rPr>
            </w:pPr>
            <w:r>
              <w:rPr>
                <w:rFonts w:hint="eastAsia"/>
                <w:color w:val="000000"/>
              </w:rPr>
              <w:t>本部分是</w:t>
            </w:r>
            <w:r>
              <w:rPr>
                <w:rFonts w:ascii="宋体" w:hAnsi="宋体" w:cs="宋体" w:hint="eastAsia"/>
                <w:kern w:val="0"/>
              </w:rPr>
              <w:t>为提高</w:t>
            </w:r>
            <w:r>
              <w:rPr>
                <w:rFonts w:ascii="宋体" w:hAnsi="宋体" w:cs="宋体"/>
                <w:kern w:val="0"/>
              </w:rPr>
              <w:t>高校教师政治修养，</w:t>
            </w:r>
            <w:r>
              <w:rPr>
                <w:rFonts w:ascii="宋体" w:hAnsi="宋体" w:cs="宋体" w:hint="eastAsia"/>
                <w:kern w:val="0"/>
              </w:rPr>
              <w:t>增强社会责任意识，开阔</w:t>
            </w:r>
            <w:r>
              <w:rPr>
                <w:rFonts w:ascii="宋体" w:hAnsi="宋体" w:cs="宋体"/>
                <w:kern w:val="0"/>
              </w:rPr>
              <w:t>视野，了解国内外</w:t>
            </w:r>
            <w:r>
              <w:rPr>
                <w:rFonts w:ascii="宋体" w:hAnsi="宋体" w:cs="宋体" w:hint="eastAsia"/>
                <w:kern w:val="0"/>
              </w:rPr>
              <w:t>重要时政</w:t>
            </w:r>
            <w:r>
              <w:rPr>
                <w:rFonts w:ascii="宋体" w:hAnsi="宋体" w:cs="宋体"/>
                <w:kern w:val="0"/>
              </w:rPr>
              <w:t>而开设</w:t>
            </w:r>
            <w:r>
              <w:rPr>
                <w:rFonts w:ascii="宋体" w:hAnsi="宋体" w:cs="宋体" w:hint="eastAsia"/>
                <w:kern w:val="0"/>
              </w:rPr>
              <w:t>的</w:t>
            </w:r>
            <w:r>
              <w:rPr>
                <w:rFonts w:ascii="宋体" w:hAnsi="宋体" w:cs="宋体"/>
                <w:kern w:val="0"/>
              </w:rPr>
              <w:t>讲座</w:t>
            </w:r>
            <w:r>
              <w:rPr>
                <w:rFonts w:ascii="宋体" w:hAnsi="宋体" w:cs="宋体" w:hint="eastAsia"/>
                <w:kern w:val="0"/>
              </w:rPr>
              <w:t>，</w:t>
            </w:r>
            <w:r>
              <w:rPr>
                <w:rFonts w:ascii="宋体" w:hAnsi="宋体" w:cs="宋体"/>
                <w:kern w:val="0"/>
              </w:rPr>
              <w:t>包括</w:t>
            </w:r>
            <w:r>
              <w:rPr>
                <w:rFonts w:ascii="宋体" w:hAnsi="宋体" w:cs="宋体" w:hint="eastAsia"/>
                <w:kern w:val="0"/>
              </w:rPr>
              <w:t>国内政策分析</w:t>
            </w:r>
            <w:r>
              <w:rPr>
                <w:rFonts w:ascii="宋体" w:hAnsi="宋体" w:cs="宋体"/>
                <w:kern w:val="0"/>
              </w:rPr>
              <w:t>、技术发展</w:t>
            </w:r>
            <w:r>
              <w:rPr>
                <w:rFonts w:ascii="宋体" w:hAnsi="宋体" w:cs="宋体" w:hint="eastAsia"/>
                <w:kern w:val="0"/>
              </w:rPr>
              <w:t>前沿</w:t>
            </w:r>
            <w:r>
              <w:rPr>
                <w:rFonts w:ascii="宋体" w:hAnsi="宋体" w:cs="宋体"/>
                <w:kern w:val="0"/>
              </w:rPr>
              <w:t>、国际局势热点等内容。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10043</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“一带一路”与建设海洋强国（杨毅）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“创新、协调、绿色、开放、共享”五大发展理念之绿色解读（贾峰）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10044</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经济全球化与“一带一路”（何茂春）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10061</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供给侧的调整政策与改革（周天勇）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10045</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丝绸之路的历史价值及当代启示（邢广程）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10062</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实施创新驱动发展战略 建设创新型国家（许倞）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10046</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“一带一路”构想的安全战略效应（彭光谦）</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10063</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坚持协调发展 增强国家发展的整体效能（张占斌）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10047</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“一带一路”打开“筑梦空间”（张蕴岭）</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10064</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坚持开放发展（张建平）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10048</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“一带一路”：中央推进、地方落实的新模式（翟崑）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10065</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牢固树立和切实贯彻五大发展理念（范文）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10052</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建设美丽中国（唐珂）</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10066</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践行创新发展理念 实施创新驱动发展战略（许正中）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10053</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何以天翻地覆：第二次世界大战的起源（时殷弘）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10087</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人口政策调整与供给侧改革（周天勇）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10054</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文化创新与文化强国建设（祁述裕）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10088</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供给侧结构性改革下的金融体制创新（张鹏）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10055</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以人的发展为导向：推进经济结构转型（常修泽）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10089</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积极推进供给侧结构性改革（宋立）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10056</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创新驱动发展的形势判断与战略重点（郭铁成）</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10090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坚持“放管服”结合 助推供给侧改革（王满传）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10059</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正确认识反腐倡廉的形势与趋势 把作风建设反腐败斗争引向深入（邵景均）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10091</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适应引领经济新常态 推进供给侧结构性改革（张占斌）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10057</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“十三五”期间的经济发展与政策要点分析（张立群）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10092</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学习习近平总书记系列重要讲话精神（邓纯东）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10058</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反腐倡廉建设战略转折点上的新纲领（张希贤）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10093</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学习习近平总书记在中央网络安全和信息化工作座谈会上重要讲话精神（宁家骏）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10218</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核能及其应用（马栩泉）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10130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飞机钛合金结构件激光增材制造与3D打印（田莳）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10132</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县域经济与城镇化建设（张占斌）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10177</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中国经济地位:变迁与展望（兰日旭）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10144</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工业化、信息化、城镇化必须同步推进农业现代化（肖云）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10180</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航空创新发展方向与教师师德培育（陈懋章）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10150</w:t>
            </w:r>
          </w:p>
        </w:tc>
        <w:tc>
          <w:tcPr>
            <w:tcW w:w="3500" w:type="dxa"/>
            <w:shd w:val="clear" w:color="000000" w:fill="FFFFFF"/>
            <w:vAlign w:val="center"/>
          </w:tcPr>
          <w:p w:rsidR="008008BC" w:rsidRDefault="00E207DA">
            <w:pPr>
              <w:jc w:val="center"/>
              <w:rPr>
                <w:rFonts w:ascii="宋体" w:hAnsi="宋体" w:cs="宋体"/>
                <w:color w:val="000000"/>
                <w:kern w:val="0"/>
              </w:rPr>
            </w:pPr>
            <w:r>
              <w:rPr>
                <w:rFonts w:ascii="宋体" w:hAnsi="宋体" w:cs="宋体" w:hint="eastAsia"/>
                <w:color w:val="000000"/>
                <w:kern w:val="0"/>
              </w:rPr>
              <w:t>引发稀土世界的中国冲击（郭建荣）</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10187</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激光增材成型技术（3D打印技术）（王华明）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10155</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应对气候变化与碳汇交易（李怒云）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10195</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中国航天成才之路</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10161</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当前国际形势与我国安全环境（亓成章）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10197</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生态纺织品标准及环保检测技术</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10162</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中国的航天活动（郭保柱）</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10204</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提高资源产出率是建设生态文明的重要途径</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10170</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文化强国之路（郭建宁）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10205</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农村集体经济有效实现形式：理论、现状及创新 （王景新）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10174</w:t>
            </w:r>
          </w:p>
        </w:tc>
        <w:tc>
          <w:tcPr>
            <w:tcW w:w="3500"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经济学的第四次革命与第四次综合（叶航）</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10208</w:t>
            </w:r>
          </w:p>
        </w:tc>
        <w:tc>
          <w:tcPr>
            <w:tcW w:w="4325"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中国航天的未来发展（郭建宁）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10175</w:t>
            </w:r>
          </w:p>
        </w:tc>
        <w:tc>
          <w:tcPr>
            <w:tcW w:w="3500" w:type="dxa"/>
            <w:shd w:val="clear" w:color="000000" w:fill="FFFFFF"/>
            <w:vAlign w:val="center"/>
          </w:tcPr>
          <w:p w:rsidR="008008BC" w:rsidRDefault="00E207DA">
            <w:pPr>
              <w:jc w:val="left"/>
              <w:rPr>
                <w:rFonts w:ascii="宋体" w:hAnsi="宋体"/>
              </w:rPr>
            </w:pPr>
            <w:r>
              <w:rPr>
                <w:rFonts w:ascii="宋体" w:hAnsi="宋体" w:hint="eastAsia"/>
              </w:rPr>
              <w:t>环保标准教育对产业创新发展的推动——从pm2.5污染控制谈起（龚）</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10222</w:t>
            </w:r>
          </w:p>
        </w:tc>
        <w:tc>
          <w:tcPr>
            <w:tcW w:w="4325" w:type="dxa"/>
            <w:shd w:val="clear" w:color="000000" w:fill="FFFFFF"/>
            <w:vAlign w:val="center"/>
          </w:tcPr>
          <w:p w:rsidR="008008BC" w:rsidRDefault="00E207DA">
            <w:pPr>
              <w:rPr>
                <w:rFonts w:ascii="宋体" w:hAnsi="宋体"/>
              </w:rPr>
            </w:pPr>
            <w:r>
              <w:rPr>
                <w:rFonts w:ascii="宋体" w:hAnsi="宋体" w:hint="eastAsia"/>
              </w:rPr>
              <w:t>大国关系与中国国家安全（林宏宇）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10223</w:t>
            </w:r>
          </w:p>
        </w:tc>
        <w:tc>
          <w:tcPr>
            <w:tcW w:w="3500" w:type="dxa"/>
            <w:shd w:val="clear" w:color="000000" w:fill="FFFFFF"/>
            <w:vAlign w:val="center"/>
          </w:tcPr>
          <w:p w:rsidR="008008BC" w:rsidRDefault="00E207DA">
            <w:pPr>
              <w:rPr>
                <w:rFonts w:ascii="宋体" w:hAnsi="宋体"/>
              </w:rPr>
            </w:pPr>
            <w:r>
              <w:rPr>
                <w:rFonts w:ascii="宋体" w:hAnsi="宋体" w:hint="eastAsia"/>
              </w:rPr>
              <w:t>依法治国与宪法实施（王振民）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10228</w:t>
            </w:r>
          </w:p>
        </w:tc>
        <w:tc>
          <w:tcPr>
            <w:tcW w:w="4325" w:type="dxa"/>
            <w:shd w:val="clear" w:color="000000" w:fill="FFFFFF"/>
            <w:vAlign w:val="center"/>
          </w:tcPr>
          <w:p w:rsidR="008008BC" w:rsidRDefault="00E207DA">
            <w:pPr>
              <w:rPr>
                <w:rFonts w:ascii="宋体" w:hAnsi="宋体"/>
              </w:rPr>
            </w:pPr>
            <w:r>
              <w:rPr>
                <w:rFonts w:ascii="宋体" w:hAnsi="宋体" w:hint="eastAsia"/>
              </w:rPr>
              <w:t>国际战略格局新变化----欧美自贸区谈判与中欧、中美关系发展（王展鹏）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10230</w:t>
            </w:r>
          </w:p>
        </w:tc>
        <w:tc>
          <w:tcPr>
            <w:tcW w:w="3500" w:type="dxa"/>
            <w:shd w:val="clear" w:color="000000" w:fill="FFFFFF"/>
            <w:vAlign w:val="center"/>
          </w:tcPr>
          <w:p w:rsidR="008008BC" w:rsidRDefault="00E207DA">
            <w:pPr>
              <w:rPr>
                <w:rFonts w:ascii="宋体" w:hAnsi="宋体"/>
              </w:rPr>
            </w:pPr>
            <w:r>
              <w:rPr>
                <w:rFonts w:ascii="宋体" w:hAnsi="宋体" w:hint="eastAsia"/>
              </w:rPr>
              <w:t>中国的生态文明与生态信仰(张正春)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10234</w:t>
            </w:r>
          </w:p>
        </w:tc>
        <w:tc>
          <w:tcPr>
            <w:tcW w:w="4325" w:type="dxa"/>
            <w:shd w:val="clear" w:color="000000" w:fill="FFFFFF"/>
            <w:vAlign w:val="center"/>
          </w:tcPr>
          <w:p w:rsidR="008008BC" w:rsidRDefault="00E207DA">
            <w:pPr>
              <w:rPr>
                <w:rFonts w:ascii="宋体" w:hAnsi="宋体"/>
              </w:rPr>
            </w:pPr>
            <w:r>
              <w:rPr>
                <w:rFonts w:ascii="宋体" w:hAnsi="宋体" w:hint="eastAsia"/>
              </w:rPr>
              <w:t>后现代农业发展趋势研究的几点启示（陆庆光）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10256</w:t>
            </w:r>
          </w:p>
        </w:tc>
        <w:tc>
          <w:tcPr>
            <w:tcW w:w="3500" w:type="dxa"/>
            <w:shd w:val="clear" w:color="000000" w:fill="FFFFFF"/>
            <w:vAlign w:val="center"/>
          </w:tcPr>
          <w:p w:rsidR="008008BC" w:rsidRDefault="00E207DA">
            <w:pPr>
              <w:rPr>
                <w:rFonts w:ascii="宋体" w:hAnsi="宋体"/>
              </w:rPr>
            </w:pPr>
            <w:r>
              <w:rPr>
                <w:rFonts w:ascii="宋体" w:hAnsi="宋体" w:hint="eastAsia"/>
              </w:rPr>
              <w:t>我国卫星发展与展望（周晓飞）</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10262</w:t>
            </w:r>
          </w:p>
        </w:tc>
        <w:tc>
          <w:tcPr>
            <w:tcW w:w="4325" w:type="dxa"/>
            <w:shd w:val="clear" w:color="000000" w:fill="FFFFFF"/>
            <w:vAlign w:val="center"/>
          </w:tcPr>
          <w:p w:rsidR="008008BC" w:rsidRDefault="00E207DA">
            <w:pPr>
              <w:rPr>
                <w:rFonts w:ascii="宋体" w:hAnsi="宋体"/>
              </w:rPr>
            </w:pPr>
            <w:r>
              <w:rPr>
                <w:rFonts w:ascii="宋体" w:hAnsi="宋体" w:hint="eastAsia"/>
              </w:rPr>
              <w:t>全面推进依法治国（杨伟东）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10275</w:t>
            </w:r>
          </w:p>
        </w:tc>
        <w:tc>
          <w:tcPr>
            <w:tcW w:w="3500" w:type="dxa"/>
            <w:shd w:val="clear" w:color="000000" w:fill="FFFFFF"/>
            <w:vAlign w:val="center"/>
          </w:tcPr>
          <w:p w:rsidR="008008BC" w:rsidRDefault="00E207DA">
            <w:pPr>
              <w:rPr>
                <w:rFonts w:ascii="宋体" w:hAnsi="宋体"/>
              </w:rPr>
            </w:pPr>
            <w:r>
              <w:rPr>
                <w:rFonts w:ascii="宋体" w:hAnsi="宋体" w:hint="eastAsia"/>
              </w:rPr>
              <w:t>东亚安全格局与中美日关系（林宏宇）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10286</w:t>
            </w:r>
          </w:p>
        </w:tc>
        <w:tc>
          <w:tcPr>
            <w:tcW w:w="4325" w:type="dxa"/>
            <w:shd w:val="clear" w:color="000000" w:fill="FFFFFF"/>
            <w:vAlign w:val="center"/>
          </w:tcPr>
          <w:p w:rsidR="008008BC" w:rsidRDefault="00E207DA">
            <w:pPr>
              <w:rPr>
                <w:rFonts w:ascii="宋体" w:hAnsi="宋体"/>
              </w:rPr>
            </w:pPr>
            <w:r>
              <w:rPr>
                <w:rFonts w:ascii="宋体" w:hAnsi="宋体" w:hint="eastAsia"/>
              </w:rPr>
              <w:t>我国海洋安全及其应对举措（亓成章）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10291</w:t>
            </w:r>
          </w:p>
        </w:tc>
        <w:tc>
          <w:tcPr>
            <w:tcW w:w="3500" w:type="dxa"/>
            <w:shd w:val="clear" w:color="000000" w:fill="FFFFFF"/>
            <w:vAlign w:val="center"/>
          </w:tcPr>
          <w:p w:rsidR="008008BC" w:rsidRDefault="00E207DA">
            <w:pPr>
              <w:rPr>
                <w:rFonts w:ascii="宋体" w:hAnsi="宋体"/>
              </w:rPr>
            </w:pPr>
            <w:r>
              <w:rPr>
                <w:rFonts w:ascii="宋体" w:hAnsi="宋体" w:hint="eastAsia"/>
              </w:rPr>
              <w:t>当代中国国情与青年的历史责任——中日关系（刘江永）</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10295</w:t>
            </w:r>
          </w:p>
        </w:tc>
        <w:tc>
          <w:tcPr>
            <w:tcW w:w="4325" w:type="dxa"/>
            <w:shd w:val="clear" w:color="000000" w:fill="FFFFFF"/>
            <w:vAlign w:val="center"/>
          </w:tcPr>
          <w:p w:rsidR="008008BC" w:rsidRDefault="00E207DA">
            <w:pPr>
              <w:rPr>
                <w:rFonts w:ascii="宋体" w:hAnsi="宋体"/>
              </w:rPr>
            </w:pPr>
            <w:r>
              <w:rPr>
                <w:rFonts w:ascii="宋体" w:hAnsi="宋体" w:hint="eastAsia"/>
              </w:rPr>
              <w:t>中国农业现代化新路径探讨（陈争平）</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10308</w:t>
            </w:r>
          </w:p>
        </w:tc>
        <w:tc>
          <w:tcPr>
            <w:tcW w:w="3500" w:type="dxa"/>
            <w:shd w:val="clear" w:color="000000" w:fill="FFFFFF"/>
            <w:vAlign w:val="center"/>
          </w:tcPr>
          <w:p w:rsidR="008008BC" w:rsidRDefault="00E207DA">
            <w:pPr>
              <w:rPr>
                <w:rFonts w:ascii="宋体" w:hAnsi="宋体"/>
              </w:rPr>
            </w:pPr>
            <w:r>
              <w:rPr>
                <w:rFonts w:ascii="宋体" w:hAnsi="宋体" w:hint="eastAsia"/>
              </w:rPr>
              <w:t>习近平治国理政的战略布局——“四个全面”（左鹏）</w:t>
            </w:r>
          </w:p>
        </w:tc>
        <w:tc>
          <w:tcPr>
            <w:tcW w:w="760" w:type="dxa"/>
            <w:shd w:val="clear" w:color="000000" w:fill="FFFFFF"/>
            <w:vAlign w:val="center"/>
          </w:tcPr>
          <w:p w:rsidR="008008BC" w:rsidRDefault="00E207DA">
            <w:pPr>
              <w:rPr>
                <w:rFonts w:ascii="宋体" w:hAnsi="宋体"/>
              </w:rPr>
            </w:pPr>
            <w:r>
              <w:rPr>
                <w:rFonts w:ascii="宋体" w:hAnsi="宋体" w:hint="eastAsia"/>
              </w:rPr>
              <w:t>10309</w:t>
            </w:r>
          </w:p>
        </w:tc>
        <w:tc>
          <w:tcPr>
            <w:tcW w:w="4325" w:type="dxa"/>
            <w:shd w:val="clear" w:color="000000" w:fill="FFFFFF"/>
            <w:vAlign w:val="center"/>
          </w:tcPr>
          <w:p w:rsidR="008008BC" w:rsidRDefault="00E207DA">
            <w:pPr>
              <w:rPr>
                <w:rFonts w:ascii="宋体" w:hAnsi="宋体"/>
              </w:rPr>
            </w:pPr>
            <w:r>
              <w:rPr>
                <w:rFonts w:ascii="宋体" w:hAnsi="宋体" w:hint="eastAsia"/>
              </w:rPr>
              <w:t>当代中国国情与青年的历史责任——航天育种 大有可为（钦天鈞）</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10324</w:t>
            </w:r>
          </w:p>
        </w:tc>
        <w:tc>
          <w:tcPr>
            <w:tcW w:w="3500" w:type="dxa"/>
            <w:shd w:val="clear" w:color="000000" w:fill="FFFFFF"/>
            <w:vAlign w:val="center"/>
          </w:tcPr>
          <w:p w:rsidR="008008BC" w:rsidRDefault="00E207DA">
            <w:pPr>
              <w:rPr>
                <w:rFonts w:ascii="宋体" w:hAnsi="宋体"/>
              </w:rPr>
            </w:pPr>
            <w:r>
              <w:rPr>
                <w:rFonts w:ascii="宋体" w:hAnsi="宋体" w:hint="eastAsia"/>
              </w:rPr>
              <w:t>中国周边安全环境(吴希来)</w:t>
            </w:r>
          </w:p>
        </w:tc>
        <w:tc>
          <w:tcPr>
            <w:tcW w:w="760" w:type="dxa"/>
            <w:shd w:val="clear" w:color="000000" w:fill="FFFFFF"/>
            <w:vAlign w:val="center"/>
          </w:tcPr>
          <w:p w:rsidR="008008BC" w:rsidRDefault="00E207DA">
            <w:pPr>
              <w:rPr>
                <w:rFonts w:ascii="宋体" w:hAnsi="宋体"/>
              </w:rPr>
            </w:pPr>
            <w:r>
              <w:rPr>
                <w:rFonts w:ascii="宋体" w:hAnsi="宋体" w:hint="eastAsia"/>
              </w:rPr>
              <w:t>10312</w:t>
            </w:r>
          </w:p>
        </w:tc>
        <w:tc>
          <w:tcPr>
            <w:tcW w:w="4325" w:type="dxa"/>
            <w:shd w:val="clear" w:color="000000" w:fill="FFFFFF"/>
            <w:vAlign w:val="center"/>
          </w:tcPr>
          <w:p w:rsidR="008008BC" w:rsidRDefault="00E207DA">
            <w:pPr>
              <w:rPr>
                <w:rFonts w:ascii="宋体" w:hAnsi="宋体"/>
              </w:rPr>
            </w:pPr>
            <w:r>
              <w:rPr>
                <w:rFonts w:ascii="宋体" w:hAnsi="宋体" w:hint="eastAsia"/>
              </w:rPr>
              <w:t>中国关系中的钓鱼岛问题（刘江永）</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10320</w:t>
            </w:r>
          </w:p>
        </w:tc>
        <w:tc>
          <w:tcPr>
            <w:tcW w:w="3500" w:type="dxa"/>
            <w:shd w:val="clear" w:color="000000" w:fill="FFFFFF"/>
            <w:vAlign w:val="center"/>
          </w:tcPr>
          <w:p w:rsidR="008008BC" w:rsidRDefault="00E207DA">
            <w:pPr>
              <w:rPr>
                <w:rFonts w:ascii="宋体" w:hAnsi="宋体"/>
              </w:rPr>
            </w:pPr>
            <w:r>
              <w:rPr>
                <w:rFonts w:ascii="宋体" w:hAnsi="宋体" w:hint="eastAsia"/>
              </w:rPr>
              <w:t>生态文明建设与中国模式转型（张孝德）</w:t>
            </w:r>
          </w:p>
        </w:tc>
        <w:tc>
          <w:tcPr>
            <w:tcW w:w="760" w:type="dxa"/>
            <w:shd w:val="clear" w:color="000000" w:fill="FFFFFF"/>
            <w:vAlign w:val="center"/>
          </w:tcPr>
          <w:p w:rsidR="008008BC" w:rsidRDefault="00E207DA">
            <w:pPr>
              <w:rPr>
                <w:rFonts w:ascii="宋体" w:hAnsi="宋体"/>
              </w:rPr>
            </w:pPr>
            <w:r>
              <w:rPr>
                <w:rFonts w:ascii="宋体" w:hAnsi="宋体" w:hint="eastAsia"/>
              </w:rPr>
              <w:t>11034</w:t>
            </w:r>
          </w:p>
        </w:tc>
        <w:tc>
          <w:tcPr>
            <w:tcW w:w="4325" w:type="dxa"/>
            <w:shd w:val="clear" w:color="000000" w:fill="FFFFFF"/>
            <w:vAlign w:val="center"/>
          </w:tcPr>
          <w:p w:rsidR="008008BC" w:rsidRDefault="00E207DA">
            <w:pPr>
              <w:rPr>
                <w:rFonts w:ascii="宋体" w:hAnsi="宋体"/>
              </w:rPr>
            </w:pPr>
            <w:r>
              <w:rPr>
                <w:rFonts w:ascii="宋体" w:hAnsi="宋体"/>
              </w:rPr>
              <w:t>反恐立法及修订的有关问题（梅建明）</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11012</w:t>
            </w:r>
          </w:p>
        </w:tc>
        <w:tc>
          <w:tcPr>
            <w:tcW w:w="3500" w:type="dxa"/>
            <w:shd w:val="clear" w:color="000000" w:fill="FFFFFF"/>
            <w:vAlign w:val="center"/>
          </w:tcPr>
          <w:p w:rsidR="008008BC" w:rsidRDefault="00E207DA">
            <w:pPr>
              <w:rPr>
                <w:rFonts w:ascii="宋体" w:hAnsi="宋体"/>
              </w:rPr>
            </w:pPr>
            <w:r>
              <w:rPr>
                <w:rFonts w:ascii="宋体" w:hAnsi="宋体"/>
              </w:rPr>
              <w:t>“十三五”：经济转型与结构性改革（迟福林）</w:t>
            </w:r>
          </w:p>
        </w:tc>
        <w:tc>
          <w:tcPr>
            <w:tcW w:w="760" w:type="dxa"/>
            <w:shd w:val="clear" w:color="000000" w:fill="FFFFFF"/>
            <w:vAlign w:val="center"/>
          </w:tcPr>
          <w:p w:rsidR="008008BC" w:rsidRDefault="00E207DA">
            <w:pPr>
              <w:rPr>
                <w:rFonts w:ascii="宋体" w:hAnsi="宋体"/>
              </w:rPr>
            </w:pPr>
            <w:r>
              <w:rPr>
                <w:rFonts w:ascii="宋体" w:hAnsi="宋体" w:hint="eastAsia"/>
              </w:rPr>
              <w:t>11035</w:t>
            </w:r>
          </w:p>
        </w:tc>
        <w:tc>
          <w:tcPr>
            <w:tcW w:w="4325" w:type="dxa"/>
            <w:shd w:val="clear" w:color="000000" w:fill="FFFFFF"/>
            <w:vAlign w:val="center"/>
          </w:tcPr>
          <w:p w:rsidR="008008BC" w:rsidRDefault="00E207DA">
            <w:pPr>
              <w:rPr>
                <w:rFonts w:ascii="宋体" w:hAnsi="宋体"/>
              </w:rPr>
            </w:pPr>
            <w:r>
              <w:rPr>
                <w:rFonts w:ascii="宋体" w:hAnsi="宋体"/>
              </w:rPr>
              <w:t>当代世界法系发展和中国法律体系构建（杨伟东）</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11013</w:t>
            </w:r>
          </w:p>
        </w:tc>
        <w:tc>
          <w:tcPr>
            <w:tcW w:w="3500" w:type="dxa"/>
            <w:shd w:val="clear" w:color="000000" w:fill="FFFFFF"/>
            <w:vAlign w:val="center"/>
          </w:tcPr>
          <w:p w:rsidR="008008BC" w:rsidRDefault="00E207DA">
            <w:pPr>
              <w:rPr>
                <w:rFonts w:ascii="宋体" w:hAnsi="宋体"/>
              </w:rPr>
            </w:pPr>
            <w:r>
              <w:rPr>
                <w:rFonts w:ascii="宋体" w:hAnsi="宋体"/>
              </w:rPr>
              <w:t>中国梦与中国道路（邓名奋）</w:t>
            </w:r>
          </w:p>
        </w:tc>
        <w:tc>
          <w:tcPr>
            <w:tcW w:w="760" w:type="dxa"/>
            <w:shd w:val="clear" w:color="000000" w:fill="FFFFFF"/>
            <w:vAlign w:val="center"/>
          </w:tcPr>
          <w:p w:rsidR="008008BC" w:rsidRDefault="00E207DA">
            <w:pPr>
              <w:rPr>
                <w:rFonts w:ascii="宋体" w:hAnsi="宋体"/>
              </w:rPr>
            </w:pPr>
            <w:r>
              <w:rPr>
                <w:rFonts w:ascii="宋体" w:hAnsi="宋体" w:hint="eastAsia"/>
              </w:rPr>
              <w:t>11036</w:t>
            </w:r>
          </w:p>
        </w:tc>
        <w:tc>
          <w:tcPr>
            <w:tcW w:w="4325" w:type="dxa"/>
            <w:shd w:val="clear" w:color="000000" w:fill="FFFFFF"/>
            <w:vAlign w:val="center"/>
          </w:tcPr>
          <w:p w:rsidR="008008BC" w:rsidRDefault="00E207DA">
            <w:pPr>
              <w:rPr>
                <w:rFonts w:ascii="宋体" w:hAnsi="宋体"/>
              </w:rPr>
            </w:pPr>
            <w:r>
              <w:rPr>
                <w:rFonts w:ascii="宋体" w:hAnsi="宋体"/>
              </w:rPr>
              <w:t>公共政策执行（刘小康）</w:t>
            </w:r>
          </w:p>
        </w:tc>
      </w:tr>
      <w:tr w:rsidR="008008BC">
        <w:trPr>
          <w:cantSplit/>
          <w:trHeight w:val="642"/>
          <w:jc w:val="center"/>
        </w:trPr>
        <w:tc>
          <w:tcPr>
            <w:tcW w:w="834" w:type="dxa"/>
            <w:shd w:val="clear" w:color="000000" w:fill="FFFFFF"/>
            <w:vAlign w:val="center"/>
          </w:tcPr>
          <w:p w:rsidR="008008BC" w:rsidRDefault="00E207DA">
            <w:pPr>
              <w:rPr>
                <w:rFonts w:ascii="宋体" w:hAnsi="宋体"/>
              </w:rPr>
            </w:pPr>
            <w:r>
              <w:rPr>
                <w:rFonts w:ascii="宋体" w:hAnsi="宋体" w:hint="eastAsia"/>
              </w:rPr>
              <w:t>11014</w:t>
            </w:r>
          </w:p>
        </w:tc>
        <w:tc>
          <w:tcPr>
            <w:tcW w:w="3500" w:type="dxa"/>
            <w:shd w:val="clear" w:color="000000" w:fill="FFFFFF"/>
            <w:vAlign w:val="center"/>
          </w:tcPr>
          <w:p w:rsidR="008008BC" w:rsidRDefault="00E207DA">
            <w:pPr>
              <w:rPr>
                <w:rFonts w:ascii="宋体" w:hAnsi="宋体"/>
              </w:rPr>
            </w:pPr>
            <w:r>
              <w:rPr>
                <w:rFonts w:ascii="宋体" w:hAnsi="宋体"/>
              </w:rPr>
              <w:t>凝魂聚气 强基固本的基础工程——学习习近平总书记关于社会主义核心价值观的论述（丁文锋）</w:t>
            </w:r>
          </w:p>
        </w:tc>
        <w:tc>
          <w:tcPr>
            <w:tcW w:w="760" w:type="dxa"/>
            <w:shd w:val="clear" w:color="000000" w:fill="FFFFFF"/>
            <w:vAlign w:val="center"/>
          </w:tcPr>
          <w:p w:rsidR="008008BC" w:rsidRDefault="00E207DA">
            <w:pPr>
              <w:rPr>
                <w:rFonts w:ascii="宋体" w:hAnsi="宋体"/>
              </w:rPr>
            </w:pPr>
            <w:r>
              <w:rPr>
                <w:rFonts w:ascii="宋体" w:hAnsi="宋体" w:hint="eastAsia"/>
              </w:rPr>
              <w:t>11037</w:t>
            </w:r>
          </w:p>
        </w:tc>
        <w:tc>
          <w:tcPr>
            <w:tcW w:w="4325" w:type="dxa"/>
            <w:shd w:val="clear" w:color="000000" w:fill="FFFFFF"/>
            <w:vAlign w:val="center"/>
          </w:tcPr>
          <w:p w:rsidR="008008BC" w:rsidRDefault="00E207DA">
            <w:pPr>
              <w:rPr>
                <w:rFonts w:ascii="宋体" w:hAnsi="宋体"/>
              </w:rPr>
            </w:pPr>
            <w:r>
              <w:rPr>
                <w:rFonts w:ascii="宋体" w:hAnsi="宋体"/>
              </w:rPr>
              <w:t>公共政策议程的设置（刘小康）</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11015</w:t>
            </w:r>
          </w:p>
        </w:tc>
        <w:tc>
          <w:tcPr>
            <w:tcW w:w="3500" w:type="dxa"/>
            <w:shd w:val="clear" w:color="000000" w:fill="FFFFFF"/>
            <w:vAlign w:val="center"/>
          </w:tcPr>
          <w:p w:rsidR="008008BC" w:rsidRDefault="00E207DA">
            <w:pPr>
              <w:rPr>
                <w:rFonts w:ascii="宋体" w:hAnsi="宋体"/>
              </w:rPr>
            </w:pPr>
            <w:r>
              <w:rPr>
                <w:rFonts w:ascii="宋体" w:hAnsi="宋体"/>
              </w:rPr>
              <w:t>把握经济新常态需要处理好十大关系（丁文锋）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11038</w:t>
            </w:r>
          </w:p>
        </w:tc>
        <w:tc>
          <w:tcPr>
            <w:tcW w:w="4325" w:type="dxa"/>
            <w:shd w:val="clear" w:color="000000" w:fill="FFFFFF"/>
            <w:vAlign w:val="center"/>
          </w:tcPr>
          <w:p w:rsidR="008008BC" w:rsidRDefault="00E207DA">
            <w:pPr>
              <w:rPr>
                <w:rFonts w:ascii="宋体" w:hAnsi="宋体"/>
              </w:rPr>
            </w:pPr>
            <w:r>
              <w:rPr>
                <w:rFonts w:ascii="宋体" w:hAnsi="宋体"/>
              </w:rPr>
              <w:t>中国行政管理体制改革30年（宋世明）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11016</w:t>
            </w:r>
          </w:p>
        </w:tc>
        <w:tc>
          <w:tcPr>
            <w:tcW w:w="3500" w:type="dxa"/>
            <w:shd w:val="clear" w:color="000000" w:fill="FFFFFF"/>
            <w:vAlign w:val="center"/>
          </w:tcPr>
          <w:p w:rsidR="008008BC" w:rsidRDefault="00E207DA">
            <w:pPr>
              <w:rPr>
                <w:rFonts w:ascii="宋体" w:hAnsi="宋体"/>
              </w:rPr>
            </w:pPr>
            <w:r>
              <w:rPr>
                <w:rFonts w:ascii="宋体" w:hAnsi="宋体"/>
              </w:rPr>
              <w:t>习近平总书记治国理政思想——“四个全面”解读（韩庆祥）</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11039</w:t>
            </w:r>
          </w:p>
        </w:tc>
        <w:tc>
          <w:tcPr>
            <w:tcW w:w="4325" w:type="dxa"/>
            <w:shd w:val="clear" w:color="000000" w:fill="FFFFFF"/>
            <w:vAlign w:val="center"/>
          </w:tcPr>
          <w:p w:rsidR="008008BC" w:rsidRDefault="00E207DA">
            <w:pPr>
              <w:rPr>
                <w:rFonts w:ascii="宋体" w:hAnsi="宋体"/>
              </w:rPr>
            </w:pPr>
            <w:r>
              <w:rPr>
                <w:rFonts w:ascii="宋体" w:hAnsi="宋体"/>
              </w:rPr>
              <w:t>推进国家治理体系现代化（任进）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11017</w:t>
            </w:r>
          </w:p>
        </w:tc>
        <w:tc>
          <w:tcPr>
            <w:tcW w:w="3500" w:type="dxa"/>
            <w:shd w:val="clear" w:color="000000" w:fill="FFFFFF"/>
            <w:vAlign w:val="center"/>
          </w:tcPr>
          <w:p w:rsidR="008008BC" w:rsidRDefault="00E207DA">
            <w:pPr>
              <w:rPr>
                <w:rFonts w:ascii="宋体" w:hAnsi="宋体"/>
              </w:rPr>
            </w:pPr>
            <w:r>
              <w:rPr>
                <w:rFonts w:ascii="宋体" w:hAnsi="宋体"/>
              </w:rPr>
              <w:t>中国道路与中国梦（靳凤林）</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11018</w:t>
            </w:r>
          </w:p>
        </w:tc>
        <w:tc>
          <w:tcPr>
            <w:tcW w:w="4325" w:type="dxa"/>
            <w:shd w:val="clear" w:color="000000" w:fill="FFFFFF"/>
            <w:vAlign w:val="center"/>
          </w:tcPr>
          <w:p w:rsidR="008008BC" w:rsidRDefault="00E207DA">
            <w:pPr>
              <w:rPr>
                <w:rFonts w:ascii="宋体" w:hAnsi="宋体"/>
              </w:rPr>
            </w:pPr>
            <w:r>
              <w:rPr>
                <w:rFonts w:ascii="宋体" w:hAnsi="宋体"/>
              </w:rPr>
              <w:t>供给侧结构性改革与创新驱动发展战略（李佐军）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11019</w:t>
            </w:r>
          </w:p>
        </w:tc>
        <w:tc>
          <w:tcPr>
            <w:tcW w:w="3500" w:type="dxa"/>
            <w:shd w:val="clear" w:color="000000" w:fill="FFFFFF"/>
            <w:vAlign w:val="center"/>
          </w:tcPr>
          <w:p w:rsidR="008008BC" w:rsidRDefault="00E207DA">
            <w:pPr>
              <w:rPr>
                <w:rFonts w:ascii="宋体" w:hAnsi="宋体"/>
              </w:rPr>
            </w:pPr>
            <w:r>
              <w:rPr>
                <w:rFonts w:ascii="宋体" w:hAnsi="宋体"/>
              </w:rPr>
              <w:t>中国制造：由大变强的困境、思路与对策（马晓河）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11042</w:t>
            </w:r>
          </w:p>
        </w:tc>
        <w:tc>
          <w:tcPr>
            <w:tcW w:w="4325" w:type="dxa"/>
            <w:shd w:val="clear" w:color="000000" w:fill="FFFFFF"/>
            <w:vAlign w:val="center"/>
          </w:tcPr>
          <w:p w:rsidR="008008BC" w:rsidRDefault="00E207DA">
            <w:pPr>
              <w:rPr>
                <w:rFonts w:ascii="宋体" w:hAnsi="宋体"/>
              </w:rPr>
            </w:pPr>
            <w:r>
              <w:rPr>
                <w:rFonts w:ascii="宋体" w:hAnsi="宋体"/>
              </w:rPr>
              <w:t>城镇化中的土地法治（宋志红）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11020</w:t>
            </w:r>
          </w:p>
        </w:tc>
        <w:tc>
          <w:tcPr>
            <w:tcW w:w="3500" w:type="dxa"/>
            <w:shd w:val="clear" w:color="000000" w:fill="FFFFFF"/>
            <w:vAlign w:val="center"/>
          </w:tcPr>
          <w:p w:rsidR="008008BC" w:rsidRDefault="00E207DA">
            <w:pPr>
              <w:rPr>
                <w:rFonts w:ascii="宋体" w:hAnsi="宋体"/>
              </w:rPr>
            </w:pPr>
            <w:r>
              <w:rPr>
                <w:rFonts w:ascii="宋体" w:hAnsi="宋体"/>
              </w:rPr>
              <w:t>关于深化农村土地制度改革的几个问题（孙中华）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11043</w:t>
            </w:r>
          </w:p>
        </w:tc>
        <w:tc>
          <w:tcPr>
            <w:tcW w:w="4325" w:type="dxa"/>
            <w:shd w:val="clear" w:color="000000" w:fill="FFFFFF"/>
            <w:vAlign w:val="center"/>
          </w:tcPr>
          <w:p w:rsidR="008008BC" w:rsidRDefault="00E207DA">
            <w:pPr>
              <w:rPr>
                <w:rFonts w:ascii="宋体" w:hAnsi="宋体"/>
              </w:rPr>
            </w:pPr>
            <w:r>
              <w:rPr>
                <w:rFonts w:ascii="宋体" w:hAnsi="宋体"/>
              </w:rPr>
              <w:t>人才优先发展的国家战略（吴江）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11021</w:t>
            </w:r>
          </w:p>
        </w:tc>
        <w:tc>
          <w:tcPr>
            <w:tcW w:w="3500" w:type="dxa"/>
            <w:shd w:val="clear" w:color="000000" w:fill="FFFFFF"/>
            <w:vAlign w:val="center"/>
          </w:tcPr>
          <w:p w:rsidR="008008BC" w:rsidRDefault="00E207DA">
            <w:pPr>
              <w:rPr>
                <w:rFonts w:ascii="宋体" w:hAnsi="宋体"/>
              </w:rPr>
            </w:pPr>
            <w:r>
              <w:rPr>
                <w:rFonts w:ascii="宋体" w:hAnsi="宋体"/>
              </w:rPr>
              <w:t>深刻理解和贯彻新发展理念  引领经济发展新常态（王刚）</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11044</w:t>
            </w:r>
          </w:p>
        </w:tc>
        <w:tc>
          <w:tcPr>
            <w:tcW w:w="4325" w:type="dxa"/>
            <w:shd w:val="clear" w:color="000000" w:fill="FFFFFF"/>
            <w:vAlign w:val="center"/>
          </w:tcPr>
          <w:p w:rsidR="008008BC" w:rsidRDefault="00E207DA">
            <w:pPr>
              <w:rPr>
                <w:rFonts w:ascii="宋体" w:hAnsi="宋体"/>
              </w:rPr>
            </w:pPr>
            <w:r>
              <w:rPr>
                <w:rFonts w:ascii="宋体" w:hAnsi="宋体"/>
              </w:rPr>
              <w:t>坚持以用为本方针创新人才体制机制（吴江）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11022</w:t>
            </w:r>
          </w:p>
        </w:tc>
        <w:tc>
          <w:tcPr>
            <w:tcW w:w="3500" w:type="dxa"/>
            <w:shd w:val="clear" w:color="000000" w:fill="FFFFFF"/>
            <w:vAlign w:val="center"/>
          </w:tcPr>
          <w:p w:rsidR="008008BC" w:rsidRDefault="00E207DA">
            <w:pPr>
              <w:rPr>
                <w:rFonts w:ascii="宋体" w:hAnsi="宋体"/>
              </w:rPr>
            </w:pPr>
            <w:r>
              <w:rPr>
                <w:rFonts w:ascii="宋体" w:hAnsi="宋体"/>
              </w:rPr>
              <w:t>创造中华文化新的辉煌——“三个自信”与“中国梦”（王杰）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11045</w:t>
            </w:r>
          </w:p>
        </w:tc>
        <w:tc>
          <w:tcPr>
            <w:tcW w:w="4325" w:type="dxa"/>
            <w:shd w:val="clear" w:color="000000" w:fill="FFFFFF"/>
            <w:vAlign w:val="center"/>
          </w:tcPr>
          <w:p w:rsidR="008008BC" w:rsidRDefault="00E207DA">
            <w:pPr>
              <w:rPr>
                <w:rFonts w:ascii="宋体" w:hAnsi="宋体"/>
              </w:rPr>
            </w:pPr>
            <w:r>
              <w:rPr>
                <w:rFonts w:ascii="宋体" w:hAnsi="宋体"/>
              </w:rPr>
              <w:t>坚持高端引领，加快开发创新创业人才资源（吴江）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11023</w:t>
            </w:r>
          </w:p>
        </w:tc>
        <w:tc>
          <w:tcPr>
            <w:tcW w:w="3500" w:type="dxa"/>
            <w:shd w:val="clear" w:color="000000" w:fill="FFFFFF"/>
            <w:vAlign w:val="center"/>
          </w:tcPr>
          <w:p w:rsidR="008008BC" w:rsidRDefault="00E207DA">
            <w:pPr>
              <w:rPr>
                <w:rFonts w:ascii="宋体" w:hAnsi="宋体"/>
              </w:rPr>
            </w:pPr>
            <w:r>
              <w:rPr>
                <w:rFonts w:ascii="宋体" w:hAnsi="宋体"/>
              </w:rPr>
              <w:t>全面深化改革，推动中国经济转型升级（王天义）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11046</w:t>
            </w:r>
          </w:p>
        </w:tc>
        <w:tc>
          <w:tcPr>
            <w:tcW w:w="4325" w:type="dxa"/>
            <w:shd w:val="clear" w:color="000000" w:fill="FFFFFF"/>
            <w:vAlign w:val="center"/>
          </w:tcPr>
          <w:p w:rsidR="008008BC" w:rsidRDefault="00E207DA">
            <w:pPr>
              <w:rPr>
                <w:rFonts w:ascii="宋体" w:hAnsi="宋体"/>
              </w:rPr>
            </w:pPr>
            <w:r>
              <w:rPr>
                <w:rFonts w:ascii="宋体" w:hAnsi="宋体"/>
              </w:rPr>
              <w:t>新兴经济体国家和地区人才战略（吴江）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11024</w:t>
            </w:r>
          </w:p>
        </w:tc>
        <w:tc>
          <w:tcPr>
            <w:tcW w:w="3500" w:type="dxa"/>
            <w:shd w:val="clear" w:color="000000" w:fill="FFFFFF"/>
            <w:vAlign w:val="center"/>
          </w:tcPr>
          <w:p w:rsidR="008008BC" w:rsidRDefault="00E207DA">
            <w:pPr>
              <w:rPr>
                <w:rFonts w:ascii="宋体" w:hAnsi="宋体"/>
              </w:rPr>
            </w:pPr>
            <w:r>
              <w:rPr>
                <w:rFonts w:ascii="宋体" w:hAnsi="宋体"/>
              </w:rPr>
              <w:t>中华文明：辉煌、衰落、悲剧和复兴——解读中国梦的战略视角（徐之明）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11047</w:t>
            </w:r>
          </w:p>
        </w:tc>
        <w:tc>
          <w:tcPr>
            <w:tcW w:w="4325" w:type="dxa"/>
            <w:shd w:val="clear" w:color="000000" w:fill="FFFFFF"/>
            <w:vAlign w:val="center"/>
          </w:tcPr>
          <w:p w:rsidR="008008BC" w:rsidRDefault="00E207DA">
            <w:pPr>
              <w:rPr>
                <w:rFonts w:ascii="宋体" w:hAnsi="宋体"/>
              </w:rPr>
            </w:pPr>
            <w:r>
              <w:rPr>
                <w:rFonts w:ascii="宋体" w:hAnsi="宋体"/>
              </w:rPr>
              <w:t>创新科研体制机制，促进科研人才成长（吴江）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11025</w:t>
            </w:r>
          </w:p>
        </w:tc>
        <w:tc>
          <w:tcPr>
            <w:tcW w:w="3500" w:type="dxa"/>
            <w:shd w:val="clear" w:color="000000" w:fill="FFFFFF"/>
            <w:vAlign w:val="center"/>
          </w:tcPr>
          <w:p w:rsidR="008008BC" w:rsidRDefault="00E207DA">
            <w:pPr>
              <w:rPr>
                <w:rFonts w:ascii="宋体" w:hAnsi="宋体"/>
              </w:rPr>
            </w:pPr>
            <w:r>
              <w:rPr>
                <w:rFonts w:ascii="宋体" w:hAnsi="宋体"/>
              </w:rPr>
              <w:t>自信才能自强——“三个自信”与实现中华民族伟大复兴的中国梦（张峰）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11048</w:t>
            </w:r>
          </w:p>
        </w:tc>
        <w:tc>
          <w:tcPr>
            <w:tcW w:w="4325" w:type="dxa"/>
            <w:shd w:val="clear" w:color="000000" w:fill="FFFFFF"/>
            <w:vAlign w:val="center"/>
          </w:tcPr>
          <w:p w:rsidR="008008BC" w:rsidRDefault="00E207DA">
            <w:pPr>
              <w:rPr>
                <w:rFonts w:ascii="宋体" w:hAnsi="宋体"/>
              </w:rPr>
            </w:pPr>
            <w:r>
              <w:rPr>
                <w:rFonts w:ascii="宋体" w:hAnsi="宋体"/>
              </w:rPr>
              <w:t>加强技能人才队伍建设（吴江）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11026</w:t>
            </w:r>
          </w:p>
        </w:tc>
        <w:tc>
          <w:tcPr>
            <w:tcW w:w="3500" w:type="dxa"/>
            <w:shd w:val="clear" w:color="000000" w:fill="FFFFFF"/>
            <w:vAlign w:val="center"/>
          </w:tcPr>
          <w:p w:rsidR="008008BC" w:rsidRDefault="00E207DA">
            <w:pPr>
              <w:rPr>
                <w:rFonts w:ascii="宋体" w:hAnsi="宋体"/>
              </w:rPr>
            </w:pPr>
            <w:r>
              <w:rPr>
                <w:rFonts w:ascii="宋体" w:hAnsi="宋体"/>
              </w:rPr>
              <w:t>深化经济体制改革之营改增（张鹏）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11049</w:t>
            </w:r>
          </w:p>
        </w:tc>
        <w:tc>
          <w:tcPr>
            <w:tcW w:w="4325" w:type="dxa"/>
            <w:shd w:val="clear" w:color="000000" w:fill="FFFFFF"/>
            <w:vAlign w:val="center"/>
          </w:tcPr>
          <w:p w:rsidR="008008BC" w:rsidRDefault="00E207DA">
            <w:pPr>
              <w:rPr>
                <w:rFonts w:ascii="宋体" w:hAnsi="宋体"/>
              </w:rPr>
            </w:pPr>
            <w:r>
              <w:rPr>
                <w:rFonts w:ascii="宋体" w:hAnsi="宋体"/>
              </w:rPr>
              <w:t>加强基层专业技术人才队伍建设（吴江）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11027</w:t>
            </w:r>
          </w:p>
        </w:tc>
        <w:tc>
          <w:tcPr>
            <w:tcW w:w="3500" w:type="dxa"/>
            <w:shd w:val="clear" w:color="000000" w:fill="FFFFFF"/>
            <w:vAlign w:val="center"/>
          </w:tcPr>
          <w:p w:rsidR="008008BC" w:rsidRDefault="00E207DA">
            <w:pPr>
              <w:rPr>
                <w:rFonts w:ascii="宋体" w:hAnsi="宋体"/>
              </w:rPr>
            </w:pPr>
            <w:r>
              <w:rPr>
                <w:rFonts w:ascii="宋体" w:hAnsi="宋体"/>
              </w:rPr>
              <w:t>新常态下的中国经济——开启从经济大国迈向经济强国的新征程 （张占斌）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11050</w:t>
            </w:r>
          </w:p>
        </w:tc>
        <w:tc>
          <w:tcPr>
            <w:tcW w:w="4325" w:type="dxa"/>
            <w:shd w:val="clear" w:color="000000" w:fill="FFFFFF"/>
            <w:vAlign w:val="center"/>
          </w:tcPr>
          <w:p w:rsidR="008008BC" w:rsidRDefault="00E207DA">
            <w:pPr>
              <w:rPr>
                <w:rFonts w:ascii="宋体" w:hAnsi="宋体"/>
              </w:rPr>
            </w:pPr>
            <w:r>
              <w:rPr>
                <w:rFonts w:ascii="宋体" w:hAnsi="宋体"/>
              </w:rPr>
              <w:t>互联网大数据与政府治理创新初探（于施洋）</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11028</w:t>
            </w:r>
          </w:p>
        </w:tc>
        <w:tc>
          <w:tcPr>
            <w:tcW w:w="3500" w:type="dxa"/>
            <w:shd w:val="clear" w:color="000000" w:fill="FFFFFF"/>
            <w:vAlign w:val="center"/>
          </w:tcPr>
          <w:p w:rsidR="008008BC" w:rsidRDefault="00E207DA">
            <w:pPr>
              <w:rPr>
                <w:rFonts w:ascii="宋体" w:hAnsi="宋体"/>
              </w:rPr>
            </w:pPr>
            <w:r>
              <w:rPr>
                <w:rFonts w:ascii="宋体" w:hAnsi="宋体"/>
              </w:rPr>
              <w:t>自觉践行社会主义核心价值观（周文彰）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11051</w:t>
            </w:r>
          </w:p>
        </w:tc>
        <w:tc>
          <w:tcPr>
            <w:tcW w:w="4325" w:type="dxa"/>
            <w:shd w:val="clear" w:color="000000" w:fill="FFFFFF"/>
            <w:vAlign w:val="center"/>
          </w:tcPr>
          <w:p w:rsidR="008008BC" w:rsidRDefault="00E207DA">
            <w:pPr>
              <w:rPr>
                <w:rFonts w:ascii="宋体" w:hAnsi="宋体"/>
              </w:rPr>
            </w:pPr>
            <w:r>
              <w:rPr>
                <w:rFonts w:ascii="宋体" w:hAnsi="宋体"/>
              </w:rPr>
              <w:t>大数据时代的社会化新媒体舆情（张华平）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11029</w:t>
            </w:r>
          </w:p>
        </w:tc>
        <w:tc>
          <w:tcPr>
            <w:tcW w:w="3500" w:type="dxa"/>
            <w:shd w:val="clear" w:color="000000" w:fill="FFFFFF"/>
            <w:vAlign w:val="center"/>
          </w:tcPr>
          <w:p w:rsidR="008008BC" w:rsidRDefault="00E207DA">
            <w:pPr>
              <w:rPr>
                <w:rFonts w:ascii="宋体" w:hAnsi="宋体"/>
              </w:rPr>
            </w:pPr>
            <w:r>
              <w:rPr>
                <w:rFonts w:ascii="宋体" w:hAnsi="宋体"/>
              </w:rPr>
              <w:t>确立中国特色社会主义道路自信（王怀超）</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11052</w:t>
            </w:r>
          </w:p>
        </w:tc>
        <w:tc>
          <w:tcPr>
            <w:tcW w:w="4325" w:type="dxa"/>
            <w:shd w:val="clear" w:color="000000" w:fill="FFFFFF"/>
            <w:vAlign w:val="center"/>
          </w:tcPr>
          <w:p w:rsidR="008008BC" w:rsidRDefault="00E207DA">
            <w:pPr>
              <w:rPr>
                <w:rFonts w:ascii="宋体" w:hAnsi="宋体"/>
              </w:rPr>
            </w:pPr>
            <w:r>
              <w:rPr>
                <w:rFonts w:ascii="宋体" w:hAnsi="宋体"/>
              </w:rPr>
              <w:t>开放政府数据的价值与实践（郑磊）</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11030</w:t>
            </w:r>
          </w:p>
        </w:tc>
        <w:tc>
          <w:tcPr>
            <w:tcW w:w="3500" w:type="dxa"/>
            <w:shd w:val="clear" w:color="000000" w:fill="FFFFFF"/>
            <w:vAlign w:val="center"/>
          </w:tcPr>
          <w:p w:rsidR="008008BC" w:rsidRDefault="00E207DA">
            <w:pPr>
              <w:rPr>
                <w:rFonts w:ascii="宋体" w:hAnsi="宋体"/>
              </w:rPr>
            </w:pPr>
            <w:r>
              <w:rPr>
                <w:rFonts w:ascii="宋体" w:hAnsi="宋体"/>
              </w:rPr>
              <w:t>弘扬宪法精神 建设法治政府（任进）</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11053</w:t>
            </w:r>
          </w:p>
        </w:tc>
        <w:tc>
          <w:tcPr>
            <w:tcW w:w="4325" w:type="dxa"/>
            <w:shd w:val="clear" w:color="000000" w:fill="FFFFFF"/>
            <w:vAlign w:val="center"/>
          </w:tcPr>
          <w:p w:rsidR="008008BC" w:rsidRDefault="00E207DA">
            <w:pPr>
              <w:rPr>
                <w:rFonts w:ascii="宋体" w:hAnsi="宋体"/>
              </w:rPr>
            </w:pPr>
            <w:r>
              <w:rPr>
                <w:rFonts w:ascii="宋体" w:hAnsi="宋体"/>
              </w:rPr>
              <w:t>社会转型与国家治理——政治体制改革取向与政策选择（徐湘林）</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11031</w:t>
            </w:r>
          </w:p>
        </w:tc>
        <w:tc>
          <w:tcPr>
            <w:tcW w:w="3500" w:type="dxa"/>
            <w:shd w:val="clear" w:color="000000" w:fill="FFFFFF"/>
            <w:vAlign w:val="center"/>
          </w:tcPr>
          <w:p w:rsidR="008008BC" w:rsidRDefault="00E207DA">
            <w:pPr>
              <w:rPr>
                <w:rFonts w:ascii="宋体" w:hAnsi="宋体"/>
              </w:rPr>
            </w:pPr>
            <w:r>
              <w:rPr>
                <w:rFonts w:ascii="宋体" w:hAnsi="宋体"/>
              </w:rPr>
              <w:t>转变政府职能与依法行政（任进）</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11054</w:t>
            </w:r>
          </w:p>
        </w:tc>
        <w:tc>
          <w:tcPr>
            <w:tcW w:w="4325" w:type="dxa"/>
            <w:shd w:val="clear" w:color="000000" w:fill="FFFFFF"/>
            <w:vAlign w:val="center"/>
          </w:tcPr>
          <w:p w:rsidR="008008BC" w:rsidRDefault="00E207DA">
            <w:pPr>
              <w:rPr>
                <w:rFonts w:ascii="宋体" w:hAnsi="宋体"/>
              </w:rPr>
            </w:pPr>
            <w:r>
              <w:rPr>
                <w:rFonts w:ascii="宋体" w:hAnsi="宋体"/>
              </w:rPr>
              <w:t>文化创意驱动城市发展——以景德镇市为例（祁述裕）</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11032</w:t>
            </w:r>
          </w:p>
        </w:tc>
        <w:tc>
          <w:tcPr>
            <w:tcW w:w="3500" w:type="dxa"/>
            <w:shd w:val="clear" w:color="000000" w:fill="FFFFFF"/>
            <w:vAlign w:val="center"/>
          </w:tcPr>
          <w:p w:rsidR="008008BC" w:rsidRDefault="00E207DA">
            <w:pPr>
              <w:rPr>
                <w:rFonts w:ascii="宋体" w:hAnsi="宋体"/>
              </w:rPr>
            </w:pPr>
            <w:r>
              <w:rPr>
                <w:rFonts w:ascii="宋体" w:hAnsi="宋体"/>
              </w:rPr>
              <w:t>法治文化建设——中西的碰撞与交融（韩春晖）</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11055</w:t>
            </w:r>
          </w:p>
        </w:tc>
        <w:tc>
          <w:tcPr>
            <w:tcW w:w="4325" w:type="dxa"/>
            <w:shd w:val="clear" w:color="000000" w:fill="FFFFFF"/>
            <w:vAlign w:val="center"/>
          </w:tcPr>
          <w:p w:rsidR="008008BC" w:rsidRDefault="00E207DA">
            <w:pPr>
              <w:rPr>
                <w:rFonts w:ascii="宋体" w:hAnsi="宋体"/>
              </w:rPr>
            </w:pPr>
            <w:r>
              <w:rPr>
                <w:rFonts w:ascii="宋体" w:hAnsi="宋体"/>
              </w:rPr>
              <w:t>新型城镇化发展与政策要点（李铁）</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11033</w:t>
            </w:r>
          </w:p>
        </w:tc>
        <w:tc>
          <w:tcPr>
            <w:tcW w:w="3500" w:type="dxa"/>
            <w:shd w:val="clear" w:color="000000" w:fill="FFFFFF"/>
            <w:vAlign w:val="center"/>
          </w:tcPr>
          <w:p w:rsidR="008008BC" w:rsidRDefault="00E207DA">
            <w:pPr>
              <w:rPr>
                <w:rFonts w:ascii="宋体" w:hAnsi="宋体"/>
              </w:rPr>
            </w:pPr>
            <w:r>
              <w:rPr>
                <w:rFonts w:ascii="宋体" w:hAnsi="宋体"/>
              </w:rPr>
              <w:t>行政执法改革与政务公开（高秦伟）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11102</w:t>
            </w:r>
          </w:p>
        </w:tc>
        <w:tc>
          <w:tcPr>
            <w:tcW w:w="4325" w:type="dxa"/>
            <w:shd w:val="clear" w:color="000000" w:fill="FFFFFF"/>
            <w:vAlign w:val="center"/>
          </w:tcPr>
          <w:p w:rsidR="008008BC" w:rsidRDefault="00E207DA">
            <w:pPr>
              <w:rPr>
                <w:rFonts w:ascii="宋体" w:hAnsi="宋体"/>
              </w:rPr>
            </w:pPr>
            <w:r>
              <w:rPr>
                <w:rFonts w:ascii="宋体" w:hAnsi="宋体" w:hint="eastAsia"/>
              </w:rPr>
              <w:t>中国经济发展阶段性特征（马建堂）</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11117</w:t>
            </w:r>
          </w:p>
        </w:tc>
        <w:tc>
          <w:tcPr>
            <w:tcW w:w="3500" w:type="dxa"/>
            <w:shd w:val="clear" w:color="000000" w:fill="FFFFFF"/>
            <w:vAlign w:val="center"/>
          </w:tcPr>
          <w:p w:rsidR="008008BC" w:rsidRDefault="00E207DA">
            <w:pPr>
              <w:rPr>
                <w:rFonts w:ascii="宋体" w:hAnsi="宋体"/>
              </w:rPr>
            </w:pPr>
            <w:r>
              <w:rPr>
                <w:rFonts w:ascii="宋体" w:hAnsi="宋体" w:hint="eastAsia"/>
              </w:rPr>
              <w:t>关于国家技术创新战略（王渝生）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11103</w:t>
            </w:r>
          </w:p>
        </w:tc>
        <w:tc>
          <w:tcPr>
            <w:tcW w:w="4325" w:type="dxa"/>
            <w:shd w:val="clear" w:color="000000" w:fill="FFFFFF"/>
            <w:vAlign w:val="center"/>
          </w:tcPr>
          <w:p w:rsidR="008008BC" w:rsidRDefault="00E207DA">
            <w:pPr>
              <w:rPr>
                <w:rFonts w:ascii="宋体" w:hAnsi="宋体"/>
              </w:rPr>
            </w:pPr>
            <w:r>
              <w:rPr>
                <w:rFonts w:ascii="宋体" w:hAnsi="宋体" w:hint="eastAsia"/>
              </w:rPr>
              <w:t>用财政金融视角审视历史进程（尼尔•弗格森/董小君/许正中）</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11118</w:t>
            </w:r>
          </w:p>
        </w:tc>
        <w:tc>
          <w:tcPr>
            <w:tcW w:w="3500" w:type="dxa"/>
            <w:shd w:val="clear" w:color="000000" w:fill="FFFFFF"/>
            <w:vAlign w:val="center"/>
          </w:tcPr>
          <w:p w:rsidR="008008BC" w:rsidRDefault="00E207DA">
            <w:pPr>
              <w:rPr>
                <w:rFonts w:ascii="宋体" w:hAnsi="宋体"/>
              </w:rPr>
            </w:pPr>
            <w:r>
              <w:rPr>
                <w:rFonts w:ascii="宋体" w:hAnsi="宋体" w:hint="eastAsia"/>
              </w:rPr>
              <w:t>现代智库的形成与发展（吴江）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11104</w:t>
            </w:r>
          </w:p>
        </w:tc>
        <w:tc>
          <w:tcPr>
            <w:tcW w:w="4325" w:type="dxa"/>
            <w:shd w:val="clear" w:color="000000" w:fill="FFFFFF"/>
            <w:vAlign w:val="center"/>
          </w:tcPr>
          <w:p w:rsidR="008008BC" w:rsidRDefault="00E207DA">
            <w:pPr>
              <w:rPr>
                <w:rFonts w:ascii="宋体" w:hAnsi="宋体"/>
              </w:rPr>
            </w:pPr>
            <w:r>
              <w:rPr>
                <w:rFonts w:ascii="宋体" w:hAnsi="宋体" w:hint="eastAsia"/>
              </w:rPr>
              <w:t>生态文明建设中的知与行（钱易/卢风/严耕/苏明/陈洪波）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11120</w:t>
            </w:r>
          </w:p>
        </w:tc>
        <w:tc>
          <w:tcPr>
            <w:tcW w:w="3500" w:type="dxa"/>
            <w:shd w:val="clear" w:color="000000" w:fill="FFFFFF"/>
            <w:vAlign w:val="center"/>
          </w:tcPr>
          <w:p w:rsidR="008008BC" w:rsidRDefault="00E207DA">
            <w:pPr>
              <w:rPr>
                <w:rFonts w:ascii="宋体" w:hAnsi="宋体"/>
              </w:rPr>
            </w:pPr>
            <w:r>
              <w:rPr>
                <w:rFonts w:ascii="宋体" w:hAnsi="宋体" w:hint="eastAsia"/>
              </w:rPr>
              <w:t>第二次机器革命</w:t>
            </w:r>
            <w:r>
              <w:rPr>
                <w:rFonts w:ascii="宋体" w:hAnsi="宋体"/>
              </w:rPr>
              <w:t>——</w:t>
            </w:r>
            <w:r>
              <w:rPr>
                <w:rFonts w:ascii="宋体" w:hAnsi="宋体" w:hint="eastAsia"/>
              </w:rPr>
              <w:t>我们准备好了吗（杨学军）</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11105</w:t>
            </w:r>
          </w:p>
        </w:tc>
        <w:tc>
          <w:tcPr>
            <w:tcW w:w="4325" w:type="dxa"/>
            <w:shd w:val="clear" w:color="000000" w:fill="FFFFFF"/>
            <w:vAlign w:val="center"/>
          </w:tcPr>
          <w:p w:rsidR="008008BC" w:rsidRDefault="00E207DA">
            <w:pPr>
              <w:rPr>
                <w:rFonts w:ascii="宋体" w:hAnsi="宋体"/>
              </w:rPr>
            </w:pPr>
            <w:r>
              <w:rPr>
                <w:rFonts w:ascii="宋体" w:hAnsi="宋体" w:hint="eastAsia"/>
              </w:rPr>
              <w:t>大数据时代下的企业转型升级（周文彰/杰夫.伊梅尔特/宁高宁/龙永图/杨杰）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11123</w:t>
            </w:r>
          </w:p>
        </w:tc>
        <w:tc>
          <w:tcPr>
            <w:tcW w:w="3500" w:type="dxa"/>
            <w:shd w:val="clear" w:color="000000" w:fill="FFFFFF"/>
            <w:vAlign w:val="center"/>
          </w:tcPr>
          <w:p w:rsidR="008008BC" w:rsidRDefault="00E207DA">
            <w:pPr>
              <w:rPr>
                <w:rFonts w:ascii="宋体" w:hAnsi="宋体"/>
              </w:rPr>
            </w:pPr>
            <w:r>
              <w:rPr>
                <w:rFonts w:ascii="宋体" w:hAnsi="宋体" w:hint="eastAsia"/>
              </w:rPr>
              <w:t>跨越中等收入陷阱的新市场经济（张占斌）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11135</w:t>
            </w:r>
          </w:p>
        </w:tc>
        <w:tc>
          <w:tcPr>
            <w:tcW w:w="4325" w:type="dxa"/>
            <w:shd w:val="clear" w:color="000000" w:fill="FFFFFF"/>
            <w:vAlign w:val="center"/>
          </w:tcPr>
          <w:p w:rsidR="008008BC" w:rsidRDefault="00E207DA">
            <w:pPr>
              <w:rPr>
                <w:rFonts w:ascii="宋体" w:hAnsi="宋体"/>
              </w:rPr>
            </w:pPr>
            <w:r>
              <w:rPr>
                <w:rFonts w:ascii="宋体" w:hAnsi="宋体" w:hint="eastAsia"/>
              </w:rPr>
              <w:t>以大数据助力全面深化改革（丁元竹）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11144</w:t>
            </w:r>
          </w:p>
        </w:tc>
        <w:tc>
          <w:tcPr>
            <w:tcW w:w="3500" w:type="dxa"/>
            <w:shd w:val="clear" w:color="000000" w:fill="FFFFFF"/>
            <w:vAlign w:val="center"/>
          </w:tcPr>
          <w:p w:rsidR="008008BC" w:rsidRDefault="00E207DA">
            <w:pPr>
              <w:rPr>
                <w:rFonts w:ascii="宋体" w:hAnsi="宋体"/>
              </w:rPr>
            </w:pPr>
            <w:r>
              <w:rPr>
                <w:rFonts w:ascii="宋体" w:hAnsi="宋体" w:hint="eastAsia"/>
              </w:rPr>
              <w:t>科学技术与风险社会（程萍）</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11136</w:t>
            </w:r>
          </w:p>
        </w:tc>
        <w:tc>
          <w:tcPr>
            <w:tcW w:w="4325" w:type="dxa"/>
            <w:shd w:val="clear" w:color="000000" w:fill="FFFFFF"/>
            <w:vAlign w:val="center"/>
          </w:tcPr>
          <w:p w:rsidR="008008BC" w:rsidRDefault="00E207DA">
            <w:pPr>
              <w:rPr>
                <w:rFonts w:ascii="宋体" w:hAnsi="宋体"/>
              </w:rPr>
            </w:pPr>
            <w:r>
              <w:rPr>
                <w:rFonts w:ascii="宋体" w:hAnsi="宋体" w:hint="eastAsia"/>
              </w:rPr>
              <w:t>低碳生活你我同行（贾峰）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11152</w:t>
            </w:r>
          </w:p>
        </w:tc>
        <w:tc>
          <w:tcPr>
            <w:tcW w:w="3500" w:type="dxa"/>
            <w:shd w:val="clear" w:color="000000" w:fill="FFFFFF"/>
            <w:vAlign w:val="center"/>
          </w:tcPr>
          <w:p w:rsidR="008008BC" w:rsidRDefault="00E207DA">
            <w:pPr>
              <w:rPr>
                <w:rFonts w:ascii="宋体" w:hAnsi="宋体"/>
              </w:rPr>
            </w:pPr>
            <w:r>
              <w:rPr>
                <w:rFonts w:ascii="宋体" w:hAnsi="宋体" w:hint="eastAsia"/>
              </w:rPr>
              <w:t>颠覆性创新理论及其对我国工业转型的启示（李卅立）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11137</w:t>
            </w:r>
          </w:p>
        </w:tc>
        <w:tc>
          <w:tcPr>
            <w:tcW w:w="4325" w:type="dxa"/>
            <w:shd w:val="clear" w:color="000000" w:fill="FFFFFF"/>
            <w:vAlign w:val="center"/>
          </w:tcPr>
          <w:p w:rsidR="008008BC" w:rsidRDefault="00E207DA">
            <w:pPr>
              <w:rPr>
                <w:rFonts w:ascii="宋体" w:hAnsi="宋体"/>
              </w:rPr>
            </w:pPr>
            <w:r>
              <w:rPr>
                <w:rFonts w:ascii="宋体" w:hAnsi="宋体" w:hint="eastAsia"/>
              </w:rPr>
              <w:t>《资本论》的基本框架及当代意义（王健）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11274</w:t>
            </w:r>
          </w:p>
        </w:tc>
        <w:tc>
          <w:tcPr>
            <w:tcW w:w="3500" w:type="dxa"/>
            <w:shd w:val="clear" w:color="000000" w:fill="FFFFFF"/>
            <w:vAlign w:val="center"/>
          </w:tcPr>
          <w:p w:rsidR="008008BC" w:rsidRDefault="00E207DA">
            <w:pPr>
              <w:rPr>
                <w:rFonts w:ascii="宋体" w:hAnsi="宋体"/>
              </w:rPr>
            </w:pPr>
            <w:r>
              <w:rPr>
                <w:rFonts w:ascii="宋体" w:hAnsi="宋体" w:hint="eastAsia"/>
              </w:rPr>
              <w:t>目标两翼保障</w:t>
            </w:r>
            <w:r>
              <w:rPr>
                <w:rFonts w:ascii="宋体" w:hAnsi="宋体"/>
              </w:rPr>
              <w:t>--</w:t>
            </w:r>
            <w:r>
              <w:rPr>
                <w:rFonts w:ascii="宋体" w:hAnsi="宋体" w:hint="eastAsia"/>
              </w:rPr>
              <w:t>学习贯彻习近平总书记关于</w:t>
            </w:r>
            <w:r>
              <w:rPr>
                <w:rFonts w:ascii="宋体" w:hAnsi="宋体"/>
              </w:rPr>
              <w:t>“</w:t>
            </w:r>
            <w:r>
              <w:rPr>
                <w:rFonts w:ascii="宋体" w:hAnsi="宋体" w:hint="eastAsia"/>
              </w:rPr>
              <w:t>四个全面</w:t>
            </w:r>
            <w:r>
              <w:rPr>
                <w:rFonts w:ascii="宋体" w:hAnsi="宋体"/>
              </w:rPr>
              <w:t>”</w:t>
            </w:r>
            <w:r>
              <w:rPr>
                <w:rFonts w:ascii="宋体" w:hAnsi="宋体" w:hint="eastAsia"/>
              </w:rPr>
              <w:t>战略布局的重要论述（丁文锋）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11138</w:t>
            </w:r>
          </w:p>
        </w:tc>
        <w:tc>
          <w:tcPr>
            <w:tcW w:w="4325" w:type="dxa"/>
            <w:shd w:val="clear" w:color="000000" w:fill="FFFFFF"/>
            <w:vAlign w:val="center"/>
          </w:tcPr>
          <w:p w:rsidR="008008BC" w:rsidRDefault="00E207DA">
            <w:pPr>
              <w:rPr>
                <w:rFonts w:ascii="宋体" w:hAnsi="宋体"/>
              </w:rPr>
            </w:pPr>
            <w:r>
              <w:rPr>
                <w:rFonts w:ascii="宋体" w:hAnsi="宋体" w:hint="eastAsia"/>
              </w:rPr>
              <w:t>以</w:t>
            </w:r>
            <w:r>
              <w:rPr>
                <w:rFonts w:ascii="宋体" w:hAnsi="宋体"/>
              </w:rPr>
              <w:t>“</w:t>
            </w:r>
            <w:r>
              <w:rPr>
                <w:rFonts w:ascii="宋体" w:hAnsi="宋体" w:hint="eastAsia"/>
              </w:rPr>
              <w:t>互联网</w:t>
            </w:r>
            <w:r>
              <w:rPr>
                <w:rFonts w:ascii="宋体" w:hAnsi="宋体"/>
              </w:rPr>
              <w:t>+”</w:t>
            </w:r>
            <w:r>
              <w:rPr>
                <w:rFonts w:ascii="宋体" w:hAnsi="宋体" w:hint="eastAsia"/>
              </w:rPr>
              <w:t>驱动工业创新发展推智能制造促企业转型升级（杨海成）</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11275</w:t>
            </w:r>
          </w:p>
        </w:tc>
        <w:tc>
          <w:tcPr>
            <w:tcW w:w="3500" w:type="dxa"/>
            <w:shd w:val="clear" w:color="000000" w:fill="FFFFFF"/>
            <w:vAlign w:val="center"/>
          </w:tcPr>
          <w:p w:rsidR="008008BC" w:rsidRDefault="00E207DA">
            <w:pPr>
              <w:rPr>
                <w:rFonts w:ascii="宋体" w:hAnsi="宋体"/>
              </w:rPr>
            </w:pPr>
            <w:r>
              <w:rPr>
                <w:rFonts w:ascii="宋体" w:hAnsi="宋体" w:hint="eastAsia"/>
              </w:rPr>
              <w:t>文化精神与民族复兴</w:t>
            </w:r>
            <w:r>
              <w:rPr>
                <w:rFonts w:ascii="宋体" w:hAnsi="宋体"/>
              </w:rPr>
              <w:t>--</w:t>
            </w:r>
            <w:r>
              <w:rPr>
                <w:rFonts w:ascii="宋体" w:hAnsi="宋体" w:hint="eastAsia"/>
              </w:rPr>
              <w:t>习近平文艺座谈会讲话精神学习（高宏存）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11281</w:t>
            </w:r>
          </w:p>
        </w:tc>
        <w:tc>
          <w:tcPr>
            <w:tcW w:w="4325" w:type="dxa"/>
            <w:shd w:val="clear" w:color="000000" w:fill="FFFFFF"/>
            <w:vAlign w:val="center"/>
          </w:tcPr>
          <w:p w:rsidR="008008BC" w:rsidRDefault="00E207DA">
            <w:pPr>
              <w:rPr>
                <w:rFonts w:ascii="宋体" w:hAnsi="宋体"/>
              </w:rPr>
            </w:pPr>
            <w:r>
              <w:rPr>
                <w:rFonts w:ascii="宋体" w:hAnsi="宋体" w:hint="eastAsia"/>
              </w:rPr>
              <w:t>政府管理与文化创意产业（岳路平）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11139</w:t>
            </w:r>
          </w:p>
        </w:tc>
        <w:tc>
          <w:tcPr>
            <w:tcW w:w="3500" w:type="dxa"/>
            <w:shd w:val="clear" w:color="000000" w:fill="FFFFFF"/>
            <w:vAlign w:val="center"/>
          </w:tcPr>
          <w:p w:rsidR="008008BC" w:rsidRDefault="00E207DA">
            <w:pPr>
              <w:rPr>
                <w:rFonts w:ascii="宋体" w:hAnsi="宋体"/>
              </w:rPr>
            </w:pPr>
            <w:r>
              <w:rPr>
                <w:rFonts w:ascii="宋体" w:hAnsi="宋体" w:hint="eastAsia"/>
              </w:rPr>
              <w:t>关于深化农村改革的四个问题（张红宇）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11276</w:t>
            </w:r>
          </w:p>
        </w:tc>
        <w:tc>
          <w:tcPr>
            <w:tcW w:w="4325" w:type="dxa"/>
            <w:shd w:val="clear" w:color="000000" w:fill="FFFFFF"/>
            <w:vAlign w:val="center"/>
          </w:tcPr>
          <w:p w:rsidR="008008BC" w:rsidRDefault="00E207DA">
            <w:pPr>
              <w:rPr>
                <w:rFonts w:ascii="宋体" w:hAnsi="宋体"/>
              </w:rPr>
            </w:pPr>
            <w:r>
              <w:rPr>
                <w:rFonts w:ascii="宋体" w:hAnsi="宋体" w:hint="eastAsia"/>
              </w:rPr>
              <w:t>领导力与领导艺术（刘峰）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11279</w:t>
            </w:r>
          </w:p>
        </w:tc>
        <w:tc>
          <w:tcPr>
            <w:tcW w:w="3500" w:type="dxa"/>
            <w:shd w:val="clear" w:color="000000" w:fill="FFFFFF"/>
            <w:vAlign w:val="center"/>
          </w:tcPr>
          <w:p w:rsidR="008008BC" w:rsidRDefault="00E207DA">
            <w:pPr>
              <w:rPr>
                <w:rFonts w:ascii="宋体" w:hAnsi="宋体"/>
              </w:rPr>
            </w:pPr>
            <w:r>
              <w:rPr>
                <w:rFonts w:ascii="宋体" w:hAnsi="宋体" w:hint="eastAsia"/>
              </w:rPr>
              <w:t>全球视野中的中国政治发展（褚松燕）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11277</w:t>
            </w:r>
          </w:p>
        </w:tc>
        <w:tc>
          <w:tcPr>
            <w:tcW w:w="4325" w:type="dxa"/>
            <w:shd w:val="clear" w:color="000000" w:fill="FFFFFF"/>
            <w:vAlign w:val="center"/>
          </w:tcPr>
          <w:p w:rsidR="008008BC" w:rsidRDefault="00E207DA">
            <w:pPr>
              <w:rPr>
                <w:rFonts w:ascii="宋体" w:hAnsi="宋体"/>
              </w:rPr>
            </w:pPr>
            <w:r>
              <w:rPr>
                <w:rFonts w:ascii="宋体" w:hAnsi="宋体" w:hint="eastAsia"/>
              </w:rPr>
              <w:t>学习习近平总书记关于宣传思想工作的讲话精神（张峰）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11280</w:t>
            </w:r>
          </w:p>
        </w:tc>
        <w:tc>
          <w:tcPr>
            <w:tcW w:w="3500" w:type="dxa"/>
            <w:shd w:val="clear" w:color="000000" w:fill="FFFFFF"/>
            <w:vAlign w:val="center"/>
          </w:tcPr>
          <w:p w:rsidR="008008BC" w:rsidRDefault="00E207DA">
            <w:pPr>
              <w:rPr>
                <w:rFonts w:ascii="宋体" w:hAnsi="宋体"/>
              </w:rPr>
            </w:pPr>
            <w:r>
              <w:rPr>
                <w:rFonts w:ascii="宋体" w:hAnsi="宋体" w:hint="eastAsia"/>
              </w:rPr>
              <w:t>软实力建设与国家形象塑造（赵磊）</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11278</w:t>
            </w:r>
          </w:p>
        </w:tc>
        <w:tc>
          <w:tcPr>
            <w:tcW w:w="4325" w:type="dxa"/>
            <w:shd w:val="clear" w:color="000000" w:fill="FFFFFF"/>
            <w:vAlign w:val="center"/>
          </w:tcPr>
          <w:p w:rsidR="008008BC" w:rsidRDefault="00E207DA">
            <w:pPr>
              <w:rPr>
                <w:rFonts w:ascii="宋体" w:hAnsi="宋体"/>
              </w:rPr>
            </w:pPr>
            <w:r>
              <w:rPr>
                <w:rFonts w:ascii="宋体" w:hAnsi="宋体" w:hint="eastAsia"/>
              </w:rPr>
              <w:t>当代世界格局与中国和平发展道路（宫力）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10347</w:t>
            </w:r>
          </w:p>
        </w:tc>
        <w:tc>
          <w:tcPr>
            <w:tcW w:w="3500" w:type="dxa"/>
            <w:shd w:val="clear" w:color="000000" w:fill="FFFFFF"/>
            <w:vAlign w:val="center"/>
          </w:tcPr>
          <w:p w:rsidR="008008BC" w:rsidRDefault="00E207DA">
            <w:pPr>
              <w:rPr>
                <w:rFonts w:ascii="宋体" w:hAnsi="宋体"/>
              </w:rPr>
            </w:pPr>
            <w:r>
              <w:rPr>
                <w:rFonts w:ascii="宋体" w:hAnsi="宋体" w:hint="eastAsia"/>
              </w:rPr>
              <w:t>中国崛起对全球治理的影响（林宏宇）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10350</w:t>
            </w:r>
          </w:p>
        </w:tc>
        <w:tc>
          <w:tcPr>
            <w:tcW w:w="4325" w:type="dxa"/>
            <w:shd w:val="clear" w:color="000000" w:fill="FFFFFF"/>
            <w:vAlign w:val="center"/>
          </w:tcPr>
          <w:p w:rsidR="008008BC" w:rsidRDefault="00E207DA">
            <w:pPr>
              <w:rPr>
                <w:rFonts w:ascii="宋体" w:hAnsi="宋体"/>
              </w:rPr>
            </w:pPr>
            <w:r>
              <w:rPr>
                <w:rFonts w:ascii="宋体" w:hAnsi="宋体" w:hint="eastAsia"/>
              </w:rPr>
              <w:t>执政权力监督的改革--中国为什么不能搞西方多党制（林泰）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10352</w:t>
            </w:r>
          </w:p>
        </w:tc>
        <w:tc>
          <w:tcPr>
            <w:tcW w:w="3500" w:type="dxa"/>
            <w:shd w:val="clear" w:color="000000" w:fill="FFFFFF"/>
            <w:vAlign w:val="center"/>
          </w:tcPr>
          <w:p w:rsidR="008008BC" w:rsidRDefault="00E207DA">
            <w:pPr>
              <w:rPr>
                <w:rFonts w:ascii="宋体" w:hAnsi="宋体"/>
              </w:rPr>
            </w:pPr>
            <w:r>
              <w:rPr>
                <w:rFonts w:ascii="宋体" w:hAnsi="宋体" w:hint="eastAsia"/>
              </w:rPr>
              <w:t>当代中国国情与青年历史责任--铸造行业面临的挑战与技术进步机遇（程永丽）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10355</w:t>
            </w:r>
          </w:p>
        </w:tc>
        <w:tc>
          <w:tcPr>
            <w:tcW w:w="4325" w:type="dxa"/>
            <w:shd w:val="clear" w:color="000000" w:fill="FFFFFF"/>
            <w:vAlign w:val="center"/>
          </w:tcPr>
          <w:p w:rsidR="008008BC" w:rsidRDefault="00E207DA">
            <w:pPr>
              <w:rPr>
                <w:rFonts w:ascii="宋体" w:hAnsi="宋体"/>
              </w:rPr>
            </w:pPr>
            <w:r>
              <w:rPr>
                <w:rFonts w:ascii="宋体" w:hAnsi="宋体" w:hint="eastAsia"/>
              </w:rPr>
              <w:t>当代中国国情与青年历史责任——颠覆性技术：改变人类社会进程的创新（江帆）</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10359</w:t>
            </w:r>
          </w:p>
        </w:tc>
        <w:tc>
          <w:tcPr>
            <w:tcW w:w="3500" w:type="dxa"/>
            <w:shd w:val="clear" w:color="000000" w:fill="FFFFFF"/>
            <w:vAlign w:val="center"/>
          </w:tcPr>
          <w:p w:rsidR="008008BC" w:rsidRDefault="00E207DA">
            <w:pPr>
              <w:rPr>
                <w:rFonts w:ascii="宋体" w:hAnsi="宋体"/>
              </w:rPr>
            </w:pPr>
            <w:r>
              <w:rPr>
                <w:rFonts w:ascii="宋体" w:hAnsi="宋体" w:hint="eastAsia"/>
              </w:rPr>
              <w:t>现代化进程中的科学技术与社会（刘兵）</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10364</w:t>
            </w:r>
          </w:p>
        </w:tc>
        <w:tc>
          <w:tcPr>
            <w:tcW w:w="4325" w:type="dxa"/>
            <w:shd w:val="clear" w:color="000000" w:fill="FFFFFF"/>
            <w:vAlign w:val="center"/>
          </w:tcPr>
          <w:p w:rsidR="008008BC" w:rsidRDefault="00E207DA">
            <w:pPr>
              <w:rPr>
                <w:rFonts w:ascii="宋体" w:hAnsi="宋体"/>
              </w:rPr>
            </w:pPr>
            <w:r>
              <w:rPr>
                <w:rFonts w:ascii="宋体" w:hAnsi="宋体" w:hint="eastAsia"/>
              </w:rPr>
              <w:t>巨龙亮剑——胜利70周年大阅兵中的几型飞机（陈光）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10369</w:t>
            </w:r>
          </w:p>
        </w:tc>
        <w:tc>
          <w:tcPr>
            <w:tcW w:w="3500" w:type="dxa"/>
            <w:shd w:val="clear" w:color="000000" w:fill="FFFFFF"/>
            <w:vAlign w:val="center"/>
          </w:tcPr>
          <w:p w:rsidR="008008BC" w:rsidRDefault="00E207DA">
            <w:pPr>
              <w:rPr>
                <w:rFonts w:ascii="宋体" w:hAnsi="宋体"/>
              </w:rPr>
            </w:pPr>
            <w:r>
              <w:rPr>
                <w:rFonts w:ascii="宋体" w:hAnsi="宋体" w:hint="eastAsia"/>
              </w:rPr>
              <w:t>当代中国国情与青年历史责任——中国现代社会发展规律与中国共产党人的历史使命（张希贤）</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10384</w:t>
            </w:r>
          </w:p>
        </w:tc>
        <w:tc>
          <w:tcPr>
            <w:tcW w:w="4325" w:type="dxa"/>
            <w:shd w:val="clear" w:color="000000" w:fill="FFFFFF"/>
            <w:vAlign w:val="center"/>
          </w:tcPr>
          <w:p w:rsidR="008008BC" w:rsidRDefault="00E207DA">
            <w:pPr>
              <w:rPr>
                <w:rFonts w:ascii="宋体" w:hAnsi="宋体"/>
              </w:rPr>
            </w:pPr>
            <w:r>
              <w:rPr>
                <w:rFonts w:ascii="宋体" w:hAnsi="宋体" w:hint="eastAsia"/>
              </w:rPr>
              <w:t>南海问题的挑战与机遇（林宏宇）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10387</w:t>
            </w:r>
          </w:p>
        </w:tc>
        <w:tc>
          <w:tcPr>
            <w:tcW w:w="3500" w:type="dxa"/>
            <w:shd w:val="clear" w:color="000000" w:fill="FFFFFF"/>
            <w:vAlign w:val="center"/>
          </w:tcPr>
          <w:p w:rsidR="008008BC" w:rsidRDefault="00E207DA">
            <w:pPr>
              <w:rPr>
                <w:rFonts w:ascii="宋体" w:hAnsi="宋体"/>
              </w:rPr>
            </w:pPr>
            <w:r>
              <w:rPr>
                <w:rFonts w:ascii="宋体" w:hAnsi="宋体" w:hint="eastAsia"/>
              </w:rPr>
              <w:t>英国脱欧对国际格局的影响（王展鹏）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10389</w:t>
            </w:r>
          </w:p>
        </w:tc>
        <w:tc>
          <w:tcPr>
            <w:tcW w:w="4325" w:type="dxa"/>
            <w:shd w:val="clear" w:color="000000" w:fill="FFFFFF"/>
            <w:vAlign w:val="center"/>
          </w:tcPr>
          <w:p w:rsidR="008008BC" w:rsidRDefault="00E207DA">
            <w:pPr>
              <w:rPr>
                <w:rFonts w:ascii="宋体" w:hAnsi="宋体"/>
              </w:rPr>
            </w:pPr>
            <w:r>
              <w:rPr>
                <w:rFonts w:ascii="宋体" w:hAnsi="宋体" w:hint="eastAsia"/>
              </w:rPr>
              <w:t>从山寨中国到创客中国（甘德安）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10405</w:t>
            </w:r>
          </w:p>
        </w:tc>
        <w:tc>
          <w:tcPr>
            <w:tcW w:w="3500" w:type="dxa"/>
            <w:shd w:val="clear" w:color="000000" w:fill="FFFFFF"/>
            <w:vAlign w:val="center"/>
          </w:tcPr>
          <w:p w:rsidR="008008BC" w:rsidRDefault="00E207DA">
            <w:pPr>
              <w:rPr>
                <w:rFonts w:ascii="宋体" w:hAnsi="宋体"/>
              </w:rPr>
            </w:pPr>
            <w:r>
              <w:rPr>
                <w:rFonts w:ascii="宋体" w:hAnsi="宋体" w:hint="eastAsia"/>
              </w:rPr>
              <w:t>正在消失的传媒业边界（彭兰）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10443</w:t>
            </w:r>
          </w:p>
        </w:tc>
        <w:tc>
          <w:tcPr>
            <w:tcW w:w="4325" w:type="dxa"/>
            <w:shd w:val="clear" w:color="000000" w:fill="FFFFFF"/>
            <w:vAlign w:val="center"/>
          </w:tcPr>
          <w:p w:rsidR="008008BC" w:rsidRDefault="00E207DA">
            <w:pPr>
              <w:rPr>
                <w:rFonts w:ascii="宋体" w:hAnsi="宋体"/>
              </w:rPr>
            </w:pPr>
            <w:r>
              <w:rPr>
                <w:rFonts w:ascii="宋体" w:hAnsi="宋体" w:hint="eastAsia"/>
              </w:rPr>
              <w:t>从国际电影节看中国文化软实力和市场吸引力（李苒）</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10436</w:t>
            </w:r>
          </w:p>
        </w:tc>
        <w:tc>
          <w:tcPr>
            <w:tcW w:w="3500" w:type="dxa"/>
            <w:shd w:val="clear" w:color="000000" w:fill="FFFFFF"/>
            <w:vAlign w:val="center"/>
          </w:tcPr>
          <w:p w:rsidR="008008BC" w:rsidRDefault="00E207DA">
            <w:pPr>
              <w:rPr>
                <w:rFonts w:ascii="宋体" w:hAnsi="宋体"/>
              </w:rPr>
            </w:pPr>
            <w:r>
              <w:rPr>
                <w:rFonts w:ascii="宋体" w:hAnsi="宋体" w:hint="eastAsia"/>
              </w:rPr>
              <w:t>英国软实力推广的经验与启示（王展鹏）</w:t>
            </w:r>
          </w:p>
        </w:tc>
        <w:tc>
          <w:tcPr>
            <w:tcW w:w="760" w:type="dxa"/>
            <w:shd w:val="clear" w:color="000000" w:fill="FFFFFF"/>
            <w:vAlign w:val="center"/>
          </w:tcPr>
          <w:p w:rsidR="008008BC" w:rsidRDefault="00E207DA">
            <w:pPr>
              <w:jc w:val="center"/>
              <w:rPr>
                <w:rFonts w:ascii="宋体" w:hAnsi="宋体"/>
              </w:rPr>
            </w:pPr>
            <w:r>
              <w:rPr>
                <w:rFonts w:ascii="宋体" w:hAnsi="宋体"/>
              </w:rPr>
              <w:t>10449</w:t>
            </w:r>
          </w:p>
        </w:tc>
        <w:tc>
          <w:tcPr>
            <w:tcW w:w="4325" w:type="dxa"/>
            <w:shd w:val="clear" w:color="000000" w:fill="FFFFFF"/>
            <w:vAlign w:val="center"/>
          </w:tcPr>
          <w:p w:rsidR="008008BC" w:rsidRDefault="00E207DA">
            <w:pPr>
              <w:rPr>
                <w:rFonts w:ascii="宋体" w:hAnsi="宋体"/>
              </w:rPr>
            </w:pPr>
            <w:r>
              <w:rPr>
                <w:rFonts w:ascii="宋体" w:hAnsi="宋体" w:hint="eastAsia"/>
              </w:rPr>
              <w:t>中国新人口问题(余谋昌)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10452</w:t>
            </w:r>
          </w:p>
        </w:tc>
        <w:tc>
          <w:tcPr>
            <w:tcW w:w="3500" w:type="dxa"/>
            <w:shd w:val="clear" w:color="000000" w:fill="FFFFFF"/>
            <w:vAlign w:val="center"/>
          </w:tcPr>
          <w:p w:rsidR="008008BC" w:rsidRDefault="00E207DA">
            <w:pPr>
              <w:rPr>
                <w:rFonts w:ascii="宋体" w:hAnsi="宋体"/>
              </w:rPr>
            </w:pPr>
            <w:r>
              <w:rPr>
                <w:rFonts w:ascii="宋体" w:hAnsi="宋体" w:hint="eastAsia"/>
              </w:rPr>
              <w:t>当前国际形势与我国安全环境(亓成章)</w:t>
            </w:r>
          </w:p>
        </w:tc>
        <w:tc>
          <w:tcPr>
            <w:tcW w:w="760" w:type="dxa"/>
            <w:shd w:val="clear" w:color="000000" w:fill="FFFFFF"/>
            <w:vAlign w:val="center"/>
          </w:tcPr>
          <w:p w:rsidR="008008BC" w:rsidRDefault="00E207DA">
            <w:pPr>
              <w:jc w:val="center"/>
              <w:rPr>
                <w:rFonts w:ascii="宋体" w:hAnsi="宋体"/>
              </w:rPr>
            </w:pPr>
            <w:r>
              <w:rPr>
                <w:rFonts w:ascii="宋体" w:hAnsi="宋体"/>
              </w:rPr>
              <w:t>10456</w:t>
            </w:r>
          </w:p>
        </w:tc>
        <w:tc>
          <w:tcPr>
            <w:tcW w:w="4325" w:type="dxa"/>
            <w:shd w:val="clear" w:color="000000" w:fill="FFFFFF"/>
            <w:vAlign w:val="center"/>
          </w:tcPr>
          <w:p w:rsidR="008008BC" w:rsidRDefault="00E207DA">
            <w:pPr>
              <w:rPr>
                <w:rFonts w:ascii="宋体" w:hAnsi="宋体"/>
              </w:rPr>
            </w:pPr>
            <w:r>
              <w:rPr>
                <w:rFonts w:ascii="宋体" w:hAnsi="宋体" w:hint="eastAsia"/>
              </w:rPr>
              <w:t>一带一路：再造中国，再造世界(王义桅)</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10457</w:t>
            </w:r>
          </w:p>
        </w:tc>
        <w:tc>
          <w:tcPr>
            <w:tcW w:w="3500" w:type="dxa"/>
            <w:shd w:val="clear" w:color="000000" w:fill="FFFFFF"/>
            <w:vAlign w:val="center"/>
          </w:tcPr>
          <w:p w:rsidR="008008BC" w:rsidRDefault="00E207DA">
            <w:pPr>
              <w:rPr>
                <w:rFonts w:ascii="宋体" w:hAnsi="宋体"/>
              </w:rPr>
            </w:pPr>
            <w:r>
              <w:rPr>
                <w:rFonts w:ascii="宋体" w:hAnsi="宋体" w:hint="eastAsia"/>
              </w:rPr>
              <w:t>金砖国家与中国崛起（林宏宇）</w:t>
            </w:r>
          </w:p>
        </w:tc>
        <w:tc>
          <w:tcPr>
            <w:tcW w:w="760" w:type="dxa"/>
            <w:shd w:val="clear" w:color="000000" w:fill="FFFFFF"/>
            <w:vAlign w:val="center"/>
          </w:tcPr>
          <w:p w:rsidR="008008BC" w:rsidRDefault="00E207DA">
            <w:pPr>
              <w:jc w:val="center"/>
              <w:rPr>
                <w:rFonts w:ascii="宋体" w:hAnsi="宋体"/>
              </w:rPr>
            </w:pPr>
            <w:r>
              <w:rPr>
                <w:rFonts w:ascii="宋体" w:hAnsi="宋体"/>
              </w:rPr>
              <w:t>10466</w:t>
            </w:r>
          </w:p>
        </w:tc>
        <w:tc>
          <w:tcPr>
            <w:tcW w:w="4325" w:type="dxa"/>
            <w:shd w:val="clear" w:color="000000" w:fill="FFFFFF"/>
            <w:vAlign w:val="center"/>
          </w:tcPr>
          <w:p w:rsidR="008008BC" w:rsidRDefault="00E207DA">
            <w:pPr>
              <w:rPr>
                <w:rFonts w:ascii="宋体" w:hAnsi="宋体"/>
              </w:rPr>
            </w:pPr>
            <w:r>
              <w:rPr>
                <w:rFonts w:ascii="宋体" w:hAnsi="宋体" w:hint="eastAsia"/>
              </w:rPr>
              <w:t>中国精准脱贫攻坚战的现状（杜晓山）</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10478</w:t>
            </w:r>
          </w:p>
        </w:tc>
        <w:tc>
          <w:tcPr>
            <w:tcW w:w="3500" w:type="dxa"/>
            <w:shd w:val="clear" w:color="000000" w:fill="FFFFFF"/>
            <w:vAlign w:val="center"/>
          </w:tcPr>
          <w:p w:rsidR="008008BC" w:rsidRDefault="00E207DA">
            <w:pPr>
              <w:rPr>
                <w:rFonts w:ascii="宋体" w:hAnsi="宋体"/>
              </w:rPr>
            </w:pPr>
            <w:r>
              <w:rPr>
                <w:rFonts w:ascii="宋体" w:hAnsi="宋体" w:hint="eastAsia"/>
              </w:rPr>
              <w:t>现代农业科技（郝晋珉）</w:t>
            </w:r>
          </w:p>
        </w:tc>
        <w:tc>
          <w:tcPr>
            <w:tcW w:w="760" w:type="dxa"/>
            <w:shd w:val="clear" w:color="000000" w:fill="FFFFFF"/>
            <w:vAlign w:val="center"/>
          </w:tcPr>
          <w:p w:rsidR="008008BC" w:rsidRDefault="00E207DA">
            <w:pPr>
              <w:jc w:val="center"/>
              <w:rPr>
                <w:rFonts w:ascii="宋体" w:hAnsi="宋体"/>
              </w:rPr>
            </w:pPr>
            <w:r>
              <w:rPr>
                <w:rFonts w:ascii="宋体" w:hAnsi="宋体"/>
              </w:rPr>
              <w:t>10488</w:t>
            </w:r>
          </w:p>
        </w:tc>
        <w:tc>
          <w:tcPr>
            <w:tcW w:w="4325" w:type="dxa"/>
            <w:shd w:val="clear" w:color="000000" w:fill="FFFFFF"/>
            <w:vAlign w:val="center"/>
          </w:tcPr>
          <w:p w:rsidR="008008BC" w:rsidRDefault="00E207DA">
            <w:pPr>
              <w:rPr>
                <w:rFonts w:ascii="宋体" w:hAnsi="宋体"/>
              </w:rPr>
            </w:pPr>
            <w:r>
              <w:rPr>
                <w:rFonts w:ascii="宋体" w:hAnsi="宋体" w:hint="eastAsia"/>
              </w:rPr>
              <w:t>大容量快速交通技术（张星臣）</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10725</w:t>
            </w:r>
          </w:p>
        </w:tc>
        <w:tc>
          <w:tcPr>
            <w:tcW w:w="3500" w:type="dxa"/>
            <w:shd w:val="clear" w:color="000000" w:fill="FFFFFF"/>
            <w:vAlign w:val="center"/>
          </w:tcPr>
          <w:p w:rsidR="008008BC" w:rsidRDefault="00E207DA">
            <w:pPr>
              <w:rPr>
                <w:rFonts w:ascii="宋体" w:hAnsi="宋体"/>
              </w:rPr>
            </w:pPr>
            <w:r>
              <w:rPr>
                <w:rFonts w:ascii="宋体" w:hAnsi="宋体" w:hint="eastAsia"/>
              </w:rPr>
              <w:t>新时代宪法的新发展（胡锦光）</w:t>
            </w:r>
          </w:p>
        </w:tc>
        <w:tc>
          <w:tcPr>
            <w:tcW w:w="760" w:type="dxa"/>
            <w:shd w:val="clear" w:color="000000" w:fill="FFFFFF"/>
            <w:vAlign w:val="center"/>
          </w:tcPr>
          <w:p w:rsidR="008008BC" w:rsidRDefault="00E207DA">
            <w:pPr>
              <w:jc w:val="center"/>
              <w:rPr>
                <w:rFonts w:ascii="宋体" w:hAnsi="宋体"/>
              </w:rPr>
            </w:pPr>
            <w:r>
              <w:rPr>
                <w:rFonts w:ascii="宋体" w:hAnsi="宋体"/>
              </w:rPr>
              <w:t>10714</w:t>
            </w:r>
          </w:p>
        </w:tc>
        <w:tc>
          <w:tcPr>
            <w:tcW w:w="4325" w:type="dxa"/>
            <w:shd w:val="clear" w:color="000000" w:fill="FFFFFF"/>
            <w:vAlign w:val="center"/>
          </w:tcPr>
          <w:p w:rsidR="008008BC" w:rsidRDefault="00E207DA">
            <w:pPr>
              <w:rPr>
                <w:rFonts w:ascii="宋体" w:hAnsi="宋体"/>
              </w:rPr>
            </w:pPr>
            <w:r>
              <w:rPr>
                <w:rFonts w:ascii="宋体" w:hAnsi="宋体" w:hint="eastAsia"/>
              </w:rPr>
              <w:t>学习宪法、尊崇宪法，坚持依法治国、依法执政（胡建淼）</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10726</w:t>
            </w:r>
          </w:p>
        </w:tc>
        <w:tc>
          <w:tcPr>
            <w:tcW w:w="3500" w:type="dxa"/>
            <w:shd w:val="clear" w:color="000000" w:fill="FFFFFF"/>
            <w:vAlign w:val="center"/>
          </w:tcPr>
          <w:p w:rsidR="008008BC" w:rsidRDefault="00E207DA">
            <w:pPr>
              <w:rPr>
                <w:rFonts w:ascii="宋体" w:hAnsi="宋体"/>
              </w:rPr>
            </w:pPr>
            <w:r>
              <w:rPr>
                <w:rFonts w:ascii="宋体" w:hAnsi="宋体" w:hint="eastAsia"/>
              </w:rPr>
              <w:t>五四精神一百年</w:t>
            </w:r>
            <w:r>
              <w:rPr>
                <w:rFonts w:ascii="Times New Roman" w:hAnsi="Times New Roman" w:cs="Times New Roman"/>
              </w:rPr>
              <w:t>——</w:t>
            </w:r>
            <w:r>
              <w:rPr>
                <w:rFonts w:ascii="宋体" w:hAnsi="宋体" w:hint="eastAsia"/>
              </w:rPr>
              <w:t>六个新观点（王东）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10521</w:t>
            </w:r>
          </w:p>
        </w:tc>
        <w:tc>
          <w:tcPr>
            <w:tcW w:w="4325" w:type="dxa"/>
            <w:shd w:val="clear" w:color="000000" w:fill="FFFFFF"/>
            <w:vAlign w:val="center"/>
          </w:tcPr>
          <w:p w:rsidR="008008BC" w:rsidRDefault="00E207DA">
            <w:pPr>
              <w:rPr>
                <w:rFonts w:ascii="宋体" w:hAnsi="宋体"/>
              </w:rPr>
            </w:pPr>
            <w:r>
              <w:rPr>
                <w:rFonts w:ascii="宋体" w:hAnsi="宋体" w:hint="eastAsia"/>
              </w:rPr>
              <w:t>#</w:t>
            </w:r>
            <w:r>
              <w:rPr>
                <w:rFonts w:hint="eastAsia"/>
              </w:rPr>
              <w:t xml:space="preserve"> </w:t>
            </w:r>
            <w:r>
              <w:rPr>
                <w:rFonts w:ascii="宋体" w:hAnsi="宋体" w:hint="eastAsia"/>
              </w:rPr>
              <w:t>3D打印技术与中国工业4.0（张人佶）</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10524</w:t>
            </w:r>
          </w:p>
        </w:tc>
        <w:tc>
          <w:tcPr>
            <w:tcW w:w="3500" w:type="dxa"/>
            <w:shd w:val="clear" w:color="000000" w:fill="FFFFFF"/>
            <w:vAlign w:val="center"/>
          </w:tcPr>
          <w:p w:rsidR="008008BC" w:rsidRDefault="00E207DA">
            <w:pPr>
              <w:rPr>
                <w:rFonts w:ascii="宋体" w:hAnsi="宋体"/>
              </w:rPr>
            </w:pPr>
            <w:r>
              <w:rPr>
                <w:rFonts w:ascii="宋体" w:hAnsi="宋体" w:hint="eastAsia"/>
              </w:rPr>
              <w:t>#中国航天工程技术展望（郭建宁）</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10529</w:t>
            </w:r>
          </w:p>
        </w:tc>
        <w:tc>
          <w:tcPr>
            <w:tcW w:w="4325" w:type="dxa"/>
            <w:shd w:val="clear" w:color="000000" w:fill="FFFFFF"/>
            <w:vAlign w:val="center"/>
          </w:tcPr>
          <w:p w:rsidR="008008BC" w:rsidRDefault="00E207DA">
            <w:pPr>
              <w:rPr>
                <w:rFonts w:ascii="宋体" w:hAnsi="宋体"/>
              </w:rPr>
            </w:pPr>
            <w:r>
              <w:rPr>
                <w:rFonts w:ascii="宋体" w:hAnsi="宋体" w:hint="eastAsia"/>
              </w:rPr>
              <w:t>#</w:t>
            </w:r>
            <w:r>
              <w:rPr>
                <w:rFonts w:hint="eastAsia"/>
                <w:sz w:val="22"/>
              </w:rPr>
              <w:t>中国自由贸易试验区与</w:t>
            </w:r>
            <w:r>
              <w:rPr>
                <w:rFonts w:hint="eastAsia"/>
                <w:sz w:val="22"/>
              </w:rPr>
              <w:t>FTA</w:t>
            </w:r>
            <w:r>
              <w:rPr>
                <w:rFonts w:hint="eastAsia"/>
                <w:sz w:val="22"/>
              </w:rPr>
              <w:t>战略（霍伟东）</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10534</w:t>
            </w:r>
          </w:p>
        </w:tc>
        <w:tc>
          <w:tcPr>
            <w:tcW w:w="3500" w:type="dxa"/>
            <w:shd w:val="clear" w:color="000000" w:fill="FFFFFF"/>
            <w:vAlign w:val="center"/>
          </w:tcPr>
          <w:p w:rsidR="008008BC" w:rsidRDefault="00E207DA">
            <w:pPr>
              <w:rPr>
                <w:rFonts w:ascii="宋体" w:hAnsi="宋体"/>
              </w:rPr>
            </w:pPr>
            <w:r>
              <w:rPr>
                <w:rFonts w:ascii="宋体" w:hAnsi="宋体" w:hint="eastAsia"/>
              </w:rPr>
              <w:t>#</w:t>
            </w:r>
            <w:r>
              <w:rPr>
                <w:rFonts w:hint="eastAsia"/>
                <w:sz w:val="22"/>
              </w:rPr>
              <w:t>全球化背景下的国家安全（李大光）</w:t>
            </w:r>
            <w:r>
              <w:rPr>
                <w:rFonts w:hint="eastAsia"/>
                <w:sz w:val="22"/>
              </w:rPr>
              <w:t xml:space="preserve"> </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10535</w:t>
            </w:r>
          </w:p>
        </w:tc>
        <w:tc>
          <w:tcPr>
            <w:tcW w:w="4325" w:type="dxa"/>
            <w:shd w:val="clear" w:color="000000" w:fill="FFFFFF"/>
            <w:vAlign w:val="center"/>
          </w:tcPr>
          <w:p w:rsidR="008008BC" w:rsidRDefault="00E207DA">
            <w:pPr>
              <w:rPr>
                <w:rFonts w:ascii="宋体" w:hAnsi="宋体"/>
              </w:rPr>
            </w:pPr>
            <w:r>
              <w:rPr>
                <w:rFonts w:ascii="宋体" w:hAnsi="宋体" w:hint="eastAsia"/>
              </w:rPr>
              <w:t>#中国在国际经济中的地位和贡献（黄朗辉）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10537</w:t>
            </w:r>
          </w:p>
        </w:tc>
        <w:tc>
          <w:tcPr>
            <w:tcW w:w="3500" w:type="dxa"/>
            <w:shd w:val="clear" w:color="000000" w:fill="FFFFFF"/>
            <w:vAlign w:val="center"/>
          </w:tcPr>
          <w:p w:rsidR="008008BC" w:rsidRDefault="00E207DA">
            <w:pPr>
              <w:rPr>
                <w:rFonts w:ascii="宋体" w:hAnsi="宋体"/>
              </w:rPr>
            </w:pPr>
            <w:r>
              <w:rPr>
                <w:rFonts w:ascii="宋体" w:hAnsi="宋体" w:hint="eastAsia"/>
              </w:rPr>
              <w:t>#环境保护和可持续发展（井水涌）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10540</w:t>
            </w:r>
          </w:p>
        </w:tc>
        <w:tc>
          <w:tcPr>
            <w:tcW w:w="4325" w:type="dxa"/>
            <w:shd w:val="clear" w:color="000000" w:fill="FFFFFF"/>
            <w:vAlign w:val="center"/>
          </w:tcPr>
          <w:p w:rsidR="008008BC" w:rsidRDefault="00E207DA">
            <w:pPr>
              <w:rPr>
                <w:rFonts w:ascii="宋体" w:hAnsi="宋体"/>
              </w:rPr>
            </w:pPr>
            <w:r>
              <w:rPr>
                <w:rFonts w:ascii="宋体" w:hAnsi="宋体" w:hint="eastAsia"/>
              </w:rPr>
              <w:t>#外军陆军武器装备发展综合研究（岳松堂）</w:t>
            </w:r>
          </w:p>
        </w:tc>
      </w:tr>
      <w:tr w:rsidR="008008BC">
        <w:trPr>
          <w:cantSplit/>
          <w:trHeight w:val="642"/>
          <w:jc w:val="center"/>
        </w:trPr>
        <w:tc>
          <w:tcPr>
            <w:tcW w:w="9419" w:type="dxa"/>
            <w:gridSpan w:val="4"/>
            <w:shd w:val="clear" w:color="000000" w:fill="FFFFFF"/>
            <w:vAlign w:val="center"/>
          </w:tcPr>
          <w:p w:rsidR="008008BC" w:rsidRDefault="00E207DA">
            <w:pPr>
              <w:widowControl/>
              <w:spacing w:line="360" w:lineRule="auto"/>
              <w:jc w:val="center"/>
              <w:rPr>
                <w:rFonts w:ascii="宋体" w:hAnsi="宋体" w:cs="宋体"/>
                <w:b/>
                <w:bCs/>
                <w:color w:val="000000"/>
                <w:kern w:val="0"/>
              </w:rPr>
            </w:pPr>
            <w:r>
              <w:rPr>
                <w:rFonts w:ascii="宋体" w:hAnsi="宋体" w:cs="宋体" w:hint="eastAsia"/>
                <w:b/>
                <w:bCs/>
                <w:color w:val="000000"/>
                <w:kern w:val="0"/>
              </w:rPr>
              <w:t>高校工作人员专题培训（48）</w:t>
            </w:r>
          </w:p>
          <w:p w:rsidR="008008BC" w:rsidRDefault="00E207DA">
            <w:pPr>
              <w:ind w:firstLineChars="200" w:firstLine="420"/>
              <w:rPr>
                <w:rFonts w:ascii="宋体" w:hAnsi="宋体"/>
              </w:rPr>
            </w:pPr>
            <w:r>
              <w:rPr>
                <w:rFonts w:ascii="宋体" w:hAnsi="宋体" w:cs="宋体" w:hint="eastAsia"/>
                <w:color w:val="000000"/>
                <w:kern w:val="0"/>
              </w:rPr>
              <w:t>本</w:t>
            </w:r>
            <w:r>
              <w:rPr>
                <w:rFonts w:hint="eastAsia"/>
                <w:color w:val="000000"/>
              </w:rPr>
              <w:t>部分面向高校工作人员开设，包括高校研究生导师、教学秘书、高校培训工作者、教学管理者等。邀请经验丰富的从业者分享他们的工作理念和方法，使得参训高校工作人员深入认识本职工作的内涵和发展前景，掌握正确的工作方法。</w:t>
            </w:r>
          </w:p>
        </w:tc>
      </w:tr>
      <w:tr w:rsidR="008008BC">
        <w:trPr>
          <w:cantSplit/>
          <w:trHeight w:val="641"/>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jc w:val="center"/>
              <w:rPr>
                <w:rFonts w:ascii="宋体"/>
                <w:color w:val="000000"/>
              </w:rPr>
            </w:pPr>
            <w:r>
              <w:rPr>
                <w:rFonts w:ascii="宋体"/>
                <w:color w:val="000000"/>
              </w:rPr>
              <w:t>757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widowControl/>
              <w:rPr>
                <w:rFonts w:ascii="宋体"/>
                <w:color w:val="000000"/>
              </w:rPr>
            </w:pPr>
            <w:r>
              <w:rPr>
                <w:rFonts w:ascii="宋体" w:hint="eastAsia"/>
                <w:color w:val="000000"/>
              </w:rPr>
              <w:t>高校教师培训工作者专题研修（叶丙成）</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735</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高校教师发展工作策略与培训项目设计实施（郭为禄、周忠良、韩映雄、黄健、李霄翔）</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755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我国教师教育发展和教师培训趋势及项目设计（朱旭东、周跃良）</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820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高校人力资源管理工作创新专题培训（李永瑞、于海波、柯江林）</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448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高校人事管理干部教师发展专题培训（庞海芍、高洪源、张奇伟）</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253</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高校人事信息化管理工作（赵志鲲、江雪）</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451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高校人事管理干部绩效考核专题培训（马陆亭、李永瑞、王长城等）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高校教学管理创新与实践（雷庆、沈亚平、王伟廉等）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485</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高校教学管理人员管理能力提升（张德江、刘振天、甘德安等）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672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教学管理人员能力提升（张树永、刘建清等）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241</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高校教学秘书工作实践与创新（赵世举、卢晓东、王仁卿等）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389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高校教学秘书的职业能力发展（裴纯礼、罗云、张树永等）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440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高校行政管理人员管理能力提升（沈亚平、卢晓东、曾天山等）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119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高校硕士研究生导师培训（文科）（余纪元、童庆炳、张杰等）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120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高校硕士研究生导师培训（理工）（过增元、费维扬、高大勇）</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379</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高校硕士研究生导师培训（理工）（张亚林、高虹、高岱等）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380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高校硕士研究生导师培训（文科）（高岱、陈工、叶志明等）</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347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研究生培养与科研、论文指导（文科）（刘复兴、高宝立）</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color w:val="000000"/>
              </w:rPr>
              <w:t>346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研究生培养与科研、论文指导（理工）（李元杰、张贤科、赵醒村）</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928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u w:val="wavyHeavy"/>
              </w:rPr>
            </w:pPr>
            <w:r>
              <w:rPr>
                <w:rFonts w:ascii="宋体" w:hint="eastAsia"/>
                <w:color w:val="000000"/>
              </w:rPr>
              <w:t>高校教师教学发展中心建设的探索与实践（马知恩等）</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957</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实验室建设管理与实验教学专题培训（冯建跃、熊弘齐、李崧）</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962</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教育改革背景下的高校教学管理（张树永、吴能表、岳海翔）</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int="eastAsia"/>
                <w:color w:val="000000"/>
              </w:rPr>
              <w:t>989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研究生导师专项培训（张斌贤、林杰、李永瑞）</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997</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教师专业发展需求探测及学习成就评估（焦建利）</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Ansi="宋体" w:cs="宋体" w:hint="eastAsia"/>
                <w:color w:val="000000"/>
                <w:kern w:val="0"/>
              </w:rPr>
              <w:t>1004</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bCs/>
                <w:kern w:val="0"/>
              </w:rPr>
              <w:t>高校教学秘书的职业能力发展</w:t>
            </w:r>
            <w:r>
              <w:rPr>
                <w:rFonts w:ascii="宋体" w:hAnsi="宋体" w:cs="宋体" w:hint="eastAsia"/>
                <w:color w:val="000000"/>
                <w:kern w:val="0"/>
              </w:rPr>
              <w:t>（单凤儒、张树永、刘平青、岳海翔）</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color w:val="000000"/>
              </w:rPr>
            </w:pPr>
            <w:r>
              <w:rPr>
                <w:rFonts w:ascii="宋体" w:hAnsi="宋体" w:cs="宋体" w:hint="eastAsia"/>
                <w:bCs/>
                <w:kern w:val="0"/>
              </w:rPr>
              <w:t>1014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Ansi="宋体" w:cs="宋体" w:hint="eastAsia"/>
                <w:bCs/>
                <w:kern w:val="0"/>
              </w:rPr>
              <w:t>教研室主任职业能力提升与发展（张伟良、张树永、刘平青）</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1030</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int="eastAsia"/>
                <w:color w:val="000000"/>
              </w:rPr>
              <w:t>中层管理人员培训（一）（李芳</w:t>
            </w:r>
            <w:r>
              <w:rPr>
                <w:rFonts w:ascii="宋体"/>
                <w:color w:val="000000"/>
              </w:rPr>
              <w:t>、任荣伟、</w:t>
            </w:r>
            <w:r>
              <w:rPr>
                <w:rFonts w:ascii="宋体" w:hint="eastAsia"/>
                <w:color w:val="000000"/>
              </w:rPr>
              <w:t>国智丹</w:t>
            </w:r>
            <w:r>
              <w:rPr>
                <w:rFonts w:ascii="宋体"/>
                <w:color w:val="000000"/>
              </w:rPr>
              <w:t>、周华丽</w:t>
            </w:r>
            <w:r>
              <w:rPr>
                <w:rFonts w:ascii="宋体" w:hint="eastAsia"/>
                <w:color w:val="000000"/>
              </w:rPr>
              <w:t>）</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hint="eastAsia"/>
              </w:rPr>
              <w:t>1031</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中层管理人员培训（二）（李芳</w:t>
            </w:r>
            <w:r>
              <w:rPr>
                <w:rFonts w:ascii="宋体" w:hAnsi="宋体" w:cs="宋体"/>
                <w:bCs/>
                <w:kern w:val="0"/>
              </w:rPr>
              <w:t>、周华丽、李丹青、甘德安</w:t>
            </w:r>
            <w:r>
              <w:rPr>
                <w:rFonts w:ascii="宋体" w:hAnsi="宋体" w:cs="宋体" w:hint="eastAsia"/>
                <w:bCs/>
                <w:kern w:val="0"/>
              </w:rPr>
              <w:t>）</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hAnsi="宋体" w:cs="宋体"/>
                <w:bCs/>
                <w:kern w:val="0"/>
              </w:rPr>
            </w:pPr>
            <w:r>
              <w:rPr>
                <w:rFonts w:ascii="宋体" w:hAnsi="宋体" w:cs="宋体" w:hint="eastAsia"/>
                <w:bCs/>
                <w:kern w:val="0"/>
              </w:rPr>
              <w:t>1076</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color w:val="000000"/>
              </w:rPr>
            </w:pPr>
            <w:r>
              <w:rPr>
                <w:rFonts w:ascii="宋体" w:hint="eastAsia"/>
                <w:color w:val="000000"/>
              </w:rPr>
              <w:t>高校院系负责人综合能力提升（葛宝臻）</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jc w:val="center"/>
              <w:rPr>
                <w:rFonts w:ascii="宋体"/>
              </w:rPr>
            </w:pPr>
            <w:r>
              <w:rPr>
                <w:rFonts w:ascii="宋体"/>
              </w:rPr>
              <w:t>1134</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bCs/>
                <w:kern w:val="0"/>
              </w:rPr>
            </w:pPr>
            <w:r>
              <w:rPr>
                <w:rFonts w:ascii="宋体" w:hAnsi="宋体" w:cs="宋体" w:hint="eastAsia"/>
                <w:bCs/>
                <w:kern w:val="0"/>
              </w:rPr>
              <w:t>教研室主任胜任力提升培训（李丹青、卢晓东）</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10298</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spacing w:line="400" w:lineRule="exact"/>
              <w:rPr>
                <w:rFonts w:ascii="宋体" w:hAnsi="宋体" w:cs="宋体"/>
                <w:kern w:val="0"/>
              </w:rPr>
            </w:pPr>
            <w:r>
              <w:rPr>
                <w:rFonts w:ascii="宋体" w:hAnsi="宋体" w:cs="宋体" w:hint="eastAsia"/>
                <w:kern w:val="0"/>
              </w:rPr>
              <w:t>如何做好高校教师的校本培训（吴能表）</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10498</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应用型大学教师发展内涵暨系列研修项目设计（周华丽）</w:t>
            </w:r>
          </w:p>
        </w:tc>
      </w:tr>
      <w:tr w:rsidR="008008BC">
        <w:trPr>
          <w:cantSplit/>
          <w:trHeight w:val="588"/>
          <w:jc w:val="center"/>
        </w:trPr>
        <w:tc>
          <w:tcPr>
            <w:tcW w:w="834"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10499</w:t>
            </w:r>
          </w:p>
        </w:tc>
        <w:tc>
          <w:tcPr>
            <w:tcW w:w="3500"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eastAsia="宋体" w:hAnsi="宋体" w:cs="宋体"/>
                <w:color w:val="000000"/>
                <w:szCs w:val="21"/>
              </w:rPr>
            </w:pPr>
            <w:r>
              <w:rPr>
                <w:rFonts w:hint="eastAsia"/>
                <w:color w:val="000000"/>
                <w:szCs w:val="21"/>
              </w:rPr>
              <w:t>教师教学培训设计与实施——教师培训内容与策略（吴能表）</w:t>
            </w:r>
          </w:p>
        </w:tc>
        <w:tc>
          <w:tcPr>
            <w:tcW w:w="760" w:type="dxa"/>
            <w:tcBorders>
              <w:top w:val="single" w:sz="4" w:space="0" w:color="auto"/>
              <w:left w:val="single" w:sz="4" w:space="0" w:color="auto"/>
              <w:bottom w:val="single" w:sz="4" w:space="0" w:color="auto"/>
              <w:right w:val="single" w:sz="4" w:space="0" w:color="auto"/>
            </w:tcBorders>
            <w:vAlign w:val="center"/>
          </w:tcPr>
          <w:p w:rsidR="008008BC" w:rsidRDefault="00E207DA">
            <w:pPr>
              <w:jc w:val="center"/>
              <w:rPr>
                <w:rFonts w:ascii="宋体" w:hAnsi="宋体"/>
              </w:rPr>
            </w:pPr>
            <w:r>
              <w:rPr>
                <w:rFonts w:ascii="宋体" w:hAnsi="宋体" w:hint="eastAsia"/>
              </w:rPr>
              <w:t>10500</w:t>
            </w:r>
          </w:p>
        </w:tc>
        <w:tc>
          <w:tcPr>
            <w:tcW w:w="4325" w:type="dxa"/>
            <w:tcBorders>
              <w:top w:val="single" w:sz="4" w:space="0" w:color="auto"/>
              <w:left w:val="single" w:sz="4" w:space="0" w:color="auto"/>
              <w:bottom w:val="single" w:sz="4" w:space="0" w:color="auto"/>
              <w:right w:val="single" w:sz="4" w:space="0" w:color="auto"/>
            </w:tcBorders>
            <w:vAlign w:val="center"/>
          </w:tcPr>
          <w:p w:rsidR="008008BC" w:rsidRDefault="00E207DA">
            <w:pPr>
              <w:rPr>
                <w:rFonts w:ascii="宋体" w:hAnsi="宋体"/>
              </w:rPr>
            </w:pPr>
            <w:r>
              <w:rPr>
                <w:rFonts w:ascii="宋体" w:hAnsi="宋体" w:hint="eastAsia"/>
              </w:rPr>
              <w:t>教师教学培训设计与实施——教师培训设计与实施（吴能表）</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10501</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教学发展体系助力高校教学质量提升（王远均）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10502</w:t>
            </w:r>
          </w:p>
        </w:tc>
        <w:tc>
          <w:tcPr>
            <w:tcW w:w="4325" w:type="dxa"/>
            <w:shd w:val="clear" w:color="000000" w:fill="FFFFFF"/>
            <w:vAlign w:val="center"/>
          </w:tcPr>
          <w:p w:rsidR="008008BC" w:rsidRDefault="00E207DA">
            <w:pPr>
              <w:rPr>
                <w:rFonts w:ascii="宋体" w:hAnsi="宋体"/>
              </w:rPr>
            </w:pPr>
            <w:r>
              <w:rPr>
                <w:rFonts w:ascii="宋体" w:hAnsi="宋体" w:hint="eastAsia"/>
              </w:rPr>
              <w:t>大学教师教学评价方法之技术效能分析（骆美）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10503</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大学教师发展理念与实践（庞海芍）</w:t>
            </w:r>
          </w:p>
        </w:tc>
        <w:tc>
          <w:tcPr>
            <w:tcW w:w="760" w:type="dxa"/>
            <w:shd w:val="clear" w:color="000000" w:fill="FFFFFF"/>
            <w:vAlign w:val="center"/>
          </w:tcPr>
          <w:p w:rsidR="008008BC" w:rsidRDefault="00E207DA">
            <w:pPr>
              <w:jc w:val="center"/>
              <w:rPr>
                <w:rFonts w:ascii="宋体" w:hAnsi="宋体"/>
              </w:rPr>
            </w:pPr>
            <w:r>
              <w:rPr>
                <w:rFonts w:ascii="宋体" w:hAnsi="宋体"/>
              </w:rPr>
              <w:t>10504</w:t>
            </w:r>
          </w:p>
        </w:tc>
        <w:tc>
          <w:tcPr>
            <w:tcW w:w="4325" w:type="dxa"/>
            <w:shd w:val="clear" w:color="000000" w:fill="FFFFFF"/>
            <w:vAlign w:val="center"/>
          </w:tcPr>
          <w:p w:rsidR="008008BC" w:rsidRDefault="00E207DA">
            <w:pPr>
              <w:rPr>
                <w:rFonts w:ascii="宋体" w:hAnsi="宋体"/>
              </w:rPr>
            </w:pPr>
            <w:r>
              <w:rPr>
                <w:rFonts w:ascii="宋体" w:hAnsi="宋体" w:hint="eastAsia"/>
              </w:rPr>
              <w:t>高校教师发展中心工作者胜任力提升实践（梁竹梅）</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10505</w:t>
            </w:r>
          </w:p>
        </w:tc>
        <w:tc>
          <w:tcPr>
            <w:tcW w:w="3500"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强化思维训练，大力培养创新型人才（刘行芳）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10506</w:t>
            </w:r>
          </w:p>
        </w:tc>
        <w:tc>
          <w:tcPr>
            <w:tcW w:w="4325" w:type="dxa"/>
            <w:shd w:val="clear" w:color="000000" w:fill="FFFFFF"/>
            <w:vAlign w:val="center"/>
          </w:tcPr>
          <w:p w:rsidR="008008BC" w:rsidRDefault="00E207DA">
            <w:pPr>
              <w:rPr>
                <w:rFonts w:ascii="宋体" w:hAnsi="宋体"/>
              </w:rPr>
            </w:pPr>
            <w:r>
              <w:rPr>
                <w:rFonts w:ascii="宋体" w:hAnsi="宋体" w:hint="eastAsia"/>
              </w:rPr>
              <w:t>高校教师发展培训模式新探索与区域特色研讨（李广）</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10508</w:t>
            </w:r>
          </w:p>
        </w:tc>
        <w:tc>
          <w:tcPr>
            <w:tcW w:w="3500" w:type="dxa"/>
            <w:shd w:val="clear" w:color="000000" w:fill="FFFFFF"/>
            <w:vAlign w:val="center"/>
          </w:tcPr>
          <w:p w:rsidR="008008BC" w:rsidRDefault="00E207DA">
            <w:pPr>
              <w:rPr>
                <w:rFonts w:ascii="宋体" w:hAnsi="宋体"/>
              </w:rPr>
            </w:pPr>
            <w:r>
              <w:rPr>
                <w:rFonts w:ascii="宋体" w:hAnsi="宋体" w:hint="eastAsia"/>
              </w:rPr>
              <w:t>高等院校教师的专业能力——教学能力发展的再思考（孙建荣）</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10511</w:t>
            </w:r>
          </w:p>
        </w:tc>
        <w:tc>
          <w:tcPr>
            <w:tcW w:w="4325" w:type="dxa"/>
            <w:shd w:val="clear" w:color="000000" w:fill="FFFFFF"/>
            <w:vAlign w:val="center"/>
          </w:tcPr>
          <w:p w:rsidR="008008BC" w:rsidRDefault="00E207DA">
            <w:pPr>
              <w:rPr>
                <w:rFonts w:ascii="宋体" w:eastAsia="宋体" w:hAnsi="宋体" w:cs="宋体"/>
                <w:color w:val="000000"/>
                <w:szCs w:val="21"/>
              </w:rPr>
            </w:pPr>
            <w:r>
              <w:rPr>
                <w:rFonts w:hint="eastAsia"/>
                <w:color w:val="000000"/>
                <w:szCs w:val="21"/>
              </w:rPr>
              <w:t>教学发展工作的理念与实践——以上海交通大学为例（梁竹梅）</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rPr>
              <w:t>10539</w:t>
            </w:r>
          </w:p>
        </w:tc>
        <w:tc>
          <w:tcPr>
            <w:tcW w:w="3500" w:type="dxa"/>
            <w:shd w:val="clear" w:color="000000" w:fill="FFFFFF"/>
            <w:vAlign w:val="center"/>
          </w:tcPr>
          <w:p w:rsidR="008008BC" w:rsidRDefault="00E207DA">
            <w:pPr>
              <w:rPr>
                <w:rFonts w:ascii="宋体" w:hAnsi="宋体"/>
              </w:rPr>
            </w:pPr>
            <w:r>
              <w:rPr>
                <w:rFonts w:ascii="宋体" w:hAnsi="宋体" w:hint="eastAsia"/>
              </w:rPr>
              <w:t>新时代我国教师队伍建设和制度构建（庞海芍）</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1193</w:t>
            </w:r>
          </w:p>
        </w:tc>
        <w:tc>
          <w:tcPr>
            <w:tcW w:w="4325" w:type="dxa"/>
            <w:shd w:val="clear" w:color="000000" w:fill="FFFFFF"/>
            <w:vAlign w:val="center"/>
          </w:tcPr>
          <w:p w:rsidR="008008BC" w:rsidRDefault="00E207DA">
            <w:pPr>
              <w:rPr>
                <w:rFonts w:ascii="宋体" w:hAnsi="宋体"/>
              </w:rPr>
            </w:pPr>
            <w:r>
              <w:rPr>
                <w:rFonts w:ascii="宋体" w:hAnsi="宋体" w:hint="eastAsia"/>
              </w:rPr>
              <w:t>#新阶段高校基层教学组织建设的探索与实践（洪早青、李贵安、徐玉生）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1198</w:t>
            </w:r>
          </w:p>
        </w:tc>
        <w:tc>
          <w:tcPr>
            <w:tcW w:w="3500" w:type="dxa"/>
            <w:shd w:val="clear" w:color="000000" w:fill="FFFFFF"/>
            <w:vAlign w:val="center"/>
          </w:tcPr>
          <w:p w:rsidR="008008BC" w:rsidRDefault="00E207DA">
            <w:pPr>
              <w:rPr>
                <w:rFonts w:ascii="宋体" w:hAnsi="宋体"/>
              </w:rPr>
            </w:pPr>
            <w:r>
              <w:rPr>
                <w:rFonts w:ascii="宋体" w:hAnsi="宋体" w:hint="eastAsia"/>
              </w:rPr>
              <w:t>#本科院校教学院长管理能力提升（周华丽、罗云）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10532</w:t>
            </w:r>
          </w:p>
        </w:tc>
        <w:tc>
          <w:tcPr>
            <w:tcW w:w="4325" w:type="dxa"/>
            <w:shd w:val="clear" w:color="000000" w:fill="FFFFFF"/>
            <w:vAlign w:val="center"/>
          </w:tcPr>
          <w:p w:rsidR="008008BC" w:rsidRDefault="00E207DA">
            <w:pPr>
              <w:rPr>
                <w:rFonts w:ascii="宋体" w:hAnsi="宋体"/>
              </w:rPr>
            </w:pPr>
            <w:r>
              <w:rPr>
                <w:rFonts w:ascii="宋体" w:hAnsi="宋体" w:hint="eastAsia"/>
              </w:rPr>
              <w:t>#</w:t>
            </w:r>
            <w:r>
              <w:rPr>
                <w:rFonts w:hint="eastAsia"/>
                <w:sz w:val="22"/>
              </w:rPr>
              <w:t>教师发展中心建设与校本培训的实施（郭艳春）</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10533</w:t>
            </w:r>
          </w:p>
        </w:tc>
        <w:tc>
          <w:tcPr>
            <w:tcW w:w="3500" w:type="dxa"/>
            <w:shd w:val="clear" w:color="000000" w:fill="FFFFFF"/>
            <w:vAlign w:val="center"/>
          </w:tcPr>
          <w:p w:rsidR="008008BC" w:rsidRDefault="00E207DA">
            <w:pPr>
              <w:rPr>
                <w:rFonts w:ascii="宋体" w:hAnsi="宋体"/>
              </w:rPr>
            </w:pPr>
            <w:r>
              <w:rPr>
                <w:rFonts w:ascii="宋体" w:hAnsi="宋体" w:hint="eastAsia"/>
              </w:rPr>
              <w:t>#我是怎样指导博士生完成学业的（瞿林东）</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10550</w:t>
            </w:r>
          </w:p>
        </w:tc>
        <w:tc>
          <w:tcPr>
            <w:tcW w:w="4325" w:type="dxa"/>
            <w:shd w:val="clear" w:color="000000" w:fill="FFFFFF"/>
            <w:vAlign w:val="center"/>
          </w:tcPr>
          <w:p w:rsidR="008008BC" w:rsidRDefault="00E207DA">
            <w:pPr>
              <w:rPr>
                <w:rFonts w:ascii="宋体" w:hAnsi="宋体"/>
              </w:rPr>
            </w:pPr>
            <w:r>
              <w:rPr>
                <w:rFonts w:ascii="宋体" w:hAnsi="宋体" w:hint="eastAsia"/>
              </w:rPr>
              <w:t>#高校实验室安全培训（刘铁忠）</w:t>
            </w:r>
          </w:p>
        </w:tc>
      </w:tr>
      <w:tr w:rsidR="008008BC">
        <w:trPr>
          <w:cantSplit/>
          <w:trHeight w:val="642"/>
          <w:jc w:val="center"/>
        </w:trPr>
        <w:tc>
          <w:tcPr>
            <w:tcW w:w="9419" w:type="dxa"/>
            <w:gridSpan w:val="4"/>
            <w:shd w:val="clear" w:color="000000" w:fill="FFFFFF"/>
            <w:vAlign w:val="center"/>
          </w:tcPr>
          <w:p w:rsidR="008008BC" w:rsidRDefault="00E207DA">
            <w:pPr>
              <w:jc w:val="center"/>
              <w:rPr>
                <w:rFonts w:ascii="宋体" w:hAnsi="宋体"/>
                <w:b/>
              </w:rPr>
            </w:pPr>
            <w:r>
              <w:rPr>
                <w:rFonts w:ascii="宋体" w:hAnsi="宋体" w:hint="eastAsia"/>
                <w:b/>
              </w:rPr>
              <w:t>管理能力提升（78）</w:t>
            </w:r>
          </w:p>
          <w:p w:rsidR="008008BC" w:rsidRDefault="00E207DA">
            <w:pPr>
              <w:ind w:firstLineChars="200" w:firstLine="420"/>
              <w:rPr>
                <w:rFonts w:ascii="宋体" w:hAnsi="宋体"/>
              </w:rPr>
            </w:pPr>
            <w:r>
              <w:rPr>
                <w:rFonts w:ascii="宋体" w:hAnsi="宋体" w:cs="宋体" w:hint="eastAsia"/>
                <w:color w:val="000000"/>
                <w:kern w:val="0"/>
              </w:rPr>
              <w:t>本</w:t>
            </w:r>
            <w:r>
              <w:rPr>
                <w:rFonts w:hint="eastAsia"/>
                <w:color w:val="000000"/>
              </w:rPr>
              <w:t>部分以提升高校管理人员的管理能力为目标，涵盖领导胜任力、沟通能力、危机管理、创新思维等不同模块</w:t>
            </w:r>
            <w:r>
              <w:rPr>
                <w:rFonts w:ascii="宋体" w:hAnsi="宋体" w:cs="宋体" w:hint="eastAsia"/>
                <w:kern w:val="0"/>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11109</w:t>
            </w:r>
          </w:p>
        </w:tc>
        <w:tc>
          <w:tcPr>
            <w:tcW w:w="3500" w:type="dxa"/>
            <w:shd w:val="clear" w:color="000000" w:fill="FFFFFF"/>
            <w:vAlign w:val="center"/>
          </w:tcPr>
          <w:p w:rsidR="008008BC" w:rsidRDefault="00E207DA">
            <w:pPr>
              <w:rPr>
                <w:rFonts w:ascii="宋体" w:hAnsi="宋体" w:cs="宋体"/>
              </w:rPr>
            </w:pPr>
            <w:r>
              <w:rPr>
                <w:rFonts w:ascii="宋体" w:hAnsi="宋体" w:hint="eastAsia"/>
              </w:rPr>
              <w:t>提高文稿写作能力（杜正艾）</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11143</w:t>
            </w:r>
          </w:p>
        </w:tc>
        <w:tc>
          <w:tcPr>
            <w:tcW w:w="4325" w:type="dxa"/>
            <w:shd w:val="clear" w:color="000000" w:fill="FFFFFF"/>
            <w:vAlign w:val="center"/>
          </w:tcPr>
          <w:p w:rsidR="008008BC" w:rsidRDefault="00E207DA">
            <w:pPr>
              <w:rPr>
                <w:rFonts w:ascii="宋体" w:hAnsi="宋体" w:cs="宋体"/>
              </w:rPr>
            </w:pPr>
            <w:r>
              <w:rPr>
                <w:rFonts w:ascii="宋体" w:hAnsi="宋体" w:hint="eastAsia"/>
              </w:rPr>
              <w:t>提高领导干部科学素质（</w:t>
            </w:r>
            <w:r>
              <w:rPr>
                <w:rFonts w:ascii="宋体" w:hAnsi="宋体" w:cs="Arial"/>
              </w:rPr>
              <w:t>程萍</w:t>
            </w:r>
            <w:r>
              <w:rPr>
                <w:rFonts w:ascii="宋体" w:hAnsi="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11175</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沟通，从</w:t>
            </w:r>
            <w:r>
              <w:rPr>
                <w:rFonts w:ascii="宋体" w:hAnsi="宋体" w:cs="Arial"/>
              </w:rPr>
              <w:t>“</w:t>
            </w:r>
            <w:r>
              <w:rPr>
                <w:rFonts w:ascii="宋体" w:hAnsi="宋体" w:cs="Arial" w:hint="eastAsia"/>
              </w:rPr>
              <w:t>心</w:t>
            </w:r>
            <w:r>
              <w:rPr>
                <w:rFonts w:ascii="宋体" w:hAnsi="宋体" w:cs="Arial"/>
              </w:rPr>
              <w:t>”</w:t>
            </w:r>
            <w:r>
              <w:rPr>
                <w:rFonts w:ascii="宋体" w:hAnsi="宋体" w:cs="Arial" w:hint="eastAsia"/>
              </w:rPr>
              <w:t>开始</w:t>
            </w:r>
            <w:r>
              <w:rPr>
                <w:rFonts w:ascii="宋体" w:hAnsi="宋体" w:cs="Arial"/>
              </w:rPr>
              <w:t>——</w:t>
            </w:r>
            <w:r>
              <w:rPr>
                <w:rFonts w:ascii="宋体" w:hAnsi="宋体" w:cs="Arial" w:hint="eastAsia"/>
              </w:rPr>
              <w:t>人际沟通的层次与策略（曾荣）</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11176</w:t>
            </w:r>
          </w:p>
        </w:tc>
        <w:tc>
          <w:tcPr>
            <w:tcW w:w="4325" w:type="dxa"/>
            <w:shd w:val="clear" w:color="000000" w:fill="FFFFFF"/>
            <w:vAlign w:val="center"/>
          </w:tcPr>
          <w:p w:rsidR="008008BC" w:rsidRDefault="00E207DA">
            <w:pPr>
              <w:rPr>
                <w:rFonts w:ascii="宋体" w:hAnsi="宋体" w:cs="宋体"/>
              </w:rPr>
            </w:pPr>
            <w:r>
              <w:rPr>
                <w:rFonts w:ascii="宋体" w:hAnsi="宋体" w:hint="eastAsia"/>
              </w:rPr>
              <w:t>互联网时代的领导力提升（褚松燕）</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11177</w:t>
            </w:r>
          </w:p>
        </w:tc>
        <w:tc>
          <w:tcPr>
            <w:tcW w:w="3500" w:type="dxa"/>
            <w:shd w:val="clear" w:color="000000" w:fill="FFFFFF"/>
            <w:vAlign w:val="center"/>
          </w:tcPr>
          <w:p w:rsidR="008008BC" w:rsidRDefault="00E207DA">
            <w:pPr>
              <w:rPr>
                <w:rFonts w:ascii="宋体" w:hAnsi="宋体" w:cs="宋体"/>
              </w:rPr>
            </w:pPr>
            <w:r>
              <w:rPr>
                <w:rFonts w:ascii="宋体" w:hAnsi="宋体" w:hint="eastAsia"/>
              </w:rPr>
              <w:t>互联网时代的女性领导力提升（褚松燕）</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11178</w:t>
            </w:r>
          </w:p>
        </w:tc>
        <w:tc>
          <w:tcPr>
            <w:tcW w:w="4325" w:type="dxa"/>
            <w:shd w:val="clear" w:color="000000" w:fill="FFFFFF"/>
            <w:vAlign w:val="center"/>
          </w:tcPr>
          <w:p w:rsidR="008008BC" w:rsidRDefault="00E207DA">
            <w:pPr>
              <w:rPr>
                <w:rFonts w:ascii="宋体" w:hAnsi="宋体" w:cs="宋体"/>
              </w:rPr>
            </w:pPr>
            <w:r>
              <w:rPr>
                <w:rFonts w:ascii="宋体" w:hAnsi="宋体" w:hint="eastAsia"/>
              </w:rPr>
              <w:t>怎样做好科研和咨询工作（丁元竹）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11179</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怎样写好决策咨询报告（丁元竹）</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11287</w:t>
            </w:r>
          </w:p>
        </w:tc>
        <w:tc>
          <w:tcPr>
            <w:tcW w:w="4325" w:type="dxa"/>
            <w:shd w:val="clear" w:color="000000" w:fill="FFFFFF"/>
            <w:vAlign w:val="center"/>
          </w:tcPr>
          <w:p w:rsidR="008008BC" w:rsidRDefault="00E207DA">
            <w:pPr>
              <w:rPr>
                <w:rFonts w:ascii="宋体" w:hAnsi="宋体" w:cs="宋体"/>
              </w:rPr>
            </w:pPr>
            <w:r>
              <w:rPr>
                <w:rFonts w:ascii="宋体" w:hAnsi="宋体" w:hint="eastAsia"/>
              </w:rPr>
              <w:t>公文写作（专家组）</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11181</w:t>
            </w:r>
          </w:p>
        </w:tc>
        <w:tc>
          <w:tcPr>
            <w:tcW w:w="3500" w:type="dxa"/>
            <w:shd w:val="clear" w:color="000000" w:fill="FFFFFF"/>
            <w:vAlign w:val="center"/>
          </w:tcPr>
          <w:p w:rsidR="008008BC" w:rsidRDefault="00E207DA">
            <w:pPr>
              <w:rPr>
                <w:rFonts w:ascii="宋体" w:hAnsi="宋体" w:cs="宋体"/>
              </w:rPr>
            </w:pPr>
            <w:r>
              <w:rPr>
                <w:rFonts w:ascii="宋体" w:hAnsi="宋体" w:hint="eastAsia"/>
              </w:rPr>
              <w:t>新媒体与网络舆论引导能力提升（高宏存）</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11182</w:t>
            </w:r>
          </w:p>
        </w:tc>
        <w:tc>
          <w:tcPr>
            <w:tcW w:w="4325" w:type="dxa"/>
            <w:shd w:val="clear" w:color="000000" w:fill="FFFFFF"/>
            <w:vAlign w:val="center"/>
          </w:tcPr>
          <w:p w:rsidR="008008BC" w:rsidRDefault="00E207DA">
            <w:pPr>
              <w:rPr>
                <w:rFonts w:ascii="宋体" w:hAnsi="宋体" w:cs="宋体"/>
              </w:rPr>
            </w:pPr>
            <w:r>
              <w:rPr>
                <w:rFonts w:ascii="宋体" w:hAnsi="宋体" w:hint="eastAsia"/>
              </w:rPr>
              <w:t>网络时代的媒体传播（高宏存）</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11183</w:t>
            </w:r>
          </w:p>
        </w:tc>
        <w:tc>
          <w:tcPr>
            <w:tcW w:w="3500" w:type="dxa"/>
            <w:shd w:val="clear" w:color="000000" w:fill="FFFFFF"/>
            <w:vAlign w:val="center"/>
          </w:tcPr>
          <w:p w:rsidR="008008BC" w:rsidRDefault="00E207DA">
            <w:pPr>
              <w:rPr>
                <w:rFonts w:ascii="宋体" w:hAnsi="宋体" w:cs="宋体"/>
              </w:rPr>
            </w:pPr>
            <w:r>
              <w:rPr>
                <w:rFonts w:ascii="宋体" w:hAnsi="宋体" w:hint="eastAsia"/>
              </w:rPr>
              <w:t>领导者的用人艺术与激励艺术（郭驰）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11184</w:t>
            </w:r>
          </w:p>
        </w:tc>
        <w:tc>
          <w:tcPr>
            <w:tcW w:w="4325" w:type="dxa"/>
            <w:shd w:val="clear" w:color="000000" w:fill="FFFFFF"/>
            <w:vAlign w:val="center"/>
          </w:tcPr>
          <w:p w:rsidR="008008BC" w:rsidRDefault="00E207DA">
            <w:pPr>
              <w:rPr>
                <w:rFonts w:ascii="宋体" w:hAnsi="宋体" w:cs="宋体"/>
              </w:rPr>
            </w:pPr>
            <w:r>
              <w:rPr>
                <w:rFonts w:ascii="宋体" w:hAnsi="宋体" w:hint="eastAsia"/>
              </w:rPr>
              <w:t>公文写作（胡鸿杰）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11185</w:t>
            </w:r>
          </w:p>
        </w:tc>
        <w:tc>
          <w:tcPr>
            <w:tcW w:w="3500" w:type="dxa"/>
            <w:shd w:val="clear" w:color="000000" w:fill="FFFFFF"/>
            <w:vAlign w:val="center"/>
          </w:tcPr>
          <w:p w:rsidR="008008BC" w:rsidRDefault="00E207DA">
            <w:pPr>
              <w:rPr>
                <w:rFonts w:ascii="宋体" w:hAnsi="宋体" w:cs="宋体"/>
              </w:rPr>
            </w:pPr>
            <w:r>
              <w:rPr>
                <w:rFonts w:ascii="宋体" w:hAnsi="宋体" w:hint="eastAsia"/>
              </w:rPr>
              <w:t>领导干部社会调查研究方法与技巧（胡薇）</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11186</w:t>
            </w:r>
          </w:p>
        </w:tc>
        <w:tc>
          <w:tcPr>
            <w:tcW w:w="4325" w:type="dxa"/>
            <w:shd w:val="clear" w:color="000000" w:fill="FFFFFF"/>
            <w:vAlign w:val="center"/>
          </w:tcPr>
          <w:p w:rsidR="008008BC" w:rsidRDefault="00E207DA">
            <w:pPr>
              <w:rPr>
                <w:rFonts w:ascii="宋体" w:hAnsi="宋体" w:cs="宋体"/>
              </w:rPr>
            </w:pPr>
            <w:r>
              <w:rPr>
                <w:rFonts w:ascii="宋体" w:hAnsi="宋体" w:hint="eastAsia"/>
              </w:rPr>
              <w:t>案例教学的设计与组织（胡薇）</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11187</w:t>
            </w:r>
          </w:p>
        </w:tc>
        <w:tc>
          <w:tcPr>
            <w:tcW w:w="3500" w:type="dxa"/>
            <w:shd w:val="clear" w:color="000000" w:fill="FFFFFF"/>
            <w:vAlign w:val="center"/>
          </w:tcPr>
          <w:p w:rsidR="008008BC" w:rsidRDefault="00E207DA">
            <w:pPr>
              <w:rPr>
                <w:rFonts w:ascii="宋体" w:hAnsi="宋体" w:cs="宋体"/>
              </w:rPr>
            </w:pPr>
            <w:r>
              <w:rPr>
                <w:rFonts w:ascii="宋体" w:hAnsi="宋体" w:hint="eastAsia"/>
              </w:rPr>
              <w:t>领导心理潜能激发（胡月星）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11188</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领导胜任力提升（胡月星）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11189</w:t>
            </w:r>
          </w:p>
        </w:tc>
        <w:tc>
          <w:tcPr>
            <w:tcW w:w="3500" w:type="dxa"/>
            <w:shd w:val="clear" w:color="000000" w:fill="FFFFFF"/>
            <w:vAlign w:val="center"/>
          </w:tcPr>
          <w:p w:rsidR="008008BC" w:rsidRDefault="00E207DA">
            <w:pPr>
              <w:rPr>
                <w:rFonts w:ascii="宋体" w:hAnsi="宋体" w:cs="宋体"/>
              </w:rPr>
            </w:pPr>
            <w:r>
              <w:rPr>
                <w:rFonts w:ascii="宋体" w:hAnsi="宋体" w:hint="eastAsia"/>
              </w:rPr>
              <w:t>现代领导人才测评方法（胡月星）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11190</w:t>
            </w:r>
          </w:p>
        </w:tc>
        <w:tc>
          <w:tcPr>
            <w:tcW w:w="4325" w:type="dxa"/>
            <w:shd w:val="clear" w:color="000000" w:fill="FFFFFF"/>
            <w:vAlign w:val="center"/>
          </w:tcPr>
          <w:p w:rsidR="008008BC" w:rsidRDefault="00E207DA">
            <w:pPr>
              <w:rPr>
                <w:rFonts w:ascii="宋体" w:hAnsi="宋体" w:cs="宋体"/>
              </w:rPr>
            </w:pPr>
            <w:r>
              <w:rPr>
                <w:rFonts w:ascii="宋体" w:hAnsi="宋体" w:hint="eastAsia"/>
              </w:rPr>
              <w:t>心理危机与健康调适（胡月星）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11191</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领导胜任力模型开发及应用</w:t>
            </w:r>
            <w:r>
              <w:rPr>
                <w:rFonts w:ascii="宋体" w:hAnsi="宋体" w:cs="Arial"/>
              </w:rPr>
              <w:t>•</w:t>
            </w:r>
            <w:r>
              <w:rPr>
                <w:rFonts w:ascii="宋体" w:hAnsi="宋体" w:cs="Arial" w:hint="eastAsia"/>
              </w:rPr>
              <w:t>下篇（胡月星）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11192</w:t>
            </w:r>
          </w:p>
        </w:tc>
        <w:tc>
          <w:tcPr>
            <w:tcW w:w="4325" w:type="dxa"/>
            <w:shd w:val="clear" w:color="000000" w:fill="FFFFFF"/>
            <w:vAlign w:val="center"/>
          </w:tcPr>
          <w:p w:rsidR="008008BC" w:rsidRDefault="00E207DA">
            <w:pPr>
              <w:rPr>
                <w:rFonts w:ascii="宋体" w:hAnsi="宋体" w:cs="宋体"/>
              </w:rPr>
            </w:pPr>
            <w:r>
              <w:rPr>
                <w:rFonts w:ascii="宋体" w:hAnsi="宋体" w:hint="eastAsia"/>
              </w:rPr>
              <w:t>当代人力资源管理的基本理论、战略与方法（李军鹏）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11193</w:t>
            </w:r>
          </w:p>
        </w:tc>
        <w:tc>
          <w:tcPr>
            <w:tcW w:w="3500" w:type="dxa"/>
            <w:shd w:val="clear" w:color="000000" w:fill="FFFFFF"/>
            <w:vAlign w:val="center"/>
          </w:tcPr>
          <w:p w:rsidR="008008BC" w:rsidRDefault="00E207DA">
            <w:pPr>
              <w:rPr>
                <w:rFonts w:ascii="宋体" w:hAnsi="宋体" w:cs="宋体"/>
              </w:rPr>
            </w:pPr>
            <w:r>
              <w:rPr>
                <w:rFonts w:ascii="宋体" w:hAnsi="宋体" w:hint="eastAsia"/>
              </w:rPr>
              <w:t>人才强国战略与人才资源开发创新（李军鹏）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11194</w:t>
            </w:r>
          </w:p>
        </w:tc>
        <w:tc>
          <w:tcPr>
            <w:tcW w:w="4325" w:type="dxa"/>
            <w:shd w:val="clear" w:color="000000" w:fill="FFFFFF"/>
            <w:vAlign w:val="center"/>
          </w:tcPr>
          <w:p w:rsidR="008008BC" w:rsidRDefault="00E207DA">
            <w:pPr>
              <w:rPr>
                <w:rFonts w:ascii="宋体" w:hAnsi="宋体" w:cs="宋体"/>
              </w:rPr>
            </w:pPr>
            <w:r>
              <w:rPr>
                <w:rFonts w:ascii="宋体" w:hAnsi="宋体" w:hint="eastAsia"/>
              </w:rPr>
              <w:t>政务关系与公文处理（李克实）</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11195</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怎样当好领导干部</w:t>
            </w:r>
            <w:r>
              <w:rPr>
                <w:rFonts w:ascii="宋体" w:hAnsi="宋体" w:cs="Arial"/>
              </w:rPr>
              <w:t>--</w:t>
            </w:r>
            <w:r>
              <w:rPr>
                <w:rFonts w:ascii="宋体" w:hAnsi="宋体" w:cs="Arial" w:hint="eastAsia"/>
              </w:rPr>
              <w:t>领导者的角色、能力与素质要求（李克实）</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11196</w:t>
            </w:r>
          </w:p>
        </w:tc>
        <w:tc>
          <w:tcPr>
            <w:tcW w:w="4325" w:type="dxa"/>
            <w:shd w:val="clear" w:color="000000" w:fill="FFFFFF"/>
            <w:vAlign w:val="center"/>
          </w:tcPr>
          <w:p w:rsidR="008008BC" w:rsidRDefault="00E207DA">
            <w:pPr>
              <w:rPr>
                <w:rFonts w:ascii="宋体" w:hAnsi="宋体" w:cs="宋体"/>
              </w:rPr>
            </w:pPr>
            <w:r>
              <w:rPr>
                <w:rFonts w:ascii="宋体" w:hAnsi="宋体" w:hint="eastAsia"/>
              </w:rPr>
              <w:t>公众沟通的艺术（李明）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11197</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进行头脑风暴</w:t>
            </w:r>
            <w:r>
              <w:rPr>
                <w:rFonts w:ascii="宋体" w:hAnsi="宋体" w:cs="Arial"/>
              </w:rPr>
              <w:t>--</w:t>
            </w:r>
            <w:r>
              <w:rPr>
                <w:rFonts w:ascii="宋体" w:hAnsi="宋体" w:cs="Arial" w:hint="eastAsia"/>
              </w:rPr>
              <w:t>提高领导干部开拓创新的能力（李拓）</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11198</w:t>
            </w:r>
          </w:p>
        </w:tc>
        <w:tc>
          <w:tcPr>
            <w:tcW w:w="4325" w:type="dxa"/>
            <w:shd w:val="clear" w:color="000000" w:fill="FFFFFF"/>
            <w:vAlign w:val="center"/>
          </w:tcPr>
          <w:p w:rsidR="008008BC" w:rsidRDefault="00E207DA">
            <w:pPr>
              <w:rPr>
                <w:rFonts w:ascii="宋体" w:hAnsi="宋体" w:cs="宋体"/>
              </w:rPr>
            </w:pPr>
            <w:r>
              <w:rPr>
                <w:rFonts w:ascii="宋体" w:hAnsi="宋体" w:hint="eastAsia"/>
              </w:rPr>
              <w:t>决策力与执行力培养（李拓）</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11199</w:t>
            </w:r>
          </w:p>
        </w:tc>
        <w:tc>
          <w:tcPr>
            <w:tcW w:w="3500" w:type="dxa"/>
            <w:shd w:val="clear" w:color="000000" w:fill="FFFFFF"/>
            <w:vAlign w:val="center"/>
          </w:tcPr>
          <w:p w:rsidR="008008BC" w:rsidRDefault="00E207DA">
            <w:pPr>
              <w:rPr>
                <w:rFonts w:ascii="宋体" w:hAnsi="宋体" w:cs="宋体"/>
              </w:rPr>
            </w:pPr>
            <w:r>
              <w:rPr>
                <w:rFonts w:ascii="宋体" w:hAnsi="宋体" w:hint="eastAsia"/>
              </w:rPr>
              <w:t>领导艺术与管理创新（李拓）</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11200</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领导者的战略思维与素养（李拓）</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11201</w:t>
            </w:r>
          </w:p>
        </w:tc>
        <w:tc>
          <w:tcPr>
            <w:tcW w:w="3500" w:type="dxa"/>
            <w:shd w:val="clear" w:color="000000" w:fill="FFFFFF"/>
            <w:vAlign w:val="center"/>
          </w:tcPr>
          <w:p w:rsidR="008008BC" w:rsidRDefault="00E207DA">
            <w:pPr>
              <w:rPr>
                <w:rFonts w:ascii="宋体" w:hAnsi="宋体" w:cs="宋体"/>
              </w:rPr>
            </w:pPr>
            <w:r>
              <w:rPr>
                <w:rFonts w:ascii="宋体" w:hAnsi="宋体" w:hint="eastAsia"/>
              </w:rPr>
              <w:t>领导干部执行力与团队建设（李拓）</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11202</w:t>
            </w:r>
          </w:p>
        </w:tc>
        <w:tc>
          <w:tcPr>
            <w:tcW w:w="4325" w:type="dxa"/>
            <w:shd w:val="clear" w:color="000000" w:fill="FFFFFF"/>
            <w:vAlign w:val="center"/>
          </w:tcPr>
          <w:p w:rsidR="008008BC" w:rsidRDefault="00E207DA">
            <w:pPr>
              <w:rPr>
                <w:rFonts w:ascii="宋体" w:hAnsi="宋体" w:cs="宋体"/>
              </w:rPr>
            </w:pPr>
            <w:r>
              <w:rPr>
                <w:rFonts w:ascii="宋体" w:hAnsi="宋体" w:hint="eastAsia"/>
              </w:rPr>
              <w:t>谈判与辩论（李兴国）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11203</w:t>
            </w:r>
          </w:p>
        </w:tc>
        <w:tc>
          <w:tcPr>
            <w:tcW w:w="3500" w:type="dxa"/>
            <w:shd w:val="clear" w:color="000000" w:fill="FFFFFF"/>
            <w:vAlign w:val="center"/>
          </w:tcPr>
          <w:p w:rsidR="008008BC" w:rsidRDefault="00E207DA">
            <w:pPr>
              <w:rPr>
                <w:rFonts w:ascii="宋体" w:hAnsi="宋体" w:cs="宋体"/>
              </w:rPr>
            </w:pPr>
            <w:r>
              <w:rPr>
                <w:rFonts w:ascii="宋体" w:hAnsi="宋体" w:hint="eastAsia"/>
              </w:rPr>
              <w:t>政务演讲的密码（李兴国）</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11204</w:t>
            </w:r>
          </w:p>
        </w:tc>
        <w:tc>
          <w:tcPr>
            <w:tcW w:w="4325" w:type="dxa"/>
            <w:shd w:val="clear" w:color="000000" w:fill="FFFFFF"/>
            <w:vAlign w:val="center"/>
          </w:tcPr>
          <w:p w:rsidR="008008BC" w:rsidRDefault="00E207DA">
            <w:pPr>
              <w:rPr>
                <w:rFonts w:ascii="宋体" w:hAnsi="宋体" w:cs="宋体"/>
              </w:rPr>
            </w:pPr>
            <w:r>
              <w:rPr>
                <w:rFonts w:ascii="宋体" w:hAnsi="宋体" w:hint="eastAsia"/>
              </w:rPr>
              <w:t>政务演讲的修炼（李兴国）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11205</w:t>
            </w:r>
          </w:p>
        </w:tc>
        <w:tc>
          <w:tcPr>
            <w:tcW w:w="3500" w:type="dxa"/>
            <w:shd w:val="clear" w:color="000000" w:fill="FFFFFF"/>
            <w:vAlign w:val="center"/>
          </w:tcPr>
          <w:p w:rsidR="008008BC" w:rsidRDefault="00E207DA">
            <w:pPr>
              <w:rPr>
                <w:rFonts w:ascii="宋体" w:hAnsi="宋体" w:cs="宋体"/>
              </w:rPr>
            </w:pPr>
            <w:r>
              <w:rPr>
                <w:rFonts w:ascii="宋体" w:hAnsi="宋体" w:hint="eastAsia"/>
              </w:rPr>
              <w:t>提升危机领导力（李雪峰）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11206</w:t>
            </w:r>
          </w:p>
        </w:tc>
        <w:tc>
          <w:tcPr>
            <w:tcW w:w="4325" w:type="dxa"/>
            <w:shd w:val="clear" w:color="000000" w:fill="FFFFFF"/>
            <w:vAlign w:val="center"/>
          </w:tcPr>
          <w:p w:rsidR="008008BC" w:rsidRDefault="00E207DA">
            <w:pPr>
              <w:rPr>
                <w:rFonts w:ascii="宋体" w:hAnsi="宋体" w:cs="Arial"/>
              </w:rPr>
            </w:pPr>
            <w:r>
              <w:rPr>
                <w:rFonts w:ascii="宋体" w:hAnsi="宋体" w:cs="Arial" w:hint="eastAsia"/>
              </w:rPr>
              <w:t>超前预测，判断危机</w:t>
            </w:r>
            <w:r>
              <w:rPr>
                <w:rFonts w:ascii="宋体" w:hAnsi="宋体" w:cs="Arial"/>
              </w:rPr>
              <w:t>——</w:t>
            </w:r>
            <w:r>
              <w:rPr>
                <w:rFonts w:ascii="宋体" w:hAnsi="宋体" w:cs="Arial" w:hint="eastAsia"/>
              </w:rPr>
              <w:t>提高应对风险的能力（刘明福）</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11207</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提高领导干部应急管理能力（刘永艳）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11208</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领导形象与领导魅力（刘志伟）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11209</w:t>
            </w:r>
          </w:p>
        </w:tc>
        <w:tc>
          <w:tcPr>
            <w:tcW w:w="3500" w:type="dxa"/>
            <w:shd w:val="clear" w:color="000000" w:fill="FFFFFF"/>
            <w:vAlign w:val="center"/>
          </w:tcPr>
          <w:p w:rsidR="008008BC" w:rsidRDefault="00E207DA">
            <w:pPr>
              <w:rPr>
                <w:rFonts w:ascii="宋体" w:hAnsi="宋体" w:cs="宋体"/>
              </w:rPr>
            </w:pPr>
            <w:r>
              <w:rPr>
                <w:rFonts w:ascii="宋体" w:hAnsi="宋体" w:hint="eastAsia"/>
              </w:rPr>
              <w:t>创新思维与领导艺术（刘志伟）</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11210</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领导力与执行力提升（刘志伟）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11221</w:t>
            </w:r>
          </w:p>
        </w:tc>
        <w:tc>
          <w:tcPr>
            <w:tcW w:w="3500" w:type="dxa"/>
            <w:shd w:val="clear" w:color="000000" w:fill="FFFFFF"/>
            <w:vAlign w:val="center"/>
          </w:tcPr>
          <w:p w:rsidR="008008BC" w:rsidRDefault="00E207DA">
            <w:pPr>
              <w:rPr>
                <w:rFonts w:ascii="宋体" w:hAnsi="宋体" w:cs="宋体"/>
              </w:rPr>
            </w:pPr>
            <w:r>
              <w:rPr>
                <w:rFonts w:ascii="宋体" w:hAnsi="宋体" w:hint="eastAsia"/>
              </w:rPr>
              <w:t>创新思维与领导决策（路杰）</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11222</w:t>
            </w:r>
          </w:p>
        </w:tc>
        <w:tc>
          <w:tcPr>
            <w:tcW w:w="4325" w:type="dxa"/>
            <w:shd w:val="clear" w:color="000000" w:fill="FFFFFF"/>
            <w:vAlign w:val="center"/>
          </w:tcPr>
          <w:p w:rsidR="008008BC" w:rsidRDefault="00E207DA">
            <w:pPr>
              <w:rPr>
                <w:rFonts w:ascii="宋体" w:hAnsi="宋体" w:cs="宋体"/>
              </w:rPr>
            </w:pPr>
            <w:r>
              <w:rPr>
                <w:rFonts w:ascii="宋体" w:hAnsi="宋体" w:hint="eastAsia"/>
              </w:rPr>
              <w:t>创新思维与治理能力现代化（路杰）</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11223</w:t>
            </w:r>
          </w:p>
        </w:tc>
        <w:tc>
          <w:tcPr>
            <w:tcW w:w="3500" w:type="dxa"/>
            <w:shd w:val="clear" w:color="000000" w:fill="FFFFFF"/>
            <w:vAlign w:val="center"/>
          </w:tcPr>
          <w:p w:rsidR="008008BC" w:rsidRDefault="00E207DA">
            <w:pPr>
              <w:rPr>
                <w:rFonts w:ascii="宋体" w:hAnsi="宋体" w:cs="宋体"/>
              </w:rPr>
            </w:pPr>
            <w:r>
              <w:rPr>
                <w:rFonts w:ascii="宋体" w:hAnsi="宋体" w:hint="eastAsia"/>
              </w:rPr>
              <w:t>自媒体时代的网络观（王彩平）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11224</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领导干部语言表达艺术（闻闸）</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11225</w:t>
            </w:r>
          </w:p>
        </w:tc>
        <w:tc>
          <w:tcPr>
            <w:tcW w:w="3500" w:type="dxa"/>
            <w:shd w:val="clear" w:color="000000" w:fill="FFFFFF"/>
            <w:vAlign w:val="center"/>
          </w:tcPr>
          <w:p w:rsidR="008008BC" w:rsidRDefault="00E207DA">
            <w:pPr>
              <w:rPr>
                <w:rFonts w:ascii="宋体" w:hAnsi="宋体" w:cs="宋体"/>
              </w:rPr>
            </w:pPr>
            <w:r>
              <w:rPr>
                <w:rFonts w:ascii="宋体" w:hAnsi="宋体" w:hint="eastAsia"/>
              </w:rPr>
              <w:t>组织绩效与卓越领导力和执行力提升（张春晓）</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11226</w:t>
            </w:r>
          </w:p>
        </w:tc>
        <w:tc>
          <w:tcPr>
            <w:tcW w:w="4325" w:type="dxa"/>
            <w:shd w:val="clear" w:color="000000" w:fill="FFFFFF"/>
            <w:vAlign w:val="center"/>
          </w:tcPr>
          <w:p w:rsidR="008008BC" w:rsidRDefault="00E207DA">
            <w:pPr>
              <w:rPr>
                <w:rFonts w:ascii="宋体" w:hAnsi="宋体" w:cs="宋体"/>
              </w:rPr>
            </w:pPr>
            <w:r>
              <w:rPr>
                <w:rFonts w:ascii="宋体" w:hAnsi="宋体" w:hint="eastAsia"/>
              </w:rPr>
              <w:t>中层领导干部角色转换及能力提升（张德信）</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11228</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如何综合运用调研方法</w:t>
            </w:r>
            <w:r>
              <w:rPr>
                <w:rFonts w:ascii="宋体" w:hAnsi="宋体" w:cs="Arial"/>
              </w:rPr>
              <w:t>--</w:t>
            </w:r>
            <w:r>
              <w:rPr>
                <w:rFonts w:ascii="宋体" w:hAnsi="宋体" w:cs="Arial" w:hint="eastAsia"/>
              </w:rPr>
              <w:t>调研之道漫谈（张孝德）</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11229</w:t>
            </w:r>
          </w:p>
        </w:tc>
        <w:tc>
          <w:tcPr>
            <w:tcW w:w="4325" w:type="dxa"/>
            <w:shd w:val="clear" w:color="000000" w:fill="FFFFFF"/>
            <w:vAlign w:val="center"/>
          </w:tcPr>
          <w:p w:rsidR="008008BC" w:rsidRDefault="00E207DA">
            <w:pPr>
              <w:rPr>
                <w:rFonts w:ascii="宋体" w:hAnsi="宋体" w:cs="宋体"/>
              </w:rPr>
            </w:pPr>
            <w:r>
              <w:rPr>
                <w:rFonts w:ascii="宋体" w:hAnsi="宋体" w:hint="eastAsia"/>
              </w:rPr>
              <w:t>领导干部如何同媒体打交道（赵兹）</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11230</w:t>
            </w:r>
          </w:p>
        </w:tc>
        <w:tc>
          <w:tcPr>
            <w:tcW w:w="3500" w:type="dxa"/>
            <w:shd w:val="clear" w:color="000000" w:fill="FFFFFF"/>
            <w:vAlign w:val="center"/>
          </w:tcPr>
          <w:p w:rsidR="008008BC" w:rsidRDefault="00E207DA">
            <w:pPr>
              <w:rPr>
                <w:rFonts w:ascii="宋体" w:hAnsi="宋体" w:cs="Arial"/>
              </w:rPr>
            </w:pPr>
            <w:r>
              <w:rPr>
                <w:rFonts w:ascii="宋体" w:hAnsi="宋体" w:cs="Arial" w:hint="eastAsia"/>
              </w:rPr>
              <w:t>创新思维与创新能力</w:t>
            </w:r>
            <w:r>
              <w:rPr>
                <w:rFonts w:ascii="宋体" w:hAnsi="宋体" w:cs="Arial"/>
              </w:rPr>
              <w:t>--</w:t>
            </w:r>
            <w:r>
              <w:rPr>
                <w:rFonts w:ascii="宋体" w:hAnsi="宋体" w:cs="Arial" w:hint="eastAsia"/>
              </w:rPr>
              <w:t>基于创造性解决工作难题的视角（朱谐汉）</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11218</w:t>
            </w:r>
          </w:p>
        </w:tc>
        <w:tc>
          <w:tcPr>
            <w:tcW w:w="4325" w:type="dxa"/>
            <w:shd w:val="clear" w:color="000000" w:fill="FFFFFF"/>
            <w:vAlign w:val="center"/>
          </w:tcPr>
          <w:p w:rsidR="008008BC" w:rsidRDefault="00E207DA">
            <w:pPr>
              <w:rPr>
                <w:rFonts w:ascii="宋体" w:hAnsi="宋体" w:cs="宋体"/>
              </w:rPr>
            </w:pPr>
            <w:r>
              <w:rPr>
                <w:rFonts w:ascii="宋体" w:hAnsi="宋体" w:hint="eastAsia"/>
              </w:rPr>
              <w:t>女性领导的辩证思维（</w:t>
            </w:r>
            <w:r>
              <w:rPr>
                <w:rFonts w:ascii="Arial" w:hAnsi="Arial" w:cs="Arial"/>
              </w:rPr>
              <w:t>陆林祥</w:t>
            </w:r>
            <w:r>
              <w:rPr>
                <w:rFonts w:ascii="宋体" w:hAnsi="宋体" w:cs="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11219</w:t>
            </w:r>
          </w:p>
        </w:tc>
        <w:tc>
          <w:tcPr>
            <w:tcW w:w="3500" w:type="dxa"/>
            <w:shd w:val="clear" w:color="000000" w:fill="FFFFFF"/>
            <w:vAlign w:val="center"/>
          </w:tcPr>
          <w:p w:rsidR="008008BC" w:rsidRDefault="00E207DA">
            <w:pPr>
              <w:rPr>
                <w:rFonts w:ascii="宋体" w:hAnsi="宋体"/>
              </w:rPr>
            </w:pPr>
            <w:r>
              <w:rPr>
                <w:rFonts w:ascii="宋体" w:hAnsi="宋体" w:hint="eastAsia"/>
              </w:rPr>
              <w:t>青年干部的辩证思维（</w:t>
            </w:r>
            <w:r>
              <w:rPr>
                <w:rFonts w:ascii="宋体" w:hAnsi="宋体"/>
              </w:rPr>
              <w:t>陆林祥</w:t>
            </w:r>
            <w:r>
              <w:rPr>
                <w:rFonts w:ascii="宋体" w:hAnsi="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11285</w:t>
            </w:r>
          </w:p>
        </w:tc>
        <w:tc>
          <w:tcPr>
            <w:tcW w:w="4325" w:type="dxa"/>
            <w:shd w:val="clear" w:color="000000" w:fill="FFFFFF"/>
            <w:vAlign w:val="center"/>
          </w:tcPr>
          <w:p w:rsidR="008008BC" w:rsidRDefault="00E207DA">
            <w:pPr>
              <w:rPr>
                <w:rFonts w:ascii="宋体" w:hAnsi="宋体"/>
              </w:rPr>
            </w:pPr>
            <w:r>
              <w:rPr>
                <w:rFonts w:ascii="宋体" w:hAnsi="宋体" w:hint="eastAsia"/>
              </w:rPr>
              <w:t>案例教学</w:t>
            </w:r>
            <w:r>
              <w:rPr>
                <w:rFonts w:ascii="宋体" w:hAnsi="宋体"/>
              </w:rPr>
              <w:t>--</w:t>
            </w:r>
            <w:r>
              <w:rPr>
                <w:rFonts w:ascii="宋体" w:hAnsi="宋体" w:hint="eastAsia"/>
              </w:rPr>
              <w:t>程序规范化（杨小军）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11231</w:t>
            </w:r>
          </w:p>
        </w:tc>
        <w:tc>
          <w:tcPr>
            <w:tcW w:w="3500" w:type="dxa"/>
            <w:shd w:val="clear" w:color="000000" w:fill="FFFFFF"/>
            <w:vAlign w:val="center"/>
          </w:tcPr>
          <w:p w:rsidR="008008BC" w:rsidRDefault="00E207DA">
            <w:pPr>
              <w:rPr>
                <w:rFonts w:ascii="宋体" w:hAnsi="宋体"/>
              </w:rPr>
            </w:pPr>
            <w:r>
              <w:rPr>
                <w:rFonts w:ascii="宋体" w:hAnsi="宋体" w:hint="eastAsia"/>
              </w:rPr>
              <w:t>互联网时代下的传媒产业新趋势（郭全中）</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11236</w:t>
            </w:r>
          </w:p>
        </w:tc>
        <w:tc>
          <w:tcPr>
            <w:tcW w:w="4325" w:type="dxa"/>
            <w:shd w:val="clear" w:color="000000" w:fill="FFFFFF"/>
            <w:vAlign w:val="center"/>
          </w:tcPr>
          <w:p w:rsidR="008008BC" w:rsidRDefault="00E207DA">
            <w:pPr>
              <w:rPr>
                <w:rFonts w:ascii="宋体" w:hAnsi="宋体"/>
              </w:rPr>
            </w:pPr>
            <w:r>
              <w:rPr>
                <w:rFonts w:ascii="宋体" w:hAnsi="宋体" w:hint="eastAsia"/>
              </w:rPr>
              <w:t>食品安全监管体制创新与变革（罗云波）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11232</w:t>
            </w:r>
          </w:p>
        </w:tc>
        <w:tc>
          <w:tcPr>
            <w:tcW w:w="3500" w:type="dxa"/>
            <w:shd w:val="clear" w:color="000000" w:fill="FFFFFF"/>
            <w:vAlign w:val="center"/>
          </w:tcPr>
          <w:p w:rsidR="008008BC" w:rsidRDefault="00E207DA">
            <w:pPr>
              <w:rPr>
                <w:rFonts w:ascii="宋体" w:hAnsi="宋体"/>
              </w:rPr>
            </w:pPr>
            <w:r>
              <w:rPr>
                <w:rFonts w:ascii="宋体" w:hAnsi="宋体" w:hint="eastAsia"/>
              </w:rPr>
              <w:t>社会治理与公共危机处理（韩冬雪）</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11237</w:t>
            </w:r>
          </w:p>
        </w:tc>
        <w:tc>
          <w:tcPr>
            <w:tcW w:w="4325" w:type="dxa"/>
            <w:shd w:val="clear" w:color="000000" w:fill="FFFFFF"/>
            <w:vAlign w:val="center"/>
          </w:tcPr>
          <w:p w:rsidR="008008BC" w:rsidRDefault="00E207DA">
            <w:pPr>
              <w:rPr>
                <w:rFonts w:ascii="宋体" w:hAnsi="宋体"/>
              </w:rPr>
            </w:pPr>
            <w:r>
              <w:rPr>
                <w:rFonts w:ascii="宋体" w:hAnsi="宋体" w:hint="eastAsia"/>
              </w:rPr>
              <w:t>老龄化、劳动就业和人口流动（唐钧）</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11233</w:t>
            </w:r>
          </w:p>
        </w:tc>
        <w:tc>
          <w:tcPr>
            <w:tcW w:w="3500" w:type="dxa"/>
            <w:shd w:val="clear" w:color="000000" w:fill="FFFFFF"/>
            <w:vAlign w:val="center"/>
          </w:tcPr>
          <w:p w:rsidR="008008BC" w:rsidRDefault="00E207DA">
            <w:pPr>
              <w:rPr>
                <w:rFonts w:ascii="宋体" w:hAnsi="宋体"/>
              </w:rPr>
            </w:pPr>
            <w:r>
              <w:rPr>
                <w:rFonts w:ascii="宋体" w:hAnsi="宋体" w:hint="eastAsia"/>
              </w:rPr>
              <w:t>公共政策的社会性别分析（李慧英）</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11238</w:t>
            </w:r>
          </w:p>
        </w:tc>
        <w:tc>
          <w:tcPr>
            <w:tcW w:w="4325" w:type="dxa"/>
            <w:shd w:val="clear" w:color="000000" w:fill="FFFFFF"/>
            <w:vAlign w:val="center"/>
          </w:tcPr>
          <w:p w:rsidR="008008BC" w:rsidRDefault="00E207DA">
            <w:pPr>
              <w:rPr>
                <w:rFonts w:ascii="宋体" w:hAnsi="宋体"/>
              </w:rPr>
            </w:pPr>
            <w:r>
              <w:rPr>
                <w:rFonts w:ascii="宋体" w:hAnsi="宋体" w:hint="eastAsia"/>
              </w:rPr>
              <w:t>中国文化变迁与民族地区现代化（徐平）</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11234</w:t>
            </w:r>
          </w:p>
        </w:tc>
        <w:tc>
          <w:tcPr>
            <w:tcW w:w="3500" w:type="dxa"/>
            <w:shd w:val="clear" w:color="000000" w:fill="FFFFFF"/>
            <w:vAlign w:val="center"/>
          </w:tcPr>
          <w:p w:rsidR="008008BC" w:rsidRDefault="00E207DA">
            <w:pPr>
              <w:rPr>
                <w:rFonts w:ascii="宋体" w:hAnsi="宋体"/>
              </w:rPr>
            </w:pPr>
            <w:r>
              <w:rPr>
                <w:rFonts w:ascii="宋体" w:hAnsi="宋体" w:hint="eastAsia"/>
              </w:rPr>
              <w:t>道德失范如何治理</w:t>
            </w:r>
            <w:r>
              <w:rPr>
                <w:rFonts w:ascii="宋体" w:hAnsi="宋体"/>
              </w:rPr>
              <w:t>——</w:t>
            </w:r>
            <w:r>
              <w:rPr>
                <w:rFonts w:ascii="宋体" w:hAnsi="宋体" w:hint="eastAsia"/>
              </w:rPr>
              <w:t>积聚向善向上的正能量（李军鹏）</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11239</w:t>
            </w:r>
          </w:p>
        </w:tc>
        <w:tc>
          <w:tcPr>
            <w:tcW w:w="4325" w:type="dxa"/>
            <w:shd w:val="clear" w:color="000000" w:fill="FFFFFF"/>
            <w:vAlign w:val="center"/>
          </w:tcPr>
          <w:p w:rsidR="008008BC" w:rsidRDefault="00E207DA">
            <w:pPr>
              <w:rPr>
                <w:rFonts w:ascii="宋体" w:hAnsi="宋体"/>
              </w:rPr>
            </w:pPr>
            <w:r>
              <w:rPr>
                <w:rFonts w:ascii="宋体" w:hAnsi="宋体" w:hint="eastAsia"/>
              </w:rPr>
              <w:t>新媒体社会学之移动革命（杨伯溆）</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11235</w:t>
            </w:r>
          </w:p>
        </w:tc>
        <w:tc>
          <w:tcPr>
            <w:tcW w:w="3500" w:type="dxa"/>
            <w:shd w:val="clear" w:color="000000" w:fill="FFFFFF"/>
            <w:vAlign w:val="center"/>
          </w:tcPr>
          <w:p w:rsidR="008008BC" w:rsidRDefault="00E207DA">
            <w:pPr>
              <w:rPr>
                <w:rFonts w:ascii="宋体" w:hAnsi="宋体"/>
              </w:rPr>
            </w:pPr>
            <w:r>
              <w:rPr>
                <w:rFonts w:ascii="宋体" w:hAnsi="宋体" w:hint="eastAsia"/>
              </w:rPr>
              <w:t>中国社会保障改革与发展（李志明）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11240</w:t>
            </w:r>
          </w:p>
        </w:tc>
        <w:tc>
          <w:tcPr>
            <w:tcW w:w="4325" w:type="dxa"/>
            <w:shd w:val="clear" w:color="000000" w:fill="FFFFFF"/>
            <w:vAlign w:val="center"/>
          </w:tcPr>
          <w:p w:rsidR="008008BC" w:rsidRDefault="00E207DA">
            <w:pPr>
              <w:rPr>
                <w:rFonts w:ascii="宋体" w:hAnsi="宋体"/>
              </w:rPr>
            </w:pPr>
            <w:r>
              <w:rPr>
                <w:rFonts w:ascii="宋体" w:hAnsi="宋体" w:hint="eastAsia"/>
              </w:rPr>
              <w:t>生态文明与可持续幸福生活模式（张孝德）</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11282</w:t>
            </w:r>
          </w:p>
        </w:tc>
        <w:tc>
          <w:tcPr>
            <w:tcW w:w="3500" w:type="dxa"/>
            <w:shd w:val="clear" w:color="000000" w:fill="FFFFFF"/>
            <w:vAlign w:val="center"/>
          </w:tcPr>
          <w:p w:rsidR="008008BC" w:rsidRDefault="00E207DA">
            <w:pPr>
              <w:rPr>
                <w:rFonts w:ascii="宋体" w:hAnsi="宋体"/>
              </w:rPr>
            </w:pPr>
            <w:r>
              <w:rPr>
                <w:rFonts w:ascii="宋体" w:hAnsi="宋体" w:hint="eastAsia"/>
              </w:rPr>
              <w:t>我国应急管理的形势与任务（龚维斌）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11284</w:t>
            </w:r>
          </w:p>
        </w:tc>
        <w:tc>
          <w:tcPr>
            <w:tcW w:w="4325" w:type="dxa"/>
            <w:shd w:val="clear" w:color="000000" w:fill="FFFFFF"/>
            <w:vAlign w:val="center"/>
          </w:tcPr>
          <w:p w:rsidR="008008BC" w:rsidRDefault="00E207DA">
            <w:pPr>
              <w:rPr>
                <w:rFonts w:ascii="宋体" w:hAnsi="宋体"/>
              </w:rPr>
            </w:pPr>
            <w:r>
              <w:rPr>
                <w:rFonts w:ascii="宋体" w:hAnsi="宋体" w:hint="eastAsia"/>
              </w:rPr>
              <w:t>案例教学</w:t>
            </w:r>
            <w:r>
              <w:rPr>
                <w:rFonts w:ascii="宋体" w:hAnsi="宋体"/>
              </w:rPr>
              <w:t>--</w:t>
            </w:r>
            <w:r>
              <w:rPr>
                <w:rFonts w:ascii="宋体" w:hAnsi="宋体" w:hint="eastAsia"/>
              </w:rPr>
              <w:t>许可、处罚、合同（杨小军）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11283</w:t>
            </w:r>
          </w:p>
        </w:tc>
        <w:tc>
          <w:tcPr>
            <w:tcW w:w="3500" w:type="dxa"/>
            <w:shd w:val="clear" w:color="000000" w:fill="FFFFFF"/>
            <w:vAlign w:val="center"/>
          </w:tcPr>
          <w:p w:rsidR="008008BC" w:rsidRDefault="00E207DA">
            <w:pPr>
              <w:jc w:val="left"/>
              <w:rPr>
                <w:rFonts w:ascii="宋体" w:hAnsi="宋体"/>
              </w:rPr>
            </w:pPr>
            <w:r>
              <w:rPr>
                <w:rFonts w:ascii="宋体" w:hAnsi="宋体" w:hint="eastAsia"/>
              </w:rPr>
              <w:t>大数据时代的个人信息保护（宋志红）</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11400</w:t>
            </w:r>
          </w:p>
        </w:tc>
        <w:tc>
          <w:tcPr>
            <w:tcW w:w="4325" w:type="dxa"/>
            <w:shd w:val="clear" w:color="000000" w:fill="FFFFFF"/>
            <w:vAlign w:val="center"/>
          </w:tcPr>
          <w:p w:rsidR="008008BC" w:rsidRDefault="00E207DA">
            <w:pPr>
              <w:rPr>
                <w:rFonts w:ascii="宋体" w:hAnsi="宋体"/>
              </w:rPr>
            </w:pPr>
            <w:r>
              <w:rPr>
                <w:rFonts w:ascii="宋体" w:hAnsi="宋体" w:hint="eastAsia"/>
              </w:rPr>
              <w:t>中层管理干部能力提升——教育教学之我见（于海波）</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11401</w:t>
            </w:r>
          </w:p>
        </w:tc>
        <w:tc>
          <w:tcPr>
            <w:tcW w:w="3500" w:type="dxa"/>
            <w:shd w:val="clear" w:color="000000" w:fill="FFFFFF"/>
            <w:vAlign w:val="center"/>
          </w:tcPr>
          <w:p w:rsidR="008008BC" w:rsidRDefault="00E207DA">
            <w:pPr>
              <w:jc w:val="left"/>
              <w:rPr>
                <w:rFonts w:ascii="宋体" w:hAnsi="宋体"/>
              </w:rPr>
            </w:pPr>
            <w:r>
              <w:rPr>
                <w:rFonts w:ascii="宋体" w:hAnsi="宋体" w:hint="eastAsia"/>
              </w:rPr>
              <w:t>中层管理干部提升——高校内部质量保障体系建设（谢作栩）</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11402</w:t>
            </w:r>
          </w:p>
        </w:tc>
        <w:tc>
          <w:tcPr>
            <w:tcW w:w="4325" w:type="dxa"/>
            <w:shd w:val="clear" w:color="000000" w:fill="FFFFFF"/>
            <w:vAlign w:val="center"/>
          </w:tcPr>
          <w:p w:rsidR="008008BC" w:rsidRDefault="00E207DA">
            <w:pPr>
              <w:rPr>
                <w:rFonts w:ascii="宋体" w:hAnsi="宋体"/>
              </w:rPr>
            </w:pPr>
            <w:r>
              <w:rPr>
                <w:rFonts w:ascii="宋体" w:hAnsi="宋体" w:hint="eastAsia"/>
              </w:rPr>
              <w:t>中层管理干部提升——慕课建设与教学应用探索——以《理论力学》慕课为例（李永强）</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11403</w:t>
            </w:r>
          </w:p>
        </w:tc>
        <w:tc>
          <w:tcPr>
            <w:tcW w:w="3500" w:type="dxa"/>
            <w:shd w:val="clear" w:color="000000" w:fill="FFFFFF"/>
            <w:vAlign w:val="center"/>
          </w:tcPr>
          <w:p w:rsidR="008008BC" w:rsidRDefault="00E207DA">
            <w:pPr>
              <w:jc w:val="left"/>
              <w:rPr>
                <w:rFonts w:ascii="宋体" w:hAnsi="宋体"/>
              </w:rPr>
            </w:pPr>
            <w:r>
              <w:rPr>
                <w:rFonts w:ascii="宋体" w:hAnsi="宋体" w:hint="eastAsia"/>
              </w:rPr>
              <w:t>中层管理干部提升——新形势下的专业建设与课程教学（陈后金）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10329</w:t>
            </w:r>
          </w:p>
        </w:tc>
        <w:tc>
          <w:tcPr>
            <w:tcW w:w="4325" w:type="dxa"/>
            <w:shd w:val="clear" w:color="000000" w:fill="FFFFFF"/>
            <w:vAlign w:val="center"/>
          </w:tcPr>
          <w:p w:rsidR="008008BC" w:rsidRDefault="00E207DA">
            <w:pPr>
              <w:rPr>
                <w:rFonts w:ascii="宋体" w:hAnsi="宋体"/>
              </w:rPr>
            </w:pPr>
            <w:r>
              <w:rPr>
                <w:rFonts w:ascii="宋体" w:hAnsi="宋体" w:hint="eastAsia"/>
              </w:rPr>
              <w:t>应用型本科院校专业带头人（负责人）核心能力养成策略（周华丽）</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10333</w:t>
            </w:r>
          </w:p>
        </w:tc>
        <w:tc>
          <w:tcPr>
            <w:tcW w:w="3500" w:type="dxa"/>
            <w:shd w:val="clear" w:color="000000" w:fill="FFFFFF"/>
            <w:vAlign w:val="center"/>
          </w:tcPr>
          <w:p w:rsidR="008008BC" w:rsidRDefault="00E207DA">
            <w:pPr>
              <w:rPr>
                <w:rFonts w:ascii="宋体" w:hAnsi="宋体"/>
              </w:rPr>
            </w:pPr>
            <w:r>
              <w:rPr>
                <w:rFonts w:ascii="宋体" w:hAnsi="宋体" w:hint="eastAsia"/>
              </w:rPr>
              <w:t>高校人事和劳动用工的法律风险及预防（李坤刚）</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10335</w:t>
            </w:r>
          </w:p>
        </w:tc>
        <w:tc>
          <w:tcPr>
            <w:tcW w:w="4325" w:type="dxa"/>
            <w:shd w:val="clear" w:color="000000" w:fill="FFFFFF"/>
            <w:vAlign w:val="center"/>
          </w:tcPr>
          <w:p w:rsidR="008008BC" w:rsidRDefault="00E207DA">
            <w:pPr>
              <w:rPr>
                <w:rFonts w:ascii="宋体" w:hAnsi="宋体"/>
              </w:rPr>
            </w:pPr>
            <w:r>
              <w:rPr>
                <w:rFonts w:ascii="宋体" w:hAnsi="宋体" w:hint="eastAsia"/>
              </w:rPr>
              <w:t>高校校园规划设计基本理念与再认识（高冀生）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10496</w:t>
            </w:r>
          </w:p>
        </w:tc>
        <w:tc>
          <w:tcPr>
            <w:tcW w:w="3500" w:type="dxa"/>
            <w:shd w:val="clear" w:color="000000" w:fill="FFFFFF"/>
            <w:vAlign w:val="center"/>
          </w:tcPr>
          <w:p w:rsidR="008008BC" w:rsidRDefault="00E207DA">
            <w:pPr>
              <w:rPr>
                <w:rFonts w:ascii="宋体" w:hAnsi="宋体"/>
              </w:rPr>
            </w:pPr>
            <w:r>
              <w:rPr>
                <w:rFonts w:ascii="宋体" w:hAnsi="宋体" w:hint="eastAsia"/>
              </w:rPr>
              <w:t>教研室的职能定位与建设思路（张树永）</w:t>
            </w:r>
          </w:p>
        </w:tc>
        <w:tc>
          <w:tcPr>
            <w:tcW w:w="760" w:type="dxa"/>
            <w:shd w:val="clear" w:color="000000" w:fill="FFFFFF"/>
            <w:vAlign w:val="center"/>
          </w:tcPr>
          <w:p w:rsidR="008008BC" w:rsidRDefault="00E207DA">
            <w:pPr>
              <w:jc w:val="center"/>
              <w:rPr>
                <w:rFonts w:ascii="宋体" w:hAnsi="宋体"/>
              </w:rPr>
            </w:pPr>
            <w:r>
              <w:rPr>
                <w:rFonts w:ascii="宋体" w:hAnsi="宋体"/>
              </w:rPr>
              <w:t>10383</w:t>
            </w:r>
          </w:p>
        </w:tc>
        <w:tc>
          <w:tcPr>
            <w:tcW w:w="4325" w:type="dxa"/>
            <w:shd w:val="clear" w:color="000000" w:fill="FFFFFF"/>
            <w:vAlign w:val="center"/>
          </w:tcPr>
          <w:p w:rsidR="008008BC" w:rsidRDefault="00E207DA">
            <w:pPr>
              <w:rPr>
                <w:rFonts w:ascii="宋体" w:hAnsi="宋体"/>
              </w:rPr>
            </w:pPr>
            <w:r>
              <w:rPr>
                <w:rFonts w:ascii="宋体" w:hAnsi="宋体" w:hint="eastAsia"/>
              </w:rPr>
              <w:t>您身边的公共关系管理（刘庆龙）</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10697</w:t>
            </w:r>
          </w:p>
        </w:tc>
        <w:tc>
          <w:tcPr>
            <w:tcW w:w="3500" w:type="dxa"/>
            <w:shd w:val="clear" w:color="000000" w:fill="FFFFFF"/>
            <w:vAlign w:val="center"/>
          </w:tcPr>
          <w:p w:rsidR="008008BC" w:rsidRDefault="00E207DA">
            <w:pPr>
              <w:rPr>
                <w:rFonts w:ascii="宋体" w:hAnsi="宋体"/>
              </w:rPr>
            </w:pPr>
            <w:r>
              <w:rPr>
                <w:rFonts w:ascii="宋体" w:hAnsi="宋体" w:hint="eastAsia"/>
              </w:rPr>
              <w:t>教学质量国家标准的理解、把握与执行（李丹青）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10748</w:t>
            </w:r>
          </w:p>
        </w:tc>
        <w:tc>
          <w:tcPr>
            <w:tcW w:w="4325" w:type="dxa"/>
            <w:shd w:val="clear" w:color="000000" w:fill="FFFFFF"/>
            <w:vAlign w:val="center"/>
          </w:tcPr>
          <w:p w:rsidR="008008BC" w:rsidRDefault="00E207DA">
            <w:pPr>
              <w:rPr>
                <w:rFonts w:ascii="宋体" w:hAnsi="宋体"/>
              </w:rPr>
            </w:pPr>
            <w:r>
              <w:rPr>
                <w:rFonts w:ascii="宋体" w:hAnsi="宋体" w:hint="eastAsia"/>
              </w:rPr>
              <w:t>学科专业课程的一体化与高校办学的底层逻辑（李丹青）</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10749</w:t>
            </w:r>
          </w:p>
        </w:tc>
        <w:tc>
          <w:tcPr>
            <w:tcW w:w="3500" w:type="dxa"/>
            <w:shd w:val="clear" w:color="000000" w:fill="FFFFFF"/>
            <w:vAlign w:val="center"/>
          </w:tcPr>
          <w:p w:rsidR="008008BC" w:rsidRDefault="00E207DA">
            <w:pPr>
              <w:rPr>
                <w:rFonts w:ascii="宋体" w:hAnsi="宋体"/>
              </w:rPr>
            </w:pPr>
            <w:r>
              <w:rPr>
                <w:rFonts w:ascii="宋体" w:hAnsi="宋体" w:hint="eastAsia"/>
              </w:rPr>
              <w:t>高水平人才培养方案的设计与编制（李丹青）</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10698</w:t>
            </w:r>
          </w:p>
        </w:tc>
        <w:tc>
          <w:tcPr>
            <w:tcW w:w="4325" w:type="dxa"/>
            <w:shd w:val="clear" w:color="000000" w:fill="FFFFFF"/>
            <w:vAlign w:val="center"/>
          </w:tcPr>
          <w:p w:rsidR="008008BC" w:rsidRDefault="00E207DA">
            <w:pPr>
              <w:rPr>
                <w:rFonts w:ascii="宋体" w:hAnsi="宋体"/>
              </w:rPr>
            </w:pPr>
            <w:r>
              <w:rPr>
                <w:rFonts w:ascii="宋体" w:hAnsi="宋体" w:hint="eastAsia"/>
              </w:rPr>
              <w:t>教学院长岗位胜任力提升：基于职责案例的团队建设与组织管理（郭建校）</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10699</w:t>
            </w:r>
          </w:p>
        </w:tc>
        <w:tc>
          <w:tcPr>
            <w:tcW w:w="3500" w:type="dxa"/>
            <w:shd w:val="clear" w:color="000000" w:fill="FFFFFF"/>
            <w:vAlign w:val="center"/>
          </w:tcPr>
          <w:p w:rsidR="008008BC" w:rsidRDefault="00E207DA">
            <w:pPr>
              <w:rPr>
                <w:rFonts w:ascii="宋体" w:hAnsi="宋体"/>
              </w:rPr>
            </w:pPr>
            <w:r>
              <w:rPr>
                <w:rFonts w:ascii="宋体" w:hAnsi="宋体" w:hint="eastAsia"/>
              </w:rPr>
              <w:t>专业认证视角下的专业建设与人才培养模式改革探索（李芳）</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1224</w:t>
            </w:r>
          </w:p>
        </w:tc>
        <w:tc>
          <w:tcPr>
            <w:tcW w:w="4325" w:type="dxa"/>
            <w:shd w:val="clear" w:color="000000" w:fill="FFFFFF"/>
            <w:vAlign w:val="center"/>
          </w:tcPr>
          <w:p w:rsidR="008008BC" w:rsidRDefault="00E207DA">
            <w:pPr>
              <w:rPr>
                <w:rFonts w:ascii="宋体" w:hAnsi="宋体"/>
              </w:rPr>
            </w:pPr>
            <w:r>
              <w:rPr>
                <w:rFonts w:ascii="宋体" w:hAnsi="宋体" w:hint="eastAsia"/>
              </w:rPr>
              <w:t>#高校新设专业建设专题（张力、周华丽、李克军）</w:t>
            </w:r>
          </w:p>
        </w:tc>
      </w:tr>
      <w:tr w:rsidR="008008BC">
        <w:trPr>
          <w:cantSplit/>
          <w:trHeight w:val="642"/>
          <w:jc w:val="center"/>
        </w:trPr>
        <w:tc>
          <w:tcPr>
            <w:tcW w:w="9419" w:type="dxa"/>
            <w:gridSpan w:val="4"/>
            <w:shd w:val="clear" w:color="000000" w:fill="FFFFFF"/>
            <w:vAlign w:val="center"/>
          </w:tcPr>
          <w:p w:rsidR="008008BC" w:rsidRDefault="00E207DA">
            <w:pPr>
              <w:jc w:val="center"/>
              <w:rPr>
                <w:rFonts w:ascii="宋体" w:hAnsi="宋体"/>
                <w:b/>
              </w:rPr>
            </w:pPr>
            <w:r>
              <w:rPr>
                <w:rFonts w:ascii="宋体" w:hAnsi="宋体" w:hint="eastAsia"/>
                <w:b/>
              </w:rPr>
              <w:t>其他（23）</w:t>
            </w:r>
          </w:p>
          <w:p w:rsidR="008008BC" w:rsidRDefault="00E207DA">
            <w:pPr>
              <w:ind w:firstLineChars="200" w:firstLine="420"/>
              <w:rPr>
                <w:rFonts w:ascii="宋体" w:hAnsi="宋体"/>
              </w:rPr>
            </w:pPr>
            <w:r>
              <w:rPr>
                <w:rFonts w:hint="eastAsia"/>
                <w:color w:val="000000"/>
              </w:rPr>
              <w:t>本部分内容涵盖</w:t>
            </w:r>
            <w:r>
              <w:rPr>
                <w:rFonts w:ascii="宋体" w:hAnsi="宋体" w:cs="宋体" w:hint="eastAsia"/>
                <w:color w:val="000000"/>
                <w:kern w:val="0"/>
              </w:rPr>
              <w:t>事业单位改革、突发事件风险管理、新建本科院校的定位和内涵发展、新媒体环境下的民意调查、如何做好高校教师的校本培训等。</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10073</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行政类事业单位改革的国际视野（宋世明）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10074</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事业单位分类改革的总体思路与政策解读（吴江）</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10076</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事业单位收入分配改革（李建忠）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10077</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事业单位人事制度的改革（李建忠）</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10075</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事业单位养老保障制度改革（李建忠）</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10081</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突发事件风险管理（张小明）</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10082</w:t>
            </w:r>
          </w:p>
        </w:tc>
        <w:tc>
          <w:tcPr>
            <w:tcW w:w="3500"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突发公共事件应急管理的策略与方法（李明）</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10157</w:t>
            </w:r>
          </w:p>
        </w:tc>
        <w:tc>
          <w:tcPr>
            <w:tcW w:w="4325" w:type="dxa"/>
            <w:shd w:val="clear" w:color="000000" w:fill="FFFFFF"/>
            <w:vAlign w:val="center"/>
          </w:tcPr>
          <w:p w:rsidR="008008BC" w:rsidRDefault="00E207DA">
            <w:pPr>
              <w:spacing w:line="400" w:lineRule="exact"/>
              <w:rPr>
                <w:rFonts w:ascii="宋体" w:hAnsi="宋体" w:cs="宋体"/>
                <w:color w:val="000000"/>
                <w:kern w:val="0"/>
              </w:rPr>
            </w:pPr>
            <w:r>
              <w:rPr>
                <w:rFonts w:ascii="宋体" w:hAnsi="宋体" w:cs="宋体" w:hint="eastAsia"/>
                <w:color w:val="000000"/>
                <w:kern w:val="0"/>
              </w:rPr>
              <w:t>新建本科院校的定位、内涵发展与管理（高洪源）</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10292</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新媒体环境下的民意调查：理论、操作与误区（金兼斌）</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11211</w:t>
            </w:r>
          </w:p>
        </w:tc>
        <w:tc>
          <w:tcPr>
            <w:tcW w:w="4325" w:type="dxa"/>
            <w:shd w:val="clear" w:color="000000" w:fill="FFFFFF"/>
            <w:vAlign w:val="center"/>
          </w:tcPr>
          <w:p w:rsidR="008008BC" w:rsidRDefault="00E207DA">
            <w:pPr>
              <w:rPr>
                <w:rFonts w:ascii="宋体" w:hAnsi="宋体"/>
              </w:rPr>
            </w:pPr>
            <w:r>
              <w:rPr>
                <w:rFonts w:ascii="宋体" w:hAnsi="宋体" w:hint="eastAsia"/>
              </w:rPr>
              <w:t>现代培训理论的应用（</w:t>
            </w:r>
            <w:r>
              <w:rPr>
                <w:rFonts w:ascii="Arial" w:hAnsi="Arial" w:cs="Arial"/>
              </w:rPr>
              <w:t>陆林祥</w:t>
            </w:r>
            <w:r>
              <w:rPr>
                <w:rFonts w:ascii="宋体" w:hAnsi="宋体" w:cs="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11212</w:t>
            </w:r>
          </w:p>
        </w:tc>
        <w:tc>
          <w:tcPr>
            <w:tcW w:w="3500" w:type="dxa"/>
            <w:shd w:val="clear" w:color="000000" w:fill="FFFFFF"/>
            <w:vAlign w:val="center"/>
          </w:tcPr>
          <w:p w:rsidR="008008BC" w:rsidRDefault="00E207DA">
            <w:pPr>
              <w:rPr>
                <w:rFonts w:ascii="宋体" w:hAnsi="宋体"/>
              </w:rPr>
            </w:pPr>
            <w:r>
              <w:rPr>
                <w:rFonts w:ascii="宋体" w:hAnsi="宋体" w:hint="eastAsia"/>
              </w:rPr>
              <w:t>现代培训中的思维训练</w:t>
            </w:r>
            <w:r>
              <w:rPr>
                <w:rFonts w:ascii="宋体" w:hAnsi="宋体"/>
              </w:rPr>
              <w:t>——</w:t>
            </w:r>
            <w:r>
              <w:rPr>
                <w:rFonts w:ascii="宋体" w:hAnsi="宋体" w:hint="eastAsia"/>
              </w:rPr>
              <w:t>哈佛</w:t>
            </w:r>
            <w:r>
              <w:rPr>
                <w:rFonts w:ascii="宋体" w:hAnsi="宋体"/>
              </w:rPr>
              <w:t>“</w:t>
            </w:r>
            <w:r>
              <w:rPr>
                <w:rFonts w:ascii="宋体" w:hAnsi="宋体" w:hint="eastAsia"/>
              </w:rPr>
              <w:t>三圈</w:t>
            </w:r>
            <w:r>
              <w:rPr>
                <w:rFonts w:ascii="宋体" w:hAnsi="宋体"/>
              </w:rPr>
              <w:t>”</w:t>
            </w:r>
            <w:r>
              <w:rPr>
                <w:rFonts w:ascii="宋体" w:hAnsi="宋体" w:hint="eastAsia"/>
              </w:rPr>
              <w:t>理论（</w:t>
            </w:r>
            <w:r>
              <w:rPr>
                <w:rFonts w:ascii="Arial" w:hAnsi="Arial" w:cs="Arial"/>
              </w:rPr>
              <w:t>陆林祥</w:t>
            </w:r>
            <w:r>
              <w:rPr>
                <w:rFonts w:ascii="宋体" w:hAnsi="宋体" w:cs="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11213</w:t>
            </w:r>
          </w:p>
        </w:tc>
        <w:tc>
          <w:tcPr>
            <w:tcW w:w="4325" w:type="dxa"/>
            <w:shd w:val="clear" w:color="000000" w:fill="FFFFFF"/>
            <w:vAlign w:val="center"/>
          </w:tcPr>
          <w:p w:rsidR="008008BC" w:rsidRDefault="00E207DA">
            <w:pPr>
              <w:rPr>
                <w:rFonts w:ascii="宋体" w:hAnsi="宋体"/>
              </w:rPr>
            </w:pPr>
            <w:r>
              <w:rPr>
                <w:rFonts w:ascii="宋体" w:hAnsi="宋体" w:hint="eastAsia"/>
              </w:rPr>
              <w:t>树立现代培训理念强化干部教育培训实务（</w:t>
            </w:r>
            <w:r>
              <w:rPr>
                <w:rFonts w:ascii="Arial" w:hAnsi="Arial" w:cs="Arial"/>
              </w:rPr>
              <w:t>陆林祥</w:t>
            </w:r>
            <w:r>
              <w:rPr>
                <w:rFonts w:ascii="宋体" w:hAnsi="宋体" w:cs="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11214</w:t>
            </w:r>
          </w:p>
        </w:tc>
        <w:tc>
          <w:tcPr>
            <w:tcW w:w="3500" w:type="dxa"/>
            <w:shd w:val="clear" w:color="000000" w:fill="FFFFFF"/>
            <w:vAlign w:val="center"/>
          </w:tcPr>
          <w:p w:rsidR="008008BC" w:rsidRDefault="00E207DA">
            <w:pPr>
              <w:rPr>
                <w:rFonts w:ascii="宋体" w:hAnsi="宋体"/>
              </w:rPr>
            </w:pPr>
            <w:r>
              <w:rPr>
                <w:rFonts w:ascii="宋体" w:hAnsi="宋体" w:hint="eastAsia"/>
              </w:rPr>
              <w:t>培训反思与理论建模（</w:t>
            </w:r>
            <w:r>
              <w:rPr>
                <w:rFonts w:ascii="Arial" w:hAnsi="Arial" w:cs="Arial"/>
              </w:rPr>
              <w:t>陆林祥</w:t>
            </w:r>
            <w:r>
              <w:rPr>
                <w:rFonts w:ascii="宋体" w:hAnsi="宋体" w:cs="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11215</w:t>
            </w:r>
          </w:p>
        </w:tc>
        <w:tc>
          <w:tcPr>
            <w:tcW w:w="4325" w:type="dxa"/>
            <w:shd w:val="clear" w:color="000000" w:fill="FFFFFF"/>
            <w:vAlign w:val="center"/>
          </w:tcPr>
          <w:p w:rsidR="008008BC" w:rsidRDefault="00E207DA">
            <w:pPr>
              <w:rPr>
                <w:rFonts w:ascii="宋体" w:hAnsi="宋体"/>
              </w:rPr>
            </w:pPr>
            <w:r>
              <w:rPr>
                <w:rFonts w:ascii="宋体" w:hAnsi="宋体" w:hint="eastAsia"/>
              </w:rPr>
              <w:t>现代培训理念与实践（</w:t>
            </w:r>
            <w:r>
              <w:rPr>
                <w:rFonts w:ascii="Arial" w:hAnsi="Arial" w:cs="Arial"/>
              </w:rPr>
              <w:t>陆林祥</w:t>
            </w:r>
            <w:r>
              <w:rPr>
                <w:rFonts w:ascii="宋体" w:hAnsi="宋体" w:cs="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11216</w:t>
            </w:r>
          </w:p>
        </w:tc>
        <w:tc>
          <w:tcPr>
            <w:tcW w:w="3500" w:type="dxa"/>
            <w:shd w:val="clear" w:color="000000" w:fill="FFFFFF"/>
            <w:vAlign w:val="center"/>
          </w:tcPr>
          <w:p w:rsidR="008008BC" w:rsidRDefault="00E207DA">
            <w:pPr>
              <w:rPr>
                <w:rFonts w:ascii="宋体" w:hAnsi="宋体"/>
              </w:rPr>
            </w:pPr>
            <w:r>
              <w:rPr>
                <w:rFonts w:ascii="宋体" w:hAnsi="宋体" w:hint="eastAsia"/>
              </w:rPr>
              <w:t>培训工作反思</w:t>
            </w:r>
            <w:r>
              <w:rPr>
                <w:rFonts w:ascii="宋体" w:hAnsi="宋体"/>
              </w:rPr>
              <w:t>--</w:t>
            </w:r>
            <w:r>
              <w:rPr>
                <w:rFonts w:ascii="宋体" w:hAnsi="宋体" w:hint="eastAsia"/>
              </w:rPr>
              <w:t>法治培训如何看、怎么办（</w:t>
            </w:r>
            <w:r>
              <w:rPr>
                <w:rFonts w:ascii="Arial" w:hAnsi="Arial" w:cs="Arial"/>
              </w:rPr>
              <w:t>陆林祥</w:t>
            </w:r>
            <w:r>
              <w:rPr>
                <w:rFonts w:ascii="宋体" w:hAnsi="宋体" w:cs="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11217</w:t>
            </w:r>
          </w:p>
        </w:tc>
        <w:tc>
          <w:tcPr>
            <w:tcW w:w="4325" w:type="dxa"/>
            <w:shd w:val="clear" w:color="000000" w:fill="FFFFFF"/>
            <w:vAlign w:val="center"/>
          </w:tcPr>
          <w:p w:rsidR="008008BC" w:rsidRDefault="00E207DA">
            <w:pPr>
              <w:rPr>
                <w:rFonts w:ascii="宋体" w:hAnsi="宋体"/>
              </w:rPr>
            </w:pPr>
            <w:r>
              <w:rPr>
                <w:rFonts w:ascii="宋体" w:hAnsi="宋体" w:hint="eastAsia"/>
              </w:rPr>
              <w:t>说服人心的力量（</w:t>
            </w:r>
            <w:r>
              <w:rPr>
                <w:rFonts w:ascii="Arial" w:hAnsi="Arial" w:cs="Arial"/>
              </w:rPr>
              <w:t>陆林祥</w:t>
            </w:r>
            <w:r>
              <w:rPr>
                <w:rFonts w:ascii="宋体" w:hAnsi="宋体" w:cs="宋体"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11180</w:t>
            </w:r>
          </w:p>
        </w:tc>
        <w:tc>
          <w:tcPr>
            <w:tcW w:w="3500" w:type="dxa"/>
            <w:shd w:val="clear" w:color="000000" w:fill="FFFFFF"/>
            <w:vAlign w:val="center"/>
          </w:tcPr>
          <w:p w:rsidR="008008BC" w:rsidRDefault="00E207DA">
            <w:pPr>
              <w:rPr>
                <w:rFonts w:ascii="宋体" w:hAnsi="宋体"/>
              </w:rPr>
            </w:pPr>
            <w:r>
              <w:rPr>
                <w:rFonts w:ascii="宋体" w:hAnsi="宋体" w:hint="eastAsia"/>
              </w:rPr>
              <w:t>培训中的方案设计效果评估与成果转化（董明发）</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11227</w:t>
            </w:r>
          </w:p>
        </w:tc>
        <w:tc>
          <w:tcPr>
            <w:tcW w:w="4325" w:type="dxa"/>
            <w:shd w:val="clear" w:color="000000" w:fill="FFFFFF"/>
            <w:vAlign w:val="center"/>
          </w:tcPr>
          <w:p w:rsidR="008008BC" w:rsidRDefault="00E207DA">
            <w:pPr>
              <w:rPr>
                <w:rFonts w:ascii="宋体" w:hAnsi="宋体"/>
              </w:rPr>
            </w:pPr>
            <w:r>
              <w:rPr>
                <w:rFonts w:ascii="宋体" w:hAnsi="宋体" w:hint="eastAsia"/>
              </w:rPr>
              <w:t>现代培训中的需求调查与方案设计（</w:t>
            </w:r>
            <w:r>
              <w:rPr>
                <w:rFonts w:ascii="Arial" w:hAnsi="Arial" w:cs="Arial"/>
              </w:rPr>
              <w:t>张林芬</w:t>
            </w:r>
            <w:r>
              <w:rPr>
                <w:rFonts w:ascii="Arial" w:hAnsi="Arial" w:cs="Arial" w:hint="eastAsia"/>
              </w:rPr>
              <w:t>）</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11220</w:t>
            </w:r>
          </w:p>
        </w:tc>
        <w:tc>
          <w:tcPr>
            <w:tcW w:w="3500" w:type="dxa"/>
            <w:shd w:val="clear" w:color="000000" w:fill="FFFFFF"/>
            <w:vAlign w:val="center"/>
          </w:tcPr>
          <w:p w:rsidR="008008BC" w:rsidRDefault="00E207DA">
            <w:pPr>
              <w:rPr>
                <w:rFonts w:ascii="宋体" w:hAnsi="宋体"/>
              </w:rPr>
            </w:pPr>
            <w:r>
              <w:rPr>
                <w:rFonts w:ascii="宋体" w:hAnsi="宋体" w:hint="eastAsia"/>
              </w:rPr>
              <w:t>教学设计的理念和方法（</w:t>
            </w:r>
            <w:r>
              <w:rPr>
                <w:rFonts w:ascii="Arial" w:hAnsi="Arial" w:cs="Arial"/>
              </w:rPr>
              <w:t>陆林祥</w:t>
            </w:r>
            <w:r>
              <w:rPr>
                <w:rFonts w:ascii="宋体" w:hAnsi="宋体" w:cs="宋体" w:hint="eastAsia"/>
              </w:rPr>
              <w:t>）</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11133</w:t>
            </w:r>
          </w:p>
        </w:tc>
        <w:tc>
          <w:tcPr>
            <w:tcW w:w="4325" w:type="dxa"/>
            <w:shd w:val="clear" w:color="000000" w:fill="FFFFFF"/>
            <w:vAlign w:val="center"/>
          </w:tcPr>
          <w:p w:rsidR="008008BC" w:rsidRDefault="00E207DA">
            <w:pPr>
              <w:rPr>
                <w:rFonts w:ascii="宋体" w:hAnsi="宋体" w:cs="宋体"/>
                <w:color w:val="FF0000"/>
                <w:sz w:val="20"/>
                <w:szCs w:val="20"/>
              </w:rPr>
            </w:pPr>
            <w:r>
              <w:rPr>
                <w:rFonts w:ascii="宋体" w:hAnsi="宋体" w:hint="eastAsia"/>
              </w:rPr>
              <w:t>企业绩效管理与评估（刘旭涛）</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11134</w:t>
            </w:r>
          </w:p>
        </w:tc>
        <w:tc>
          <w:tcPr>
            <w:tcW w:w="3500" w:type="dxa"/>
            <w:shd w:val="clear" w:color="000000" w:fill="FFFFFF"/>
            <w:vAlign w:val="center"/>
          </w:tcPr>
          <w:p w:rsidR="008008BC" w:rsidRDefault="00E207DA">
            <w:pPr>
              <w:rPr>
                <w:rFonts w:ascii="宋体" w:hAnsi="宋体" w:cs="宋体"/>
                <w:color w:val="FF0000"/>
                <w:sz w:val="20"/>
                <w:szCs w:val="20"/>
              </w:rPr>
            </w:pPr>
            <w:r>
              <w:rPr>
                <w:rFonts w:ascii="宋体" w:hAnsi="宋体" w:hint="eastAsia"/>
              </w:rPr>
              <w:t>企业财务管理（周绍朋）</w:t>
            </w:r>
          </w:p>
        </w:tc>
        <w:tc>
          <w:tcPr>
            <w:tcW w:w="760" w:type="dxa"/>
            <w:shd w:val="clear" w:color="000000" w:fill="FFFFFF"/>
            <w:vAlign w:val="center"/>
          </w:tcPr>
          <w:p w:rsidR="008008BC" w:rsidRDefault="00E207DA">
            <w:pPr>
              <w:jc w:val="center"/>
              <w:rPr>
                <w:rFonts w:ascii="宋体" w:hAnsi="宋体"/>
              </w:rPr>
            </w:pPr>
            <w:r>
              <w:rPr>
                <w:rFonts w:ascii="宋体" w:hAnsi="宋体" w:hint="eastAsia"/>
              </w:rPr>
              <w:t>10358</w:t>
            </w:r>
          </w:p>
        </w:tc>
        <w:tc>
          <w:tcPr>
            <w:tcW w:w="432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“雾霾模式”下，呼吸道保护攻略（陈忠斌）</w:t>
            </w:r>
          </w:p>
        </w:tc>
      </w:tr>
      <w:tr w:rsidR="008008BC">
        <w:trPr>
          <w:cantSplit/>
          <w:trHeight w:val="642"/>
          <w:jc w:val="center"/>
        </w:trPr>
        <w:tc>
          <w:tcPr>
            <w:tcW w:w="834" w:type="dxa"/>
            <w:shd w:val="clear" w:color="000000" w:fill="FFFFFF"/>
            <w:vAlign w:val="center"/>
          </w:tcPr>
          <w:p w:rsidR="008008BC" w:rsidRDefault="00E207DA">
            <w:pPr>
              <w:jc w:val="center"/>
              <w:rPr>
                <w:rFonts w:ascii="宋体" w:hAnsi="宋体"/>
              </w:rPr>
            </w:pPr>
            <w:r>
              <w:rPr>
                <w:rFonts w:ascii="宋体" w:hAnsi="宋体" w:hint="eastAsia"/>
              </w:rPr>
              <w:t>10361</w:t>
            </w:r>
          </w:p>
        </w:tc>
        <w:tc>
          <w:tcPr>
            <w:tcW w:w="3500"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kern w:val="0"/>
              </w:rPr>
              <w:t>旅行文化与电影治愈（李彬）</w:t>
            </w:r>
          </w:p>
        </w:tc>
        <w:tc>
          <w:tcPr>
            <w:tcW w:w="760" w:type="dxa"/>
            <w:shd w:val="clear" w:color="000000" w:fill="FFFFFF"/>
            <w:vAlign w:val="center"/>
          </w:tcPr>
          <w:p w:rsidR="008008BC" w:rsidRDefault="008008BC">
            <w:pPr>
              <w:jc w:val="center"/>
              <w:rPr>
                <w:rFonts w:ascii="宋体" w:hAnsi="宋体"/>
              </w:rPr>
            </w:pPr>
          </w:p>
        </w:tc>
        <w:tc>
          <w:tcPr>
            <w:tcW w:w="4325" w:type="dxa"/>
            <w:shd w:val="clear" w:color="000000" w:fill="FFFFFF"/>
            <w:vAlign w:val="center"/>
          </w:tcPr>
          <w:p w:rsidR="008008BC" w:rsidRDefault="008008BC">
            <w:pPr>
              <w:spacing w:line="400" w:lineRule="exact"/>
              <w:rPr>
                <w:rFonts w:ascii="宋体" w:hAnsi="宋体" w:cs="宋体"/>
                <w:kern w:val="0"/>
              </w:rPr>
            </w:pPr>
          </w:p>
        </w:tc>
      </w:tr>
    </w:tbl>
    <w:p w:rsidR="008008BC" w:rsidRDefault="008008BC">
      <w:pPr>
        <w:widowControl/>
        <w:rPr>
          <w:rFonts w:ascii="宋体" w:hAnsi="宋体" w:cs="宋体"/>
          <w:bCs/>
          <w:sz w:val="28"/>
          <w:szCs w:val="28"/>
        </w:rPr>
        <w:sectPr w:rsidR="008008BC">
          <w:footerReference w:type="default" r:id="rId10"/>
          <w:pgSz w:w="11906" w:h="16838"/>
          <w:pgMar w:top="1440" w:right="1797" w:bottom="1134" w:left="1797" w:header="851" w:footer="992" w:gutter="0"/>
          <w:cols w:space="720"/>
          <w:docGrid w:type="lines" w:linePitch="312"/>
        </w:sectPr>
      </w:pPr>
    </w:p>
    <w:p w:rsidR="008008BC" w:rsidRDefault="00E207DA">
      <w:pPr>
        <w:widowControl/>
        <w:spacing w:line="380" w:lineRule="exact"/>
        <w:jc w:val="center"/>
        <w:rPr>
          <w:rFonts w:ascii="宋体" w:hAnsi="宋体" w:cs="宋体"/>
          <w:bCs/>
          <w:sz w:val="28"/>
          <w:szCs w:val="28"/>
        </w:rPr>
      </w:pPr>
      <w:r>
        <w:rPr>
          <w:rFonts w:ascii="宋体" w:hAnsi="宋体" w:cs="宋体" w:hint="eastAsia"/>
          <w:bCs/>
          <w:sz w:val="28"/>
          <w:szCs w:val="28"/>
        </w:rPr>
        <w:t>表2</w:t>
      </w:r>
      <w:r>
        <w:rPr>
          <w:rFonts w:ascii="宋体" w:hAnsi="宋体" w:cs="宋体"/>
          <w:bCs/>
          <w:sz w:val="28"/>
          <w:szCs w:val="28"/>
        </w:rPr>
        <w:t xml:space="preserve">   </w:t>
      </w:r>
      <w:r>
        <w:rPr>
          <w:rFonts w:ascii="宋体" w:hAnsi="宋体" w:cs="宋体" w:hint="eastAsia"/>
          <w:bCs/>
          <w:sz w:val="28"/>
          <w:szCs w:val="28"/>
        </w:rPr>
        <w:t>新教师在线点播培训课程</w:t>
      </w:r>
    </w:p>
    <w:p w:rsidR="008008BC" w:rsidRDefault="00E207DA">
      <w:pPr>
        <w:widowControl/>
        <w:spacing w:line="380" w:lineRule="exact"/>
        <w:ind w:firstLineChars="200" w:firstLine="420"/>
        <w:jc w:val="left"/>
        <w:rPr>
          <w:rFonts w:ascii="宋体" w:hAnsi="宋体" w:cs="宋体"/>
          <w:bCs/>
        </w:rPr>
      </w:pPr>
      <w:r>
        <w:rPr>
          <w:rFonts w:ascii="宋体" w:hAnsi="宋体" w:cs="宋体" w:hint="eastAsia"/>
          <w:bCs/>
        </w:rPr>
        <w:t>新教师在线点播培训课程面向对象是</w:t>
      </w:r>
      <w:r>
        <w:rPr>
          <w:rFonts w:ascii="宋体" w:hAnsi="宋体" w:hint="eastAsia"/>
        </w:rPr>
        <w:t>高等学校新入职及入职三年之内的教师，内容包括专业理念与规范、教学理论与技能、信息技术与应用等。下表中的课程与前面的表1有部分重复，请各校、各位学员选课时注意核对课程ID号。</w:t>
      </w:r>
    </w:p>
    <w:tbl>
      <w:tblPr>
        <w:tblW w:w="9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3709"/>
        <w:gridCol w:w="741"/>
        <w:gridCol w:w="4135"/>
      </w:tblGrid>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ID</w:t>
            </w:r>
          </w:p>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号</w:t>
            </w:r>
          </w:p>
        </w:tc>
        <w:tc>
          <w:tcPr>
            <w:tcW w:w="3709"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培训课程</w:t>
            </w:r>
          </w:p>
        </w:tc>
        <w:tc>
          <w:tcPr>
            <w:tcW w:w="741"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ID</w:t>
            </w:r>
          </w:p>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号</w:t>
            </w:r>
          </w:p>
        </w:tc>
        <w:tc>
          <w:tcPr>
            <w:tcW w:w="4135" w:type="dxa"/>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培训课程</w:t>
            </w:r>
          </w:p>
        </w:tc>
      </w:tr>
      <w:tr w:rsidR="008008BC">
        <w:trPr>
          <w:cantSplit/>
          <w:trHeight w:val="642"/>
          <w:jc w:val="center"/>
        </w:trPr>
        <w:tc>
          <w:tcPr>
            <w:tcW w:w="9326" w:type="dxa"/>
            <w:gridSpan w:val="4"/>
            <w:shd w:val="clear" w:color="000000" w:fill="FFFFFF"/>
            <w:vAlign w:val="center"/>
          </w:tcPr>
          <w:p w:rsidR="008008BC" w:rsidRDefault="00E207DA">
            <w:pPr>
              <w:widowControl/>
              <w:jc w:val="center"/>
              <w:rPr>
                <w:rFonts w:ascii="仿宋" w:eastAsia="仿宋" w:hAnsi="仿宋" w:cs="宋体"/>
                <w:b/>
                <w:bCs/>
                <w:color w:val="000000"/>
                <w:kern w:val="0"/>
                <w:sz w:val="24"/>
                <w:szCs w:val="24"/>
              </w:rPr>
            </w:pPr>
            <w:r>
              <w:rPr>
                <w:rFonts w:ascii="仿宋" w:eastAsia="仿宋" w:hAnsi="仿宋" w:cs="宋体" w:hint="eastAsia"/>
                <w:b/>
                <w:bCs/>
                <w:color w:val="000000"/>
                <w:kern w:val="0"/>
                <w:sz w:val="24"/>
                <w:szCs w:val="24"/>
              </w:rPr>
              <w:t>专业理念与规范</w:t>
            </w:r>
          </w:p>
        </w:tc>
      </w:tr>
      <w:tr w:rsidR="008008BC">
        <w:trPr>
          <w:cantSplit/>
          <w:trHeight w:val="353"/>
          <w:jc w:val="center"/>
        </w:trPr>
        <w:tc>
          <w:tcPr>
            <w:tcW w:w="9326"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师德规范（19）</w:t>
            </w:r>
          </w:p>
          <w:p w:rsidR="008008BC" w:rsidRDefault="00E207DA">
            <w:pPr>
              <w:widowControl/>
              <w:ind w:firstLineChars="200" w:firstLine="420"/>
              <w:jc w:val="left"/>
              <w:rPr>
                <w:rFonts w:ascii="宋体" w:hAnsi="宋体" w:cs="宋体"/>
                <w:b/>
                <w:bCs/>
                <w:color w:val="000000"/>
                <w:kern w:val="0"/>
              </w:rPr>
            </w:pPr>
            <w:r>
              <w:rPr>
                <w:rFonts w:ascii="宋体" w:hAnsi="宋体" w:cs="宋体" w:hint="eastAsia"/>
                <w:color w:val="000000"/>
                <w:kern w:val="0"/>
              </w:rPr>
              <w:t>本课程群以引导广大高校教师做有理想信念、有道德情操、有扎实学识、有仁爱之心的“四有”好老师为目的。内容包含有：怎样成长为一名优秀的大学教师、大学生喜爱什么样的老师、师德的修炼与实践、师德修养的若干问题。</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10001</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教师大计，师德为本——和高校教师谈师德（林崇德）</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师德的修炼与实践（辛自强）</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10002</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浅谈如何树立良好的师德师风问题（朱月龙）</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10008</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教师的素质与修养（颜静兰）</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10003</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当代高校教师的职业素养和专业成长（李天凤）</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10009</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师德修养的若干问题（胡德海）</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10004</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以站讲台为天职（冯博琴）</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10010</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如何成为一名好老师（吴文虎）</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10117</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怎样成长为一名优秀的大学教师 （马知恩 ）</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10173</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教师：从知识的传授者到生命的点燃者 （甘德安）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10006</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中国梦 教育梦 教师梦 （冯宋彻）</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10012</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大学生喜爱什么样的老师（郑曙光）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488</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高校青年教师师德修养（张慕葏、马知恩、冯博琴等）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449</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高校教师师德素养与专业发展（班华、崔景贵、符惠明等）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10013</w:t>
            </w:r>
          </w:p>
        </w:tc>
        <w:tc>
          <w:tcPr>
            <w:tcW w:w="3709" w:type="dxa"/>
            <w:shd w:val="clear" w:color="000000" w:fill="FFFFFF"/>
            <w:vAlign w:val="center"/>
          </w:tcPr>
          <w:p w:rsidR="008008BC" w:rsidRDefault="00E207DA">
            <w:pPr>
              <w:widowControl/>
              <w:jc w:val="left"/>
              <w:rPr>
                <w:rFonts w:ascii="宋体" w:hAnsi="宋体" w:cs="宋体"/>
                <w:kern w:val="0"/>
                <w:u w:val="wavyHeavy"/>
              </w:rPr>
            </w:pPr>
            <w:r>
              <w:rPr>
                <w:rFonts w:ascii="宋体" w:hAnsi="宋体" w:cs="宋体" w:hint="eastAsia"/>
                <w:kern w:val="0"/>
              </w:rPr>
              <w:t>高校教师职业道德修养（余小波）</w:t>
            </w:r>
          </w:p>
        </w:tc>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10249</w:t>
            </w:r>
          </w:p>
        </w:tc>
        <w:tc>
          <w:tcPr>
            <w:tcW w:w="413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弘扬科学精神、培养科学思想、倡导学术诚信（陈懋章）</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10279</w:t>
            </w:r>
          </w:p>
        </w:tc>
        <w:tc>
          <w:tcPr>
            <w:tcW w:w="3709"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西南联大与现代中国（郭建荣）</w:t>
            </w:r>
          </w:p>
        </w:tc>
        <w:tc>
          <w:tcPr>
            <w:tcW w:w="741" w:type="dxa"/>
            <w:shd w:val="clear" w:color="000000" w:fill="FFFFFF"/>
            <w:vAlign w:val="center"/>
          </w:tcPr>
          <w:p w:rsidR="008008BC" w:rsidRDefault="00E207DA">
            <w:pPr>
              <w:spacing w:line="400" w:lineRule="exact"/>
              <w:jc w:val="center"/>
              <w:rPr>
                <w:rFonts w:ascii="宋体"/>
                <w:color w:val="000000"/>
              </w:rPr>
            </w:pPr>
            <w:r>
              <w:rPr>
                <w:rFonts w:ascii="宋体" w:hAnsi="宋体" w:cs="宋体"/>
                <w:color w:val="000000"/>
                <w:kern w:val="0"/>
              </w:rPr>
              <w:t>99</w:t>
            </w:r>
            <w:r>
              <w:rPr>
                <w:rFonts w:ascii="宋体" w:hAnsi="宋体" w:cs="宋体" w:hint="eastAsia"/>
                <w:color w:val="000000"/>
                <w:kern w:val="0"/>
              </w:rPr>
              <w:t>8</w:t>
            </w:r>
          </w:p>
        </w:tc>
        <w:tc>
          <w:tcPr>
            <w:tcW w:w="4135" w:type="dxa"/>
            <w:shd w:val="clear" w:color="000000" w:fill="FFFFFF"/>
            <w:vAlign w:val="center"/>
          </w:tcPr>
          <w:p w:rsidR="008008BC" w:rsidRDefault="00E207DA">
            <w:pPr>
              <w:spacing w:line="400" w:lineRule="exact"/>
              <w:rPr>
                <w:rFonts w:ascii="宋体"/>
                <w:color w:val="000000"/>
              </w:rPr>
            </w:pPr>
            <w:r>
              <w:rPr>
                <w:rFonts w:hint="eastAsia"/>
                <w:color w:val="000000"/>
                <w:sz w:val="22"/>
              </w:rPr>
              <w:t>迈向“四有好教师”的第一步</w:t>
            </w:r>
            <w:r>
              <w:rPr>
                <w:rFonts w:ascii="宋体" w:hAnsi="宋体" w:cs="宋体" w:hint="eastAsia"/>
                <w:color w:val="000000"/>
                <w:kern w:val="0"/>
              </w:rPr>
              <w:t>（刘平青、赵丽琴、孙长银、周游）</w:t>
            </w:r>
          </w:p>
        </w:tc>
      </w:tr>
      <w:tr w:rsidR="008008BC">
        <w:trPr>
          <w:cantSplit/>
          <w:trHeight w:val="642"/>
          <w:jc w:val="center"/>
        </w:trPr>
        <w:tc>
          <w:tcPr>
            <w:tcW w:w="741" w:type="dxa"/>
            <w:shd w:val="clear" w:color="000000" w:fill="FFFFFF"/>
            <w:vAlign w:val="center"/>
          </w:tcPr>
          <w:p w:rsidR="008008BC" w:rsidRDefault="00E207DA">
            <w:pPr>
              <w:spacing w:line="400" w:lineRule="exact"/>
              <w:jc w:val="center"/>
              <w:rPr>
                <w:rFonts w:ascii="宋体"/>
                <w:color w:val="000000"/>
              </w:rPr>
            </w:pPr>
            <w:r>
              <w:rPr>
                <w:rFonts w:ascii="宋体" w:hAnsi="宋体" w:cs="宋体"/>
                <w:color w:val="000000"/>
                <w:kern w:val="0"/>
              </w:rPr>
              <w:t>999</w:t>
            </w:r>
          </w:p>
        </w:tc>
        <w:tc>
          <w:tcPr>
            <w:tcW w:w="3709" w:type="dxa"/>
            <w:shd w:val="clear" w:color="000000" w:fill="FFFFFF"/>
            <w:vAlign w:val="center"/>
          </w:tcPr>
          <w:p w:rsidR="008008BC" w:rsidRDefault="00E207DA">
            <w:pPr>
              <w:spacing w:line="400" w:lineRule="exact"/>
              <w:rPr>
                <w:rFonts w:ascii="宋体"/>
                <w:color w:val="000000"/>
              </w:rPr>
            </w:pPr>
            <w:r>
              <w:rPr>
                <w:rFonts w:hint="eastAsia"/>
                <w:color w:val="000000"/>
                <w:sz w:val="22"/>
              </w:rPr>
              <w:t>高校教师职业成长与师德修养</w:t>
            </w:r>
            <w:r>
              <w:rPr>
                <w:rFonts w:ascii="宋体" w:hAnsi="宋体" w:cs="宋体" w:hint="eastAsia"/>
                <w:color w:val="000000"/>
                <w:kern w:val="0"/>
              </w:rPr>
              <w:t>（甘德安、刘平青、朱月龙）</w:t>
            </w:r>
          </w:p>
        </w:tc>
        <w:tc>
          <w:tcPr>
            <w:tcW w:w="741" w:type="dxa"/>
            <w:shd w:val="clear" w:color="000000" w:fill="FFFFFF"/>
            <w:vAlign w:val="center"/>
          </w:tcPr>
          <w:p w:rsidR="008008BC" w:rsidRDefault="008008BC">
            <w:pPr>
              <w:spacing w:line="400" w:lineRule="exact"/>
              <w:jc w:val="center"/>
              <w:rPr>
                <w:rFonts w:ascii="宋体" w:hAnsi="宋体" w:cs="宋体"/>
                <w:color w:val="000000"/>
                <w:kern w:val="0"/>
              </w:rPr>
            </w:pPr>
          </w:p>
        </w:tc>
        <w:tc>
          <w:tcPr>
            <w:tcW w:w="4135" w:type="dxa"/>
            <w:shd w:val="clear" w:color="000000" w:fill="FFFFFF"/>
            <w:vAlign w:val="center"/>
          </w:tcPr>
          <w:p w:rsidR="008008BC" w:rsidRDefault="008008BC">
            <w:pPr>
              <w:spacing w:line="400" w:lineRule="exact"/>
              <w:rPr>
                <w:rFonts w:ascii="宋体" w:hAnsi="宋体" w:cs="宋体"/>
                <w:color w:val="000000"/>
                <w:kern w:val="0"/>
              </w:rPr>
            </w:pPr>
          </w:p>
        </w:tc>
      </w:tr>
      <w:tr w:rsidR="008008BC">
        <w:trPr>
          <w:cantSplit/>
          <w:trHeight w:val="357"/>
          <w:jc w:val="center"/>
        </w:trPr>
        <w:tc>
          <w:tcPr>
            <w:tcW w:w="9326"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教育政策与法规（4）</w:t>
            </w:r>
          </w:p>
          <w:p w:rsidR="008008BC" w:rsidRDefault="00E207DA">
            <w:pPr>
              <w:widowControl/>
              <w:ind w:firstLineChars="200" w:firstLine="420"/>
              <w:jc w:val="left"/>
              <w:rPr>
                <w:rFonts w:ascii="宋体" w:hAnsi="宋体" w:cs="宋体"/>
                <w:color w:val="000000"/>
                <w:kern w:val="0"/>
              </w:rPr>
            </w:pPr>
            <w:r>
              <w:rPr>
                <w:rFonts w:ascii="宋体" w:hAnsi="宋体" w:cs="宋体" w:hint="eastAsia"/>
                <w:color w:val="000000"/>
                <w:kern w:val="0"/>
              </w:rPr>
              <w:t>本课程群有助于新教师对教育政策与法规的了解和把握，讲求理论与实践的结合，为教师岗前培训顺利完成角色转变起到良好的辅助作用。</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10014</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改革开放以来我国高等教育政策法规建设的回顾与反思（张乐天）</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10016</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高等教育法解读（査海波）</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10015</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依法治国与加强高等教育政策法规建设（黄忠敬）</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全球化视野下国际高等教育政策建设（程晋宽）</w:t>
            </w:r>
          </w:p>
        </w:tc>
      </w:tr>
      <w:tr w:rsidR="008008BC">
        <w:trPr>
          <w:cantSplit/>
          <w:trHeight w:val="375"/>
          <w:jc w:val="center"/>
        </w:trPr>
        <w:tc>
          <w:tcPr>
            <w:tcW w:w="9326"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高等教育发展趋势（24）</w:t>
            </w:r>
          </w:p>
          <w:p w:rsidR="008008BC" w:rsidRDefault="00E207DA">
            <w:pPr>
              <w:ind w:firstLineChars="200" w:firstLine="420"/>
              <w:rPr>
                <w:rFonts w:ascii="宋体" w:hAnsi="宋体" w:cs="宋体"/>
                <w:color w:val="000000"/>
                <w:kern w:val="0"/>
              </w:rPr>
            </w:pPr>
            <w:r>
              <w:rPr>
                <w:rFonts w:ascii="宋体" w:hAnsi="宋体" w:cs="宋体" w:hint="eastAsia"/>
                <w:color w:val="000000"/>
                <w:kern w:val="0"/>
              </w:rPr>
              <w:t>本课程群集中关注经济全球化背景下的国际高等教育发展现状与趋势，对高等教育的结构、历史发展、创新人才培养等问题重点进行了分析。有助于新教师开阔视野，转变观念，促进我国高等教育结构改革的深入开展。</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10018</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高等教育的历史发展(高益民)</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10023</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高等教育的目的（林杰）</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10019</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高等教育的结构（洪成文）</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10024</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高等教育招生与就业（刘宝存）</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10020</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高等教育教学（杨明全）</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10025</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高等教育的科学研究（谷贤林）</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10021</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高等教育的社会服务（黄宇）</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10026</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高等教育管理（王璐）</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10022</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高等教育教师与学生（林杰）</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高等教育的发展趋势（谷贤林）</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937</w:t>
            </w:r>
          </w:p>
        </w:tc>
        <w:tc>
          <w:tcPr>
            <w:tcW w:w="3709" w:type="dxa"/>
            <w:shd w:val="clear" w:color="000000" w:fill="FFFFFF"/>
            <w:vAlign w:val="center"/>
          </w:tcPr>
          <w:p w:rsidR="008008BC" w:rsidRDefault="00E207DA">
            <w:pPr>
              <w:widowControl/>
              <w:jc w:val="left"/>
              <w:rPr>
                <w:rFonts w:ascii="宋体" w:hAnsi="宋体" w:cs="宋体"/>
                <w:kern w:val="0"/>
                <w:u w:val="wavyHeavy"/>
              </w:rPr>
            </w:pPr>
            <w:r>
              <w:rPr>
                <w:rFonts w:ascii="宋体" w:hAnsi="宋体" w:cs="宋体" w:hint="eastAsia"/>
                <w:color w:val="000000"/>
                <w:kern w:val="0"/>
              </w:rPr>
              <w:t>高等教育学（胡弼成）</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364</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高校教学改革与创新人才培养（李克东、马知恩等）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845</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课程-教室-教师：应用型人才培养教学模式改革三大要素（甘德安）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432</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大学生创造性思维培育与创新人才培养（张慕葏、冯林、宋宝萍等）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390</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高校创新创业教育（董青春、黄兆信、郑友取）</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603</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大学生思维训练与创新能力培养（冯林、宋宝萍、甘德安等）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472</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大学生创业基础的教育教学（梅强、吴晓义、王建平等）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10115</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深化教学改革，加强课程建设（陈仲利）</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10125</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基于信息及其相互作用下的人才成长机制与高等教育改革（李德昌）</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10176</w:t>
            </w:r>
          </w:p>
        </w:tc>
        <w:tc>
          <w:tcPr>
            <w:tcW w:w="4135" w:type="dxa"/>
            <w:shd w:val="clear" w:color="000000" w:fill="FFFFFF"/>
            <w:vAlign w:val="center"/>
          </w:tcPr>
          <w:p w:rsidR="008008BC" w:rsidRDefault="00E207DA">
            <w:pPr>
              <w:widowControl/>
              <w:rPr>
                <w:rFonts w:ascii="宋体" w:hAnsi="宋体" w:cs="宋体"/>
                <w:color w:val="000000"/>
                <w:kern w:val="0"/>
              </w:rPr>
            </w:pPr>
            <w:r>
              <w:rPr>
                <w:rFonts w:ascii="宋体" w:hAnsi="宋体" w:cs="宋体" w:hint="eastAsia"/>
                <w:color w:val="000000"/>
                <w:kern w:val="0"/>
              </w:rPr>
              <w:t>高等教育国际化（周满生）</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10140</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哈佛大学教授的工作及其借鉴意义（王建民）</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10182</w:t>
            </w:r>
          </w:p>
        </w:tc>
        <w:tc>
          <w:tcPr>
            <w:tcW w:w="4135" w:type="dxa"/>
            <w:shd w:val="clear" w:color="000000" w:fill="FFFFFF"/>
            <w:vAlign w:val="center"/>
          </w:tcPr>
          <w:p w:rsidR="008008BC" w:rsidRDefault="00E207DA">
            <w:pPr>
              <w:widowControl/>
              <w:rPr>
                <w:rFonts w:ascii="宋体" w:hAnsi="宋体" w:cs="宋体"/>
                <w:color w:val="000000"/>
                <w:kern w:val="0"/>
              </w:rPr>
            </w:pPr>
            <w:r>
              <w:rPr>
                <w:rFonts w:ascii="宋体" w:hAnsi="宋体" w:cs="宋体" w:hint="eastAsia"/>
                <w:color w:val="000000"/>
                <w:kern w:val="0"/>
              </w:rPr>
              <w:t>让理想照进现实——关于教育终极目的思考（郭益东）</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10141</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美国一流大学建设与高等教育改革——分析与借鉴（周满生）</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10184</w:t>
            </w:r>
          </w:p>
        </w:tc>
        <w:tc>
          <w:tcPr>
            <w:tcW w:w="4135" w:type="dxa"/>
            <w:shd w:val="clear" w:color="000000" w:fill="FFFFFF"/>
            <w:vAlign w:val="center"/>
          </w:tcPr>
          <w:p w:rsidR="008008BC" w:rsidRDefault="00E207DA">
            <w:pPr>
              <w:widowControl/>
              <w:rPr>
                <w:rFonts w:ascii="宋体" w:hAnsi="宋体" w:cs="宋体"/>
                <w:color w:val="000000"/>
                <w:kern w:val="0"/>
              </w:rPr>
            </w:pPr>
            <w:r>
              <w:rPr>
                <w:rFonts w:ascii="宋体" w:hAnsi="宋体" w:cs="宋体" w:hint="eastAsia"/>
                <w:color w:val="000000"/>
                <w:kern w:val="0"/>
              </w:rPr>
              <w:t>英国教育督导理论（王璐）</w:t>
            </w:r>
          </w:p>
        </w:tc>
      </w:tr>
      <w:tr w:rsidR="008008BC">
        <w:trPr>
          <w:cantSplit/>
          <w:trHeight w:val="346"/>
          <w:jc w:val="center"/>
        </w:trPr>
        <w:tc>
          <w:tcPr>
            <w:tcW w:w="9326" w:type="dxa"/>
            <w:gridSpan w:val="4"/>
            <w:shd w:val="clear" w:color="000000" w:fill="FFFFFF"/>
            <w:vAlign w:val="center"/>
          </w:tcPr>
          <w:p w:rsidR="008008BC" w:rsidRDefault="00E207DA">
            <w:pPr>
              <w:widowControl/>
              <w:jc w:val="center"/>
              <w:rPr>
                <w:rFonts w:ascii="宋体" w:hAnsi="宋体" w:cs="宋体"/>
                <w:b/>
                <w:bCs/>
                <w:color w:val="000000"/>
                <w:kern w:val="0"/>
              </w:rPr>
            </w:pPr>
            <w:r>
              <w:rPr>
                <w:rFonts w:ascii="宋体" w:hAnsi="宋体" w:cs="宋体" w:hint="eastAsia"/>
                <w:b/>
                <w:bCs/>
                <w:color w:val="000000"/>
                <w:kern w:val="0"/>
              </w:rPr>
              <w:t>教师职业生涯规划（27）</w:t>
            </w:r>
          </w:p>
          <w:p w:rsidR="008008BC" w:rsidRDefault="00E207DA">
            <w:pPr>
              <w:widowControl/>
              <w:ind w:firstLineChars="200" w:firstLine="420"/>
              <w:jc w:val="left"/>
              <w:rPr>
                <w:rFonts w:ascii="宋体" w:hAnsi="宋体" w:cs="宋体"/>
                <w:color w:val="000000"/>
                <w:kern w:val="0"/>
              </w:rPr>
            </w:pPr>
            <w:r>
              <w:rPr>
                <w:rFonts w:ascii="宋体" w:hAnsi="宋体" w:cs="宋体" w:hint="eastAsia"/>
                <w:color w:val="000000"/>
                <w:kern w:val="0"/>
              </w:rPr>
              <w:t>本课程群侧重于帮助新教师进行科学的职业规划，实现自身的专业发展。主要包括教师职业生涯的几个发展阶段、基本框架和制定规划的步骤与方法、教学名师从教经验谈系列等。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907</w:t>
            </w:r>
          </w:p>
        </w:tc>
        <w:tc>
          <w:tcPr>
            <w:tcW w:w="3709"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color w:val="000000"/>
                <w:kern w:val="0"/>
              </w:rPr>
              <w:t>教学名师从教经验谈系列：大学教师从哪里起步（理工）（冯博琴、王金发、朱士信）</w:t>
            </w:r>
          </w:p>
        </w:tc>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908</w:t>
            </w:r>
          </w:p>
        </w:tc>
        <w:tc>
          <w:tcPr>
            <w:tcW w:w="4135" w:type="dxa"/>
            <w:shd w:val="clear" w:color="000000" w:fill="FFFFFF"/>
            <w:vAlign w:val="center"/>
          </w:tcPr>
          <w:p w:rsidR="008008BC" w:rsidRDefault="00E207DA">
            <w:pPr>
              <w:spacing w:line="400" w:lineRule="exact"/>
              <w:rPr>
                <w:rFonts w:ascii="宋体" w:hAnsi="宋体" w:cs="宋体"/>
                <w:kern w:val="0"/>
              </w:rPr>
            </w:pPr>
            <w:r>
              <w:rPr>
                <w:rFonts w:ascii="宋体" w:hAnsi="宋体" w:cs="宋体" w:hint="eastAsia"/>
                <w:color w:val="000000"/>
                <w:kern w:val="0"/>
              </w:rPr>
              <w:t>教学名师从教经验谈系列：大学教师从哪里起步（文）（李霄翔、张征、曹顺庆）</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715</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教师专业发展（刘义兵）</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605</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教师职业生涯规划与发展（马知恩、王建民、徐莉等）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350</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高校教师专业成长与学术职业规划（孙亚玲、谢春萍、刘尧等）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609</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青年教师的职业发展与路径选择（王建民、张斌贤、马知恩）</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491</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青年教师成长系列----高校青年教师素质培养与教学能力提升（李尚志、姚小玲、刘宝存等）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261</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青年教师职业生涯规划与发展（沈红、刘尧、张贤科、李尚志）</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490</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青年教师成长系列----高校青年教师职业生涯规划与发展（张斌贤、李天凤、刘尧、吴冬梅、王嘉毅）</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w:t>
            </w:r>
            <w:r>
              <w:rPr>
                <w:rFonts w:ascii="宋体" w:hAnsi="宋体" w:cs="宋体"/>
                <w:color w:val="000000"/>
                <w:kern w:val="0"/>
              </w:rPr>
              <w:t>73</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青年教师教学能力提升与职业规划（李凤霞、孙亚玲、沈敏荣等）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606</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教学相长 为人师表----教师的修养及礼仪（张奇伟、王汉杰、徐莉）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631</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学者人生与学术生涯----高校师生科研能力提升通路（童美松）</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697</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教师素养与形象管理（张奇伟、刘庆龙等）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655</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高校青年教师职业规划与健康成长（刘平青）</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343</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高校教师的心理调适（谭顶良、胡佩诚、彭德华）</w:t>
            </w:r>
          </w:p>
        </w:tc>
        <w:tc>
          <w:tcPr>
            <w:tcW w:w="741" w:type="dxa"/>
            <w:shd w:val="clear" w:color="000000" w:fill="FFFFFF"/>
            <w:vAlign w:val="center"/>
          </w:tcPr>
          <w:p w:rsidR="008008BC" w:rsidRDefault="00E207DA">
            <w:pPr>
              <w:spacing w:line="400" w:lineRule="exact"/>
              <w:jc w:val="center"/>
              <w:rPr>
                <w:rFonts w:ascii="宋体"/>
                <w:color w:val="000000"/>
              </w:rPr>
            </w:pPr>
            <w:r>
              <w:rPr>
                <w:rFonts w:ascii="宋体" w:hint="eastAsia"/>
                <w:color w:val="000000"/>
              </w:rPr>
              <w:t>520</w:t>
            </w:r>
          </w:p>
        </w:tc>
        <w:tc>
          <w:tcPr>
            <w:tcW w:w="4135" w:type="dxa"/>
            <w:shd w:val="clear" w:color="000000" w:fill="FFFFFF"/>
            <w:vAlign w:val="center"/>
          </w:tcPr>
          <w:p w:rsidR="008008BC" w:rsidRDefault="00E207DA">
            <w:pPr>
              <w:spacing w:line="400" w:lineRule="exact"/>
              <w:rPr>
                <w:rFonts w:ascii="宋体"/>
                <w:color w:val="000000"/>
              </w:rPr>
            </w:pPr>
            <w:r>
              <w:rPr>
                <w:rFonts w:ascii="宋体" w:hint="eastAsia"/>
                <w:color w:val="000000"/>
              </w:rPr>
              <w:t>现代礼仪（袁涤非）</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615</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高校教师压力管理与教学技能提升（李伟、邢红军）</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749</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网络时代新教师的新读写（刘海涛）</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608</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高校青年教师的时间管理与压力纾解（刘破资、蔺桂瑞、国智丹）</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698</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教师的沟通艺术（姚小玲、管健等）</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604</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压力管理与心理健康（蔺桂瑞、彭德华）</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575</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教师嗓音训练及保健（彭莉佳）</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714</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高校教师职业倦怠与压力管理（郑日昌、伍新春）</w:t>
            </w:r>
          </w:p>
        </w:tc>
        <w:tc>
          <w:tcPr>
            <w:tcW w:w="741" w:type="dxa"/>
            <w:shd w:val="clear" w:color="000000" w:fill="FFFFFF"/>
            <w:vAlign w:val="center"/>
          </w:tcPr>
          <w:p w:rsidR="008008BC" w:rsidRDefault="00E207DA">
            <w:pPr>
              <w:spacing w:line="400" w:lineRule="exact"/>
              <w:jc w:val="center"/>
              <w:rPr>
                <w:rFonts w:ascii="宋体"/>
                <w:color w:val="000000"/>
              </w:rPr>
            </w:pPr>
            <w:r>
              <w:rPr>
                <w:rFonts w:ascii="宋体" w:hint="eastAsia"/>
                <w:color w:val="000000"/>
              </w:rPr>
              <w:t>519</w:t>
            </w:r>
          </w:p>
        </w:tc>
        <w:tc>
          <w:tcPr>
            <w:tcW w:w="4135" w:type="dxa"/>
            <w:shd w:val="clear" w:color="000000" w:fill="FFFFFF"/>
            <w:vAlign w:val="center"/>
          </w:tcPr>
          <w:p w:rsidR="008008BC" w:rsidRDefault="00E207DA">
            <w:pPr>
              <w:spacing w:line="400" w:lineRule="exact"/>
              <w:rPr>
                <w:rFonts w:ascii="宋体"/>
                <w:color w:val="000000"/>
              </w:rPr>
            </w:pPr>
            <w:r>
              <w:rPr>
                <w:rFonts w:ascii="宋体" w:hint="eastAsia"/>
                <w:color w:val="000000"/>
              </w:rPr>
              <w:t>演讲与口才（姚小玲）</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965</w:t>
            </w:r>
          </w:p>
        </w:tc>
        <w:tc>
          <w:tcPr>
            <w:tcW w:w="3709"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教师语言表达能力提升（颜永平、吴郁）</w:t>
            </w:r>
          </w:p>
        </w:tc>
        <w:tc>
          <w:tcPr>
            <w:tcW w:w="741" w:type="dxa"/>
            <w:shd w:val="clear" w:color="000000" w:fill="FFFFFF"/>
            <w:vAlign w:val="center"/>
          </w:tcPr>
          <w:p w:rsidR="008008BC" w:rsidRDefault="00E207DA">
            <w:pPr>
              <w:spacing w:line="400" w:lineRule="exact"/>
              <w:jc w:val="center"/>
              <w:rPr>
                <w:rFonts w:ascii="宋体"/>
              </w:rPr>
            </w:pPr>
            <w:r>
              <w:rPr>
                <w:rFonts w:ascii="宋体" w:hint="eastAsia"/>
              </w:rPr>
              <w:t>10244</w:t>
            </w:r>
          </w:p>
        </w:tc>
        <w:tc>
          <w:tcPr>
            <w:tcW w:w="4135" w:type="dxa"/>
            <w:shd w:val="clear" w:color="000000" w:fill="FFFFFF"/>
            <w:vAlign w:val="center"/>
          </w:tcPr>
          <w:p w:rsidR="008008BC" w:rsidRDefault="00E207DA">
            <w:pPr>
              <w:spacing w:line="400" w:lineRule="exact"/>
              <w:rPr>
                <w:rFonts w:ascii="宋体"/>
              </w:rPr>
            </w:pPr>
            <w:r>
              <w:rPr>
                <w:rFonts w:ascii="宋体" w:hAnsi="宋体" w:cs="宋体" w:hint="eastAsia"/>
                <w:kern w:val="0"/>
              </w:rPr>
              <w:t>教师用声（吴郁</w:t>
            </w:r>
            <w:r>
              <w:rPr>
                <w:rFonts w:ascii="宋体" w:hAnsi="宋体" w:cs="宋体"/>
                <w:kern w:val="0"/>
              </w:rPr>
              <w:t>）</w:t>
            </w:r>
          </w:p>
        </w:tc>
      </w:tr>
      <w:tr w:rsidR="008008BC">
        <w:trPr>
          <w:cantSplit/>
          <w:trHeight w:val="642"/>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10260</w:t>
            </w:r>
          </w:p>
        </w:tc>
        <w:tc>
          <w:tcPr>
            <w:tcW w:w="3709"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相处之道——您听听我的建议（张淑芳）</w:t>
            </w:r>
          </w:p>
        </w:tc>
        <w:tc>
          <w:tcPr>
            <w:tcW w:w="741" w:type="dxa"/>
            <w:shd w:val="clear" w:color="000000" w:fill="FFFFFF"/>
            <w:vAlign w:val="center"/>
          </w:tcPr>
          <w:p w:rsidR="008008BC" w:rsidRDefault="008008BC">
            <w:pPr>
              <w:spacing w:line="400" w:lineRule="exact"/>
              <w:jc w:val="center"/>
              <w:rPr>
                <w:rFonts w:ascii="宋体"/>
              </w:rPr>
            </w:pPr>
          </w:p>
        </w:tc>
        <w:tc>
          <w:tcPr>
            <w:tcW w:w="4135" w:type="dxa"/>
            <w:shd w:val="clear" w:color="000000" w:fill="FFFFFF"/>
            <w:vAlign w:val="center"/>
          </w:tcPr>
          <w:p w:rsidR="008008BC" w:rsidRDefault="008008BC">
            <w:pPr>
              <w:spacing w:line="400" w:lineRule="exact"/>
              <w:rPr>
                <w:rFonts w:ascii="宋体" w:hAnsi="宋体" w:cs="宋体"/>
                <w:kern w:val="0"/>
              </w:rPr>
            </w:pPr>
          </w:p>
        </w:tc>
      </w:tr>
      <w:tr w:rsidR="008008BC">
        <w:trPr>
          <w:cantSplit/>
          <w:trHeight w:val="471"/>
          <w:jc w:val="center"/>
        </w:trPr>
        <w:tc>
          <w:tcPr>
            <w:tcW w:w="9326" w:type="dxa"/>
            <w:gridSpan w:val="4"/>
            <w:shd w:val="clear" w:color="000000" w:fill="auto"/>
            <w:vAlign w:val="center"/>
          </w:tcPr>
          <w:p w:rsidR="008008BC" w:rsidRDefault="00E207DA">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教学理论与技能</w:t>
            </w:r>
          </w:p>
        </w:tc>
      </w:tr>
      <w:tr w:rsidR="008008BC">
        <w:trPr>
          <w:cantSplit/>
          <w:trHeight w:val="471"/>
          <w:jc w:val="center"/>
        </w:trPr>
        <w:tc>
          <w:tcPr>
            <w:tcW w:w="9326" w:type="dxa"/>
            <w:gridSpan w:val="4"/>
            <w:shd w:val="clear" w:color="000000" w:fill="auto"/>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教学设计（8）</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本课程群从大学教学过程出发,为新教师提供具有可操作的教学设计方法,包括教学方案的设计、信息化环境下的教学设计、教学创新策略与方法指导等，以提高新教师教学设计能力的总体水平。</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249</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教学理论与设计（盛群力）</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344</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大学学习心理与教学互动（赵丽琴、黄建榕、蒲晓蓉等）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206</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教学设计（皮连生）</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263</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数字化教学方案设计与实施（道焰、王竹立）</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304</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信息化环境下的教学设计（理工）（李志民、李元杰、钟晓流等）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696</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教学创新策略与方法指导（余胜泉、李芒等）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303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信息化环境下的教学设计（文科）（李志民、焦建利、杨开城）</w:t>
            </w:r>
          </w:p>
        </w:tc>
        <w:tc>
          <w:tcPr>
            <w:tcW w:w="741" w:type="dxa"/>
            <w:shd w:val="clear" w:color="000000" w:fill="auto"/>
            <w:vAlign w:val="center"/>
          </w:tcPr>
          <w:p w:rsidR="008008BC" w:rsidRDefault="00E207DA">
            <w:pPr>
              <w:jc w:val="center"/>
              <w:rPr>
                <w:rFonts w:ascii="宋体" w:hAnsi="宋体"/>
              </w:rPr>
            </w:pPr>
            <w:r>
              <w:rPr>
                <w:rFonts w:ascii="宋体" w:hAnsi="宋体" w:hint="eastAsia"/>
              </w:rPr>
              <w:t>946</w:t>
            </w:r>
          </w:p>
        </w:tc>
        <w:tc>
          <w:tcPr>
            <w:tcW w:w="4135" w:type="dxa"/>
            <w:shd w:val="clear" w:color="000000" w:fill="auto"/>
            <w:vAlign w:val="center"/>
          </w:tcPr>
          <w:p w:rsidR="008008BC" w:rsidRDefault="00E207DA">
            <w:pPr>
              <w:rPr>
                <w:rFonts w:ascii="宋体" w:hAnsi="宋体"/>
              </w:rPr>
            </w:pPr>
            <w:r>
              <w:rPr>
                <w:rFonts w:ascii="宋体" w:hAnsi="宋体" w:cs="宋体" w:hint="eastAsia"/>
                <w:color w:val="000000"/>
                <w:kern w:val="0"/>
              </w:rPr>
              <w:t>慕课制作之课程设计（徐明星、师雪霖、梁君健等）</w:t>
            </w:r>
          </w:p>
        </w:tc>
      </w:tr>
      <w:tr w:rsidR="008008BC">
        <w:trPr>
          <w:cantSplit/>
          <w:trHeight w:val="411"/>
          <w:jc w:val="center"/>
        </w:trPr>
        <w:tc>
          <w:tcPr>
            <w:tcW w:w="9326" w:type="dxa"/>
            <w:gridSpan w:val="4"/>
            <w:shd w:val="clear" w:color="000000" w:fill="auto"/>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教学行为（41）</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课程群着力提高新教师有效教学行为，更好地实现既定教学目标，达到最佳教学效果，促进教学行为走向规范化、科学化、专业化。主要包括：教学名师谈教学、大学课堂的教学误区、新教师教学适应性能力提升、教学技能与案例研讨等内容。从不同层面指导教师行为的转变和提高。</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233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高校新入职教师的教学适应性培训（刘宝存、林崇德、叶志明）</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667</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高校教师必备教学技能与案例研讨（邢红军）</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796</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2015新教师教学适应性能力提升（理工）（陆国栋、郑春燕、傅钢善）</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593</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课程教学的理论与实践（陈时见、王牧华）</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797</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2015新教师教学适应性能力提升（文科）（傅钢善、孙绵涛、蔡铁权、黄甫全）</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501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高校课堂教学理念与教学方法（张学政、熊永红等）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381</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教与学的理解及应用（李芒、孙建荣、别敦荣）</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703</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大学课堂教学理论与方法（陈晓端、傅钢善）</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355</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高校教师教学方法与教学技能（孙亚玲、谢春萍、谭顶良等）</w:t>
            </w:r>
          </w:p>
        </w:tc>
        <w:tc>
          <w:tcPr>
            <w:tcW w:w="741" w:type="dxa"/>
            <w:shd w:val="clear" w:color="000000" w:fill="auto"/>
            <w:vAlign w:val="center"/>
          </w:tcPr>
          <w:p w:rsidR="008008BC" w:rsidRDefault="00E207DA">
            <w:pPr>
              <w:widowControl/>
              <w:jc w:val="center"/>
              <w:rPr>
                <w:rFonts w:ascii="宋体" w:hAnsi="宋体" w:cs="宋体"/>
                <w:kern w:val="0"/>
              </w:rPr>
            </w:pPr>
            <w:r>
              <w:rPr>
                <w:rFonts w:ascii="宋体" w:hAnsi="宋体" w:cs="宋体" w:hint="eastAsia"/>
                <w:kern w:val="0"/>
              </w:rPr>
              <w:t>3</w:t>
            </w:r>
            <w:r>
              <w:rPr>
                <w:rFonts w:ascii="宋体" w:hAnsi="宋体" w:cs="宋体"/>
                <w:kern w:val="0"/>
              </w:rPr>
              <w:t>77</w:t>
            </w:r>
          </w:p>
        </w:tc>
        <w:tc>
          <w:tcPr>
            <w:tcW w:w="4135" w:type="dxa"/>
            <w:shd w:val="clear" w:color="000000" w:fill="auto"/>
            <w:vAlign w:val="center"/>
          </w:tcPr>
          <w:p w:rsidR="008008BC" w:rsidRDefault="00E207DA">
            <w:pPr>
              <w:widowControl/>
              <w:jc w:val="left"/>
              <w:rPr>
                <w:rFonts w:ascii="宋体" w:hAnsi="宋体" w:cs="宋体"/>
                <w:kern w:val="0"/>
              </w:rPr>
            </w:pPr>
            <w:r>
              <w:rPr>
                <w:rFonts w:ascii="宋体" w:hAnsi="宋体" w:cs="宋体" w:hint="eastAsia"/>
                <w:kern w:val="0"/>
              </w:rPr>
              <w:t>高校新教师的教学实践技能培训（张斌贤、金盛华、姚小玲等）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kern w:val="0"/>
              </w:rPr>
            </w:pPr>
            <w:r>
              <w:rPr>
                <w:rFonts w:ascii="宋体" w:hAnsi="宋体" w:cs="宋体" w:hint="eastAsia"/>
                <w:kern w:val="0"/>
              </w:rPr>
              <w:t>4</w:t>
            </w:r>
            <w:r>
              <w:rPr>
                <w:rFonts w:ascii="宋体" w:hAnsi="宋体" w:cs="宋体"/>
                <w:kern w:val="0"/>
              </w:rPr>
              <w:t>13</w:t>
            </w:r>
          </w:p>
        </w:tc>
        <w:tc>
          <w:tcPr>
            <w:tcW w:w="3709" w:type="dxa"/>
            <w:shd w:val="clear" w:color="000000" w:fill="auto"/>
            <w:vAlign w:val="center"/>
          </w:tcPr>
          <w:p w:rsidR="008008BC" w:rsidRDefault="00E207DA">
            <w:pPr>
              <w:widowControl/>
              <w:jc w:val="left"/>
              <w:rPr>
                <w:rFonts w:ascii="宋体" w:hAnsi="宋体" w:cs="宋体"/>
                <w:kern w:val="0"/>
              </w:rPr>
            </w:pPr>
            <w:r>
              <w:rPr>
                <w:rFonts w:ascii="宋体" w:hAnsi="宋体" w:cs="宋体" w:hint="eastAsia"/>
                <w:kern w:val="0"/>
              </w:rPr>
              <w:t>高校新教师的课堂教学能力培训（马知恩、张征、洪成文等）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361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高等教育教学理念创新与提升（傅钢善、彭林、雷庆等）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123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高校教学理念、教学方法与实践（理工）（邬大光、黄荣怀等）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518</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营造兴趣课堂，实现魅力教学（赵丽琴、张雁云、盛群力等）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124</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高校教学理念、教学方法与实践（文科）（邬大光、姚梅林、潘立生等）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351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精彩课堂----教学名师谈教学（马知恩、李尚志、傅钢善等）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410</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关注学生，关注课堂（赵丽琴、马万华、李芒等）</w:t>
            </w:r>
          </w:p>
        </w:tc>
        <w:tc>
          <w:tcPr>
            <w:tcW w:w="741" w:type="dxa"/>
            <w:shd w:val="clear" w:color="000000" w:fill="auto"/>
            <w:vAlign w:val="center"/>
          </w:tcPr>
          <w:p w:rsidR="008008BC" w:rsidRDefault="00E207DA">
            <w:pPr>
              <w:widowControl/>
              <w:jc w:val="center"/>
              <w:rPr>
                <w:rFonts w:ascii="宋体" w:hAnsi="宋体" w:cs="宋体"/>
                <w:kern w:val="0"/>
              </w:rPr>
            </w:pPr>
            <w:r>
              <w:rPr>
                <w:rFonts w:ascii="宋体" w:hAnsi="宋体" w:cs="宋体" w:hint="eastAsia"/>
                <w:color w:val="000000"/>
                <w:kern w:val="0"/>
              </w:rPr>
              <w:t>10028</w:t>
            </w:r>
          </w:p>
        </w:tc>
        <w:tc>
          <w:tcPr>
            <w:tcW w:w="4135" w:type="dxa"/>
            <w:shd w:val="clear" w:color="000000" w:fill="auto"/>
            <w:vAlign w:val="center"/>
          </w:tcPr>
          <w:p w:rsidR="008008BC" w:rsidRDefault="00E207DA">
            <w:pPr>
              <w:widowControl/>
              <w:jc w:val="left"/>
              <w:rPr>
                <w:rFonts w:ascii="宋体" w:hAnsi="宋体" w:cs="宋体"/>
                <w:kern w:val="0"/>
                <w:u w:val="wavyHeavy"/>
              </w:rPr>
            </w:pPr>
            <w:r>
              <w:rPr>
                <w:rFonts w:ascii="宋体" w:hAnsi="宋体" w:cs="宋体" w:hint="eastAsia"/>
                <w:color w:val="000000"/>
                <w:kern w:val="0"/>
              </w:rPr>
              <w:t>高校教师教育教学技能（唐松林）</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751</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大学课堂教学的误区（李芒、朱京曦、郑葳、张志帧）</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592</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青年教师教学方法专题（理工）（龚沛曾、马知恩、李芒等）</w:t>
            </w:r>
          </w:p>
        </w:tc>
      </w:tr>
      <w:tr w:rsidR="008008BC">
        <w:trPr>
          <w:cantSplit/>
          <w:trHeight w:val="439"/>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647</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能力导向的大学有效课堂教学（余文森、方元山）</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591</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青年教师教学方法专题（文科）（张征、张红峻、李芒等）</w:t>
            </w:r>
          </w:p>
        </w:tc>
      </w:tr>
      <w:tr w:rsidR="008008BC">
        <w:trPr>
          <w:cantSplit/>
          <w:trHeight w:val="559"/>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409</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高校有效教学及实施策略（姚梅林、刘儒德、孙建荣等）</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459</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高校新进教师素质培养与教学能力提升（理工）（张慕葏、姚小玲、熊永红等）</w:t>
            </w:r>
          </w:p>
        </w:tc>
      </w:tr>
      <w:tr w:rsidR="008008BC">
        <w:trPr>
          <w:cantSplit/>
          <w:trHeight w:val="58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752</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课程教学范式转变与教学模式创新（毛洪涛、陆根书、傅刚善等）</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458</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高校新进教师素质培养与教学能力提升（文科）（张慕葏、姚小玲、郑寅达等）</w:t>
            </w:r>
          </w:p>
        </w:tc>
      </w:tr>
      <w:tr w:rsidR="008008BC">
        <w:trPr>
          <w:cantSplit/>
          <w:trHeight w:val="61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635</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教学方法与教学艺术（文科）（周游）</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149</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高校课堂教学方法的改革与创新（理工）（范钦珊、谌卫军、刘振天等）</w:t>
            </w:r>
          </w:p>
        </w:tc>
      </w:tr>
      <w:tr w:rsidR="008008BC">
        <w:trPr>
          <w:cantSplit/>
          <w:trHeight w:val="630"/>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309</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高校教师教学艺术（文科）（顾沛、周旺生、李子奈等）</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148</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高校课堂教学方法的改革与创新（文科）（谌卫军、黄建榕、魏钧等）</w:t>
            </w:r>
          </w:p>
        </w:tc>
      </w:tr>
      <w:tr w:rsidR="008008BC">
        <w:trPr>
          <w:cantSplit/>
          <w:trHeight w:val="630"/>
          <w:jc w:val="center"/>
        </w:trPr>
        <w:tc>
          <w:tcPr>
            <w:tcW w:w="741" w:type="dxa"/>
            <w:vAlign w:val="center"/>
          </w:tcPr>
          <w:p w:rsidR="008008BC" w:rsidRDefault="00E207DA">
            <w:pPr>
              <w:spacing w:line="400" w:lineRule="exact"/>
              <w:jc w:val="center"/>
              <w:rPr>
                <w:rFonts w:ascii="宋体"/>
                <w:color w:val="000000"/>
              </w:rPr>
            </w:pPr>
            <w:r>
              <w:rPr>
                <w:rFonts w:ascii="宋体" w:hint="eastAsia"/>
                <w:color w:val="000000"/>
              </w:rPr>
              <w:t>528</w:t>
            </w:r>
          </w:p>
        </w:tc>
        <w:tc>
          <w:tcPr>
            <w:tcW w:w="3709" w:type="dxa"/>
            <w:vAlign w:val="center"/>
          </w:tcPr>
          <w:p w:rsidR="008008BC" w:rsidRDefault="00E207DA">
            <w:pPr>
              <w:spacing w:line="400" w:lineRule="exact"/>
              <w:rPr>
                <w:rFonts w:ascii="宋体"/>
                <w:color w:val="000000"/>
              </w:rPr>
            </w:pPr>
            <w:r>
              <w:rPr>
                <w:rFonts w:ascii="宋体" w:hint="eastAsia"/>
                <w:color w:val="000000"/>
              </w:rPr>
              <w:t>高校教师教学艺术（理工）（顾沛、邹逢兴、吴鹿鸣、郑用琏）</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450</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青年教师卓越教学能力的培养与提升（舒华、邹逢兴、石鸥等）</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w:t>
            </w:r>
            <w:r>
              <w:rPr>
                <w:rFonts w:ascii="宋体" w:hAnsi="宋体" w:cs="宋体"/>
                <w:color w:val="000000"/>
                <w:kern w:val="0"/>
              </w:rPr>
              <w:t>62</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高校教师教学能力与专业素养提升（马知恩、孙亚玲、胡卫平等）</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w:t>
            </w:r>
            <w:r>
              <w:rPr>
                <w:rFonts w:ascii="宋体" w:hAnsi="宋体" w:cs="宋体"/>
                <w:color w:val="000000"/>
                <w:kern w:val="0"/>
              </w:rPr>
              <w:t>10</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提高青年教师课堂教学能力的有效策略（赵振宇、宋峰、李芒等）</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953</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新教师职业适应性提升培训——教学实务破冰之旅（马知恩、曾柱、晁晓菲、魏强、张晶、赵挺宇、项君等）</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968</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大学教学基本功——教你用好讲授法（吴能表、周游）</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986</w:t>
            </w:r>
          </w:p>
        </w:tc>
        <w:tc>
          <w:tcPr>
            <w:tcW w:w="3709" w:type="dxa"/>
            <w:vAlign w:val="center"/>
          </w:tcPr>
          <w:p w:rsidR="008008BC" w:rsidRDefault="00E207DA">
            <w:pPr>
              <w:widowControl/>
              <w:spacing w:before="240"/>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教学名师从教经验谈——高校青年教师课堂教学能力如何养成（理）（钟秦、赖少聪 、刘三阳、黑恩成）</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987</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教学名师从教经验谈——高校青年教师课堂教学能力如何养成（文）（张斌贤、毛振明、张福贵）</w:t>
            </w:r>
          </w:p>
        </w:tc>
      </w:tr>
      <w:tr w:rsidR="008008BC">
        <w:trPr>
          <w:cantSplit/>
          <w:trHeight w:val="552"/>
          <w:jc w:val="center"/>
        </w:trPr>
        <w:tc>
          <w:tcPr>
            <w:tcW w:w="741" w:type="dxa"/>
            <w:vAlign w:val="center"/>
          </w:tcPr>
          <w:p w:rsidR="008008BC" w:rsidRDefault="00E207DA">
            <w:pPr>
              <w:widowControl/>
              <w:jc w:val="center"/>
              <w:rPr>
                <w:rFonts w:ascii="宋体" w:hAnsi="宋体" w:cs="宋体"/>
                <w:kern w:val="0"/>
              </w:rPr>
            </w:pPr>
            <w:r>
              <w:rPr>
                <w:rFonts w:ascii="宋体" w:hAnsi="宋体" w:cs="宋体" w:hint="eastAsia"/>
                <w:kern w:val="0"/>
              </w:rPr>
              <w:t>10255</w:t>
            </w:r>
          </w:p>
        </w:tc>
        <w:tc>
          <w:tcPr>
            <w:tcW w:w="3709" w:type="dxa"/>
            <w:vAlign w:val="center"/>
          </w:tcPr>
          <w:p w:rsidR="008008BC" w:rsidRDefault="00E207DA">
            <w:pPr>
              <w:widowControl/>
              <w:spacing w:before="240"/>
              <w:jc w:val="left"/>
              <w:rPr>
                <w:rFonts w:ascii="宋体" w:hAnsi="宋体" w:cs="宋体"/>
                <w:kern w:val="0"/>
              </w:rPr>
            </w:pPr>
            <w:r>
              <w:rPr>
                <w:rFonts w:ascii="宋体" w:hAnsi="宋体" w:cs="宋体" w:hint="eastAsia"/>
                <w:kern w:val="0"/>
              </w:rPr>
              <w:t>学科知识转化为教学语言的策略（汤智）</w:t>
            </w:r>
          </w:p>
        </w:tc>
        <w:tc>
          <w:tcPr>
            <w:tcW w:w="741" w:type="dxa"/>
            <w:vAlign w:val="center"/>
          </w:tcPr>
          <w:p w:rsidR="008008BC" w:rsidRDefault="00E207DA">
            <w:pPr>
              <w:widowControl/>
              <w:jc w:val="center"/>
              <w:rPr>
                <w:rFonts w:ascii="宋体" w:hAnsi="宋体" w:cs="宋体"/>
                <w:kern w:val="0"/>
              </w:rPr>
            </w:pPr>
            <w:r>
              <w:rPr>
                <w:rFonts w:ascii="宋体" w:hAnsi="宋体" w:cs="宋体" w:hint="eastAsia"/>
                <w:kern w:val="0"/>
              </w:rPr>
              <w:t>10265</w:t>
            </w:r>
          </w:p>
        </w:tc>
        <w:tc>
          <w:tcPr>
            <w:tcW w:w="4135" w:type="dxa"/>
            <w:vAlign w:val="center"/>
          </w:tcPr>
          <w:p w:rsidR="008008BC" w:rsidRDefault="00E207DA">
            <w:pPr>
              <w:widowControl/>
              <w:jc w:val="left"/>
              <w:rPr>
                <w:rFonts w:ascii="宋体" w:hAnsi="宋体" w:cs="宋体"/>
                <w:kern w:val="0"/>
              </w:rPr>
            </w:pPr>
            <w:r>
              <w:rPr>
                <w:rFonts w:ascii="宋体" w:hAnsi="宋体" w:cs="宋体" w:hint="eastAsia"/>
                <w:kern w:val="0"/>
              </w:rPr>
              <w:t>如何使授课语言生动鲜活（朱月龙）</w:t>
            </w:r>
          </w:p>
        </w:tc>
      </w:tr>
      <w:tr w:rsidR="008008BC">
        <w:trPr>
          <w:cantSplit/>
          <w:trHeight w:val="552"/>
          <w:jc w:val="center"/>
        </w:trPr>
        <w:tc>
          <w:tcPr>
            <w:tcW w:w="741" w:type="dxa"/>
            <w:vAlign w:val="center"/>
          </w:tcPr>
          <w:p w:rsidR="008008BC" w:rsidRDefault="00E207DA">
            <w:pPr>
              <w:widowControl/>
              <w:jc w:val="center"/>
              <w:rPr>
                <w:rFonts w:ascii="宋体" w:hAnsi="宋体" w:cs="宋体"/>
                <w:kern w:val="0"/>
              </w:rPr>
            </w:pPr>
            <w:r>
              <w:rPr>
                <w:rFonts w:ascii="宋体" w:hAnsi="宋体" w:cs="宋体" w:hint="eastAsia"/>
                <w:kern w:val="0"/>
              </w:rPr>
              <w:t>10269</w:t>
            </w:r>
          </w:p>
        </w:tc>
        <w:tc>
          <w:tcPr>
            <w:tcW w:w="3709" w:type="dxa"/>
            <w:vAlign w:val="center"/>
          </w:tcPr>
          <w:p w:rsidR="008008BC" w:rsidRDefault="00E207DA">
            <w:pPr>
              <w:widowControl/>
              <w:jc w:val="left"/>
              <w:rPr>
                <w:rFonts w:ascii="宋体" w:hAnsi="宋体" w:cs="宋体"/>
                <w:kern w:val="0"/>
              </w:rPr>
            </w:pPr>
            <w:r>
              <w:rPr>
                <w:rFonts w:ascii="宋体" w:hAnsi="宋体" w:cs="宋体" w:hint="eastAsia"/>
                <w:kern w:val="0"/>
              </w:rPr>
              <w:t>如何进行有效教学（宋峰）</w:t>
            </w:r>
          </w:p>
        </w:tc>
        <w:tc>
          <w:tcPr>
            <w:tcW w:w="741" w:type="dxa"/>
            <w:vAlign w:val="center"/>
          </w:tcPr>
          <w:p w:rsidR="008008BC" w:rsidRDefault="008008BC">
            <w:pPr>
              <w:widowControl/>
              <w:jc w:val="center"/>
              <w:rPr>
                <w:rFonts w:ascii="宋体" w:hAnsi="宋体" w:cs="宋体"/>
                <w:kern w:val="0"/>
              </w:rPr>
            </w:pPr>
          </w:p>
        </w:tc>
        <w:tc>
          <w:tcPr>
            <w:tcW w:w="4135" w:type="dxa"/>
            <w:vAlign w:val="center"/>
          </w:tcPr>
          <w:p w:rsidR="008008BC" w:rsidRDefault="008008BC">
            <w:pPr>
              <w:widowControl/>
              <w:jc w:val="left"/>
              <w:rPr>
                <w:rFonts w:ascii="宋体" w:hAnsi="宋体" w:cs="宋体"/>
                <w:kern w:val="0"/>
              </w:rPr>
            </w:pPr>
          </w:p>
        </w:tc>
      </w:tr>
      <w:tr w:rsidR="008008BC">
        <w:trPr>
          <w:cantSplit/>
          <w:trHeight w:val="642"/>
          <w:jc w:val="center"/>
        </w:trPr>
        <w:tc>
          <w:tcPr>
            <w:tcW w:w="9326" w:type="dxa"/>
            <w:gridSpan w:val="4"/>
            <w:shd w:val="clear" w:color="000000" w:fill="auto"/>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科研与教学（9）</w:t>
            </w:r>
          </w:p>
          <w:p w:rsidR="008008BC" w:rsidRDefault="00E207DA">
            <w:pPr>
              <w:ind w:firstLineChars="200" w:firstLine="420"/>
              <w:jc w:val="left"/>
              <w:rPr>
                <w:rFonts w:ascii="宋体" w:hAnsi="宋体" w:cs="宋体"/>
                <w:b/>
                <w:color w:val="000000"/>
                <w:kern w:val="0"/>
              </w:rPr>
            </w:pPr>
            <w:r>
              <w:rPr>
                <w:rFonts w:ascii="宋体" w:hAnsi="宋体" w:cs="宋体" w:hint="eastAsia"/>
                <w:color w:val="000000"/>
                <w:kern w:val="0"/>
              </w:rPr>
              <w:t>本课程群重点聚焦提升青年教师的科研能力及科研与教学工作的协调发展。内容包含：学术论文写作与发表、科研项目设计与申报、科研方法论郁高校教师科学素养培育等。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506</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教学与科研互动：教师教学能力养成（马陆亭、郑曙光等）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w:t>
            </w:r>
            <w:r>
              <w:rPr>
                <w:rFonts w:ascii="宋体" w:hAnsi="宋体" w:cs="宋体"/>
                <w:color w:val="000000"/>
                <w:kern w:val="0"/>
              </w:rPr>
              <w:t>41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科研方法与项目申报（理工）（吕静、陈清、赵醒村等）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471</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科研方法论与高校教师科学素养培育（马陆亭、张伟刚、赵醒村）</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140</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科研方法与项目申报（文科）（曾天山、李建平、高宝立等）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633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新进教师教学能力与科研素养提升（理工）（万跃华、张树永）</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578</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科研项目设计与申报（理工）（刘平青、汤敏慧、王金发等）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634</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新进教师教学能力与科研素养提升（文科）（王守仁、孙艳红）</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577</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科研项目设计与申报（文科）（曾天山、李建平、管健等）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829</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学术论文写作与发表</w:t>
            </w:r>
            <w:r>
              <w:rPr>
                <w:rFonts w:ascii="宋体" w:hAnsi="宋体" w:hint="eastAsia"/>
                <w:color w:val="000000"/>
              </w:rPr>
              <w:t>（蒋重跃、高宝立、刘曙光、蔡双立）</w:t>
            </w:r>
          </w:p>
        </w:tc>
        <w:tc>
          <w:tcPr>
            <w:tcW w:w="741" w:type="dxa"/>
            <w:shd w:val="clear" w:color="000000" w:fill="auto"/>
            <w:vAlign w:val="center"/>
          </w:tcPr>
          <w:p w:rsidR="008008BC" w:rsidRDefault="008008BC">
            <w:pPr>
              <w:widowControl/>
              <w:jc w:val="center"/>
              <w:rPr>
                <w:rFonts w:ascii="宋体" w:hAnsi="宋体" w:cs="宋体"/>
                <w:color w:val="000000"/>
                <w:kern w:val="0"/>
              </w:rPr>
            </w:pPr>
          </w:p>
        </w:tc>
        <w:tc>
          <w:tcPr>
            <w:tcW w:w="4135" w:type="dxa"/>
            <w:shd w:val="clear" w:color="000000" w:fill="auto"/>
            <w:vAlign w:val="center"/>
          </w:tcPr>
          <w:p w:rsidR="008008BC" w:rsidRDefault="008008BC">
            <w:pPr>
              <w:widowControl/>
              <w:jc w:val="left"/>
              <w:rPr>
                <w:rFonts w:ascii="宋体" w:hAnsi="宋体" w:cs="宋体"/>
                <w:color w:val="000000"/>
                <w:kern w:val="0"/>
              </w:rPr>
            </w:pPr>
          </w:p>
        </w:tc>
      </w:tr>
      <w:tr w:rsidR="008008BC">
        <w:trPr>
          <w:cantSplit/>
          <w:trHeight w:val="381"/>
          <w:jc w:val="center"/>
        </w:trPr>
        <w:tc>
          <w:tcPr>
            <w:tcW w:w="9326" w:type="dxa"/>
            <w:gridSpan w:val="4"/>
            <w:shd w:val="clear" w:color="000000" w:fill="auto"/>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学生辅导（25）</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本课程群有助于新入职教师更清晰、更深入地了解当代大学生的认知、人格、情绪以及思维发展。</w:t>
            </w:r>
            <w:r>
              <w:rPr>
                <w:rFonts w:hint="eastAsia"/>
                <w:color w:val="000000"/>
              </w:rPr>
              <w:t>内容包含：大学生人格与情绪发展、大学生认知与思维发展、大学生知识的掌握与建构、大学生心理健康、大学生学习指导等。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10029</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大学生认知与思维发展（彭华茂）</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10034</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大学生人格与情绪发展（彭华茂）</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10030</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现代学习理论及其教学启示（方平）</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10035</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大学生学习动机及其激发（方平）</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10031</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大学生知识的掌握与建构（姚梅林）</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10036</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常用学习策略与有效教学（刘儒德）</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10032</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大学生问题解决与创造性的培养（刘儒德）</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10037</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大学生态度与品德的形成（寇彧）</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大学生的群体心理与人际交往（伍新春）</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10038</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大学生心理健康的维护（伍新春）</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kern w:val="0"/>
              </w:rPr>
            </w:pPr>
            <w:r>
              <w:rPr>
                <w:rFonts w:ascii="宋体" w:hAnsi="宋体" w:cs="宋体" w:hint="eastAsia"/>
                <w:kern w:val="0"/>
              </w:rPr>
              <w:t>935</w:t>
            </w:r>
          </w:p>
        </w:tc>
        <w:tc>
          <w:tcPr>
            <w:tcW w:w="3709" w:type="dxa"/>
            <w:shd w:val="clear" w:color="000000" w:fill="auto"/>
            <w:vAlign w:val="center"/>
          </w:tcPr>
          <w:p w:rsidR="008008BC" w:rsidRDefault="00E207DA">
            <w:pPr>
              <w:widowControl/>
              <w:jc w:val="left"/>
              <w:rPr>
                <w:rFonts w:ascii="宋体" w:hAnsi="宋体" w:cs="宋体"/>
                <w:kern w:val="0"/>
                <w:u w:val="wavyHeavy"/>
              </w:rPr>
            </w:pPr>
            <w:r>
              <w:rPr>
                <w:rFonts w:ascii="宋体" w:hAnsi="宋体" w:cs="宋体" w:hint="eastAsia"/>
                <w:color w:val="000000"/>
                <w:kern w:val="0"/>
              </w:rPr>
              <w:t>高等教育心理学（姚利民）</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489</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心理学在高校教学过程中的应用（姚梅林、赵丽琴、刘儒德等）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463</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大学生学习指导（屈林岩、陆根书、张德江）</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163</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大学生心理健康（赵丽琴）</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kern w:val="0"/>
              </w:rPr>
            </w:pPr>
            <w:r>
              <w:rPr>
                <w:rFonts w:ascii="宋体" w:hAnsi="宋体" w:cs="宋体" w:hint="eastAsia"/>
                <w:kern w:val="0"/>
              </w:rPr>
              <w:t>611</w:t>
            </w:r>
          </w:p>
        </w:tc>
        <w:tc>
          <w:tcPr>
            <w:tcW w:w="3709" w:type="dxa"/>
            <w:shd w:val="clear" w:color="000000" w:fill="auto"/>
            <w:vAlign w:val="center"/>
          </w:tcPr>
          <w:p w:rsidR="008008BC" w:rsidRDefault="00E207DA">
            <w:pPr>
              <w:widowControl/>
              <w:jc w:val="left"/>
              <w:rPr>
                <w:rFonts w:ascii="宋体" w:hAnsi="宋体" w:cs="宋体"/>
                <w:kern w:val="0"/>
              </w:rPr>
            </w:pPr>
            <w:r>
              <w:rPr>
                <w:rFonts w:ascii="宋体" w:hAnsi="宋体" w:cs="宋体" w:hint="eastAsia"/>
                <w:kern w:val="0"/>
              </w:rPr>
              <w:t>面向新时代的学生学习指导及教学方式创新（李芒、王铭玉、傅钢善等）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812</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高校辅导员专题培训（屈林岩、刘建军、何旭明、贾海利等）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130</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大学生职业发展与就业指导（陈宁等）</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color w:val="000000"/>
                <w:kern w:val="0"/>
              </w:rPr>
              <w:t>131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心理学在高校教学过程中的应用（姚梅林、吴庆麟、庞维国等）</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84</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大学生科研素质培养与论文指导（张伟刚、宋峰、马秀荣）</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431</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大学生心理健康与生涯规划的教学与辅导（蔺桂瑞、管健、彭萍）</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u w:val="wavyHeavy"/>
              </w:rPr>
            </w:pPr>
            <w:r>
              <w:rPr>
                <w:rFonts w:ascii="宋体" w:hAnsi="宋体" w:cs="宋体" w:hint="eastAsia"/>
                <w:color w:val="000000"/>
                <w:kern w:val="0"/>
              </w:rPr>
              <w:t>10127</w:t>
            </w:r>
          </w:p>
        </w:tc>
        <w:tc>
          <w:tcPr>
            <w:tcW w:w="3709" w:type="dxa"/>
            <w:shd w:val="clear" w:color="000000" w:fill="auto"/>
            <w:vAlign w:val="center"/>
          </w:tcPr>
          <w:p w:rsidR="008008BC" w:rsidRDefault="00E207DA">
            <w:pPr>
              <w:widowControl/>
              <w:jc w:val="left"/>
              <w:rPr>
                <w:rFonts w:ascii="宋体" w:hAnsi="宋体" w:cs="宋体"/>
                <w:color w:val="000000"/>
                <w:kern w:val="0"/>
                <w:u w:val="wavyHeavy"/>
              </w:rPr>
            </w:pPr>
            <w:r>
              <w:rPr>
                <w:rFonts w:ascii="宋体" w:hAnsi="宋体" w:cs="宋体" w:hint="eastAsia"/>
                <w:color w:val="000000"/>
                <w:kern w:val="0"/>
              </w:rPr>
              <w:t>当代大学生心理特点及教育策略（赵丽琴）</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10148</w:t>
            </w:r>
          </w:p>
        </w:tc>
        <w:tc>
          <w:tcPr>
            <w:tcW w:w="4135" w:type="dxa"/>
            <w:shd w:val="clear" w:color="000000" w:fill="auto"/>
            <w:vAlign w:val="center"/>
          </w:tcPr>
          <w:p w:rsidR="008008BC" w:rsidRDefault="00E207DA">
            <w:pPr>
              <w:widowControl/>
              <w:jc w:val="left"/>
              <w:rPr>
                <w:rFonts w:ascii="宋体" w:hAnsi="宋体" w:cs="宋体"/>
                <w:color w:val="000000"/>
                <w:kern w:val="0"/>
                <w:u w:val="wavyHeavy"/>
              </w:rPr>
            </w:pPr>
            <w:r>
              <w:rPr>
                <w:rFonts w:ascii="宋体" w:hAnsi="宋体" w:cs="宋体" w:hint="eastAsia"/>
                <w:color w:val="000000"/>
                <w:kern w:val="0"/>
              </w:rPr>
              <w:t>如何支撑学生有效建立适合自己的大学学习模式（李丹青）</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10211</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大学生心理咨询与心理疏导（岳云强）</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10039</w:t>
            </w:r>
          </w:p>
        </w:tc>
        <w:tc>
          <w:tcPr>
            <w:tcW w:w="4135" w:type="dxa"/>
            <w:shd w:val="clear" w:color="000000" w:fill="auto"/>
            <w:vAlign w:val="center"/>
          </w:tcPr>
          <w:p w:rsidR="008008BC" w:rsidRDefault="00E207DA">
            <w:pPr>
              <w:widowControl/>
              <w:jc w:val="left"/>
              <w:rPr>
                <w:rFonts w:ascii="宋体" w:hAnsi="宋体" w:cs="宋体"/>
                <w:color w:val="000000"/>
                <w:kern w:val="0"/>
                <w:u w:val="wavyHeavy"/>
              </w:rPr>
            </w:pPr>
            <w:r>
              <w:rPr>
                <w:rFonts w:ascii="宋体" w:hAnsi="宋体" w:cs="宋体" w:hint="eastAsia"/>
                <w:color w:val="000000"/>
                <w:kern w:val="0"/>
              </w:rPr>
              <w:t>教育心理学(上)（刘儒德）</w:t>
            </w:r>
          </w:p>
        </w:tc>
      </w:tr>
      <w:tr w:rsidR="008008BC">
        <w:trPr>
          <w:cantSplit/>
          <w:trHeight w:val="642"/>
          <w:jc w:val="center"/>
        </w:trPr>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10040</w:t>
            </w:r>
          </w:p>
        </w:tc>
        <w:tc>
          <w:tcPr>
            <w:tcW w:w="3709"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教育心理学（下）（刘儒德）</w:t>
            </w:r>
          </w:p>
        </w:tc>
        <w:tc>
          <w:tcPr>
            <w:tcW w:w="741" w:type="dxa"/>
            <w:shd w:val="clear" w:color="000000" w:fill="auto"/>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969</w:t>
            </w:r>
          </w:p>
        </w:tc>
        <w:tc>
          <w:tcPr>
            <w:tcW w:w="4135" w:type="dxa"/>
            <w:shd w:val="clear" w:color="000000" w:fill="auto"/>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互联网+时代的学生指导与学业评价（李丹青、杨江涛、陈勇）</w:t>
            </w:r>
          </w:p>
        </w:tc>
      </w:tr>
      <w:tr w:rsidR="008008BC">
        <w:trPr>
          <w:cantSplit/>
          <w:trHeight w:val="642"/>
          <w:jc w:val="center"/>
        </w:trPr>
        <w:tc>
          <w:tcPr>
            <w:tcW w:w="9326" w:type="dxa"/>
            <w:gridSpan w:val="4"/>
            <w:shd w:val="clear" w:color="000000" w:fill="FFFFFF"/>
            <w:vAlign w:val="center"/>
          </w:tcPr>
          <w:p w:rsidR="008008BC" w:rsidRDefault="00E207DA">
            <w:pPr>
              <w:widowControl/>
              <w:jc w:val="center"/>
              <w:rPr>
                <w:rFonts w:ascii="仿宋" w:eastAsia="仿宋" w:hAnsi="仿宋" w:cs="宋体"/>
                <w:b/>
                <w:color w:val="000000"/>
                <w:kern w:val="0"/>
                <w:sz w:val="24"/>
                <w:szCs w:val="24"/>
              </w:rPr>
            </w:pPr>
            <w:r>
              <w:rPr>
                <w:rFonts w:ascii="仿宋" w:eastAsia="仿宋" w:hAnsi="仿宋" w:cs="宋体" w:hint="eastAsia"/>
                <w:b/>
                <w:color w:val="000000"/>
                <w:kern w:val="0"/>
                <w:sz w:val="24"/>
                <w:szCs w:val="24"/>
              </w:rPr>
              <w:t>信息技术与运用</w:t>
            </w:r>
          </w:p>
        </w:tc>
      </w:tr>
      <w:tr w:rsidR="008008BC">
        <w:trPr>
          <w:cantSplit/>
          <w:trHeight w:val="642"/>
          <w:jc w:val="center"/>
        </w:trPr>
        <w:tc>
          <w:tcPr>
            <w:tcW w:w="9326" w:type="dxa"/>
            <w:gridSpan w:val="4"/>
            <w:shd w:val="clear" w:color="000000" w:fill="FFFFFF"/>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信息化教学技术（10）</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课程群面向新入职教师介绍信息化教学技术的基本理论和发展前景以及基本应用技能。内容包含：信息化教学理念与方法、</w:t>
            </w:r>
            <w:r>
              <w:rPr>
                <w:rFonts w:hint="eastAsia"/>
                <w:color w:val="000000"/>
              </w:rPr>
              <w:t>MOOC</w:t>
            </w:r>
            <w:r>
              <w:rPr>
                <w:rFonts w:hint="eastAsia"/>
                <w:color w:val="000000"/>
              </w:rPr>
              <w:t>理论与实战、微课的设计开发与应用等。</w:t>
            </w:r>
          </w:p>
        </w:tc>
      </w:tr>
      <w:tr w:rsidR="008008BC">
        <w:trPr>
          <w:cantSplit/>
          <w:trHeight w:val="589"/>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366</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信息化教学理念与方法（道焰、王竹立、茅育青等）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827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“互联网+”时代高校教师信息化教学能力提升（李克东、谢幼如、柯清超、解月光）</w:t>
            </w:r>
          </w:p>
        </w:tc>
      </w:tr>
      <w:tr w:rsidR="008008BC">
        <w:trPr>
          <w:cantSplit/>
          <w:trHeight w:val="589"/>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732</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信息检索与利用能力提升（葛敬民）</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643</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MOOC理论与实战（王胜清）</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576</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慕课的理念与实践探索（张剑平、李威仪、于歆杰）</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5</w:t>
            </w:r>
            <w:r>
              <w:rPr>
                <w:rFonts w:ascii="宋体" w:hAnsi="宋体" w:cs="宋体"/>
                <w:color w:val="000000"/>
                <w:kern w:val="0"/>
              </w:rPr>
              <w:t>86</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微课的设计、开发与应用（汪琼、焦建利、魏民）</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799</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慕课建设与教学应用探索--以《电路原理》慕课为例（于歆杰、王自强、康琳、张强、陈燕秀）</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977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虚拟技术与未来教学（周明全、文钧雷）</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10263</w:t>
            </w:r>
          </w:p>
        </w:tc>
        <w:tc>
          <w:tcPr>
            <w:tcW w:w="3709"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我思我行我MOOC（李尚志）</w:t>
            </w:r>
          </w:p>
        </w:tc>
        <w:tc>
          <w:tcPr>
            <w:tcW w:w="741" w:type="dxa"/>
            <w:shd w:val="clear" w:color="000000" w:fill="FFFFFF"/>
            <w:vAlign w:val="center"/>
          </w:tcPr>
          <w:p w:rsidR="008008BC" w:rsidRDefault="00E207DA">
            <w:pPr>
              <w:widowControl/>
              <w:jc w:val="center"/>
              <w:rPr>
                <w:rFonts w:ascii="宋体" w:hAnsi="宋体" w:cs="宋体"/>
                <w:kern w:val="0"/>
              </w:rPr>
            </w:pPr>
            <w:r>
              <w:rPr>
                <w:rFonts w:ascii="宋体" w:hAnsi="宋体" w:cs="宋体" w:hint="eastAsia"/>
                <w:kern w:val="0"/>
              </w:rPr>
              <w:t>10302</w:t>
            </w:r>
          </w:p>
        </w:tc>
        <w:tc>
          <w:tcPr>
            <w:tcW w:w="4135" w:type="dxa"/>
            <w:shd w:val="clear" w:color="000000" w:fill="FFFFFF"/>
            <w:vAlign w:val="center"/>
          </w:tcPr>
          <w:p w:rsidR="008008BC" w:rsidRDefault="00E207DA">
            <w:pPr>
              <w:widowControl/>
              <w:jc w:val="left"/>
              <w:rPr>
                <w:rFonts w:ascii="宋体" w:hAnsi="宋体" w:cs="宋体"/>
                <w:kern w:val="0"/>
              </w:rPr>
            </w:pPr>
            <w:r>
              <w:rPr>
                <w:rFonts w:ascii="宋体" w:hAnsi="宋体" w:cs="宋体" w:hint="eastAsia"/>
                <w:kern w:val="0"/>
              </w:rPr>
              <w:t>微课的设计与创意（夏纪梅）</w:t>
            </w:r>
          </w:p>
        </w:tc>
      </w:tr>
      <w:tr w:rsidR="008008BC">
        <w:trPr>
          <w:cantSplit/>
          <w:trHeight w:val="480"/>
          <w:jc w:val="center"/>
        </w:trPr>
        <w:tc>
          <w:tcPr>
            <w:tcW w:w="9326" w:type="dxa"/>
            <w:gridSpan w:val="4"/>
            <w:shd w:val="clear" w:color="000000" w:fill="FFFFFF"/>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信息环境下的教学模式（11）</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邀请国内教育技术领域顶尖专家、教学模式改革开拓实践先锋、前沿热点研究学者等引领新入职教师探讨信息环境下教学模式改革。内容包含：现代教育技术在高校教学中的应用、教育技术辅助教学的方法及案例、混合式教学实践及案例分析等。</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438</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网络环境下的学习变革及教学适应（焦建利）</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428</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信息技术与高校课程教学深度融合（王珠珠、李克东、谢幼如等）</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727</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信息技术在课堂教学中的适切性应用策略（郑燕林、刘红云）</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242</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多媒体技术在高校教学中的应用（茅育青、夏洪文）</w:t>
            </w:r>
          </w:p>
        </w:tc>
      </w:tr>
      <w:tr w:rsidR="008008BC">
        <w:trPr>
          <w:cantSplit/>
          <w:trHeight w:val="480"/>
          <w:jc w:val="center"/>
        </w:trPr>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139</w:t>
            </w:r>
          </w:p>
        </w:tc>
        <w:tc>
          <w:tcPr>
            <w:tcW w:w="3709"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现代教育技术在高校教学中的应用（何克抗、李克东、谢幼如等）</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color w:val="000000"/>
                <w:kern w:val="0"/>
              </w:rPr>
              <w:t>367</w:t>
            </w:r>
          </w:p>
        </w:tc>
        <w:tc>
          <w:tcPr>
            <w:tcW w:w="4135" w:type="dxa"/>
            <w:shd w:val="clear" w:color="000000" w:fill="FFFFFF"/>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教育技术辅助教学的方法及案例（焦建利、谢幼如、赵建华等）</w:t>
            </w:r>
          </w:p>
        </w:tc>
      </w:tr>
      <w:tr w:rsidR="008008BC">
        <w:trPr>
          <w:cantSplit/>
          <w:trHeight w:val="480"/>
          <w:jc w:val="center"/>
        </w:trPr>
        <w:tc>
          <w:tcPr>
            <w:tcW w:w="741" w:type="dxa"/>
            <w:shd w:val="clear" w:color="000000" w:fill="FFFFFF"/>
            <w:vAlign w:val="center"/>
          </w:tcPr>
          <w:p w:rsidR="008008BC" w:rsidRDefault="00E207DA">
            <w:pPr>
              <w:jc w:val="center"/>
              <w:rPr>
                <w:rFonts w:ascii="宋体" w:hAnsi="宋体"/>
                <w:color w:val="000000"/>
              </w:rPr>
            </w:pPr>
            <w:r>
              <w:rPr>
                <w:rFonts w:ascii="宋体" w:hAnsi="宋体" w:hint="eastAsia"/>
                <w:color w:val="000000"/>
              </w:rPr>
              <w:t>290</w:t>
            </w:r>
          </w:p>
        </w:tc>
        <w:tc>
          <w:tcPr>
            <w:tcW w:w="3709" w:type="dxa"/>
            <w:shd w:val="clear" w:color="000000" w:fill="FFFFFF"/>
            <w:vAlign w:val="center"/>
          </w:tcPr>
          <w:p w:rsidR="008008BC" w:rsidRDefault="00E207DA">
            <w:pPr>
              <w:rPr>
                <w:rFonts w:ascii="宋体" w:hAnsi="宋体" w:cs="宋体"/>
                <w:color w:val="000000"/>
                <w:kern w:val="0"/>
              </w:rPr>
            </w:pPr>
            <w:r>
              <w:rPr>
                <w:rFonts w:ascii="宋体" w:hAnsi="宋体" w:cs="宋体" w:hint="eastAsia"/>
                <w:color w:val="000000"/>
                <w:kern w:val="0"/>
              </w:rPr>
              <w:t>信息技术与课程整合（刘清堂、赵呈领）</w:t>
            </w:r>
          </w:p>
        </w:tc>
        <w:tc>
          <w:tcPr>
            <w:tcW w:w="741" w:type="dxa"/>
            <w:shd w:val="clear" w:color="000000" w:fill="FFFFFF"/>
            <w:vAlign w:val="center"/>
          </w:tcPr>
          <w:p w:rsidR="008008BC" w:rsidRDefault="00E207DA">
            <w:pPr>
              <w:widowControl/>
              <w:jc w:val="center"/>
              <w:rPr>
                <w:rFonts w:ascii="宋体" w:hAnsi="宋体" w:cs="宋体"/>
              </w:rPr>
            </w:pPr>
            <w:r>
              <w:rPr>
                <w:rFonts w:ascii="宋体" w:hAnsi="宋体" w:cs="宋体" w:hint="eastAsia"/>
                <w:color w:val="000000"/>
                <w:kern w:val="0"/>
              </w:rPr>
              <w:t>925</w:t>
            </w:r>
          </w:p>
        </w:tc>
        <w:tc>
          <w:tcPr>
            <w:tcW w:w="4135" w:type="dxa"/>
            <w:shd w:val="clear" w:color="000000" w:fill="FFFFFF"/>
            <w:vAlign w:val="bottom"/>
          </w:tcPr>
          <w:p w:rsidR="008008BC" w:rsidRDefault="00E207DA">
            <w:pPr>
              <w:rPr>
                <w:rFonts w:ascii="宋体" w:hAnsi="宋体" w:cs="宋体"/>
                <w:u w:val="wavyHeavy"/>
              </w:rPr>
            </w:pPr>
            <w:r>
              <w:rPr>
                <w:rFonts w:ascii="宋体" w:hAnsi="宋体" w:hint="eastAsia"/>
                <w:color w:val="000000"/>
              </w:rPr>
              <w:t>混合式教学实践及案例分析（焦建利、王自强、周红春）</w:t>
            </w:r>
          </w:p>
        </w:tc>
      </w:tr>
      <w:tr w:rsidR="008008BC">
        <w:trPr>
          <w:cantSplit/>
          <w:trHeight w:val="480"/>
          <w:jc w:val="center"/>
        </w:trPr>
        <w:tc>
          <w:tcPr>
            <w:tcW w:w="741" w:type="dxa"/>
            <w:shd w:val="clear" w:color="000000" w:fill="FFFFFF"/>
            <w:vAlign w:val="center"/>
          </w:tcPr>
          <w:p w:rsidR="008008BC" w:rsidRDefault="00E207DA">
            <w:pPr>
              <w:jc w:val="center"/>
              <w:rPr>
                <w:rFonts w:ascii="宋体" w:hAnsi="宋体"/>
                <w:color w:val="000000"/>
              </w:rPr>
            </w:pPr>
            <w:r>
              <w:rPr>
                <w:rFonts w:ascii="宋体" w:hAnsi="宋体" w:hint="eastAsia"/>
                <w:color w:val="000000"/>
              </w:rPr>
              <w:t>972</w:t>
            </w:r>
          </w:p>
        </w:tc>
        <w:tc>
          <w:tcPr>
            <w:tcW w:w="3709" w:type="dxa"/>
            <w:shd w:val="clear" w:color="000000" w:fill="FFFFFF"/>
            <w:vAlign w:val="bottom"/>
          </w:tcPr>
          <w:p w:rsidR="008008BC" w:rsidRDefault="00E207DA">
            <w:pPr>
              <w:rPr>
                <w:rFonts w:ascii="宋体" w:hAnsi="宋体"/>
                <w:color w:val="000000"/>
              </w:rPr>
            </w:pPr>
            <w:r>
              <w:rPr>
                <w:rFonts w:ascii="宋体" w:hAnsi="宋体" w:hint="eastAsia"/>
                <w:color w:val="000000"/>
              </w:rPr>
              <w:t>混合式教学模式理论与实践（文）（焦建利、王帅国、杨芳、陈江）</w:t>
            </w:r>
          </w:p>
        </w:tc>
        <w:tc>
          <w:tcPr>
            <w:tcW w:w="741" w:type="dxa"/>
            <w:shd w:val="clear" w:color="000000" w:fill="FFFFFF"/>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973</w:t>
            </w:r>
          </w:p>
        </w:tc>
        <w:tc>
          <w:tcPr>
            <w:tcW w:w="4135" w:type="dxa"/>
            <w:shd w:val="clear" w:color="000000" w:fill="FFFFFF"/>
            <w:vAlign w:val="bottom"/>
          </w:tcPr>
          <w:p w:rsidR="008008BC" w:rsidRDefault="00E207DA">
            <w:pPr>
              <w:rPr>
                <w:rFonts w:ascii="宋体" w:hAnsi="宋体"/>
                <w:color w:val="000000"/>
              </w:rPr>
            </w:pPr>
            <w:r>
              <w:rPr>
                <w:rFonts w:ascii="宋体" w:hAnsi="宋体" w:hint="eastAsia"/>
                <w:color w:val="000000"/>
              </w:rPr>
              <w:t>混合式教学模式理论与实践（理）（焦建利、王帅国、于歆杰、丁文霞）</w:t>
            </w:r>
          </w:p>
        </w:tc>
      </w:tr>
      <w:tr w:rsidR="008008BC">
        <w:trPr>
          <w:cantSplit/>
          <w:trHeight w:val="480"/>
          <w:jc w:val="center"/>
        </w:trPr>
        <w:tc>
          <w:tcPr>
            <w:tcW w:w="741" w:type="dxa"/>
            <w:shd w:val="clear" w:color="000000" w:fill="FFFFFF"/>
            <w:vAlign w:val="center"/>
          </w:tcPr>
          <w:p w:rsidR="008008BC" w:rsidRDefault="00E207DA">
            <w:pPr>
              <w:jc w:val="center"/>
              <w:rPr>
                <w:rFonts w:ascii="宋体" w:hAnsi="宋体"/>
                <w:color w:val="000000"/>
              </w:rPr>
            </w:pPr>
            <w:r>
              <w:rPr>
                <w:rFonts w:ascii="宋体" w:hAnsi="宋体" w:hint="eastAsia"/>
                <w:color w:val="000000"/>
              </w:rPr>
              <w:t>990</w:t>
            </w:r>
          </w:p>
        </w:tc>
        <w:tc>
          <w:tcPr>
            <w:tcW w:w="3709" w:type="dxa"/>
            <w:shd w:val="clear" w:color="000000" w:fill="FFFFFF"/>
            <w:vAlign w:val="bottom"/>
          </w:tcPr>
          <w:p w:rsidR="008008BC" w:rsidRDefault="00E207DA">
            <w:pPr>
              <w:rPr>
                <w:rFonts w:ascii="宋体" w:hAnsi="宋体"/>
                <w:color w:val="000000"/>
              </w:rPr>
            </w:pPr>
            <w:r>
              <w:rPr>
                <w:rFonts w:ascii="宋体" w:hAnsi="宋体" w:hint="eastAsia"/>
                <w:color w:val="000000"/>
              </w:rPr>
              <w:t>移动互联网时代课堂教学创新与实践（王竹立、翁恺）</w:t>
            </w:r>
          </w:p>
        </w:tc>
        <w:tc>
          <w:tcPr>
            <w:tcW w:w="741" w:type="dxa"/>
            <w:shd w:val="clear" w:color="000000" w:fill="FFFFFF"/>
            <w:vAlign w:val="center"/>
          </w:tcPr>
          <w:p w:rsidR="008008BC" w:rsidRDefault="008008BC">
            <w:pPr>
              <w:widowControl/>
              <w:jc w:val="center"/>
              <w:rPr>
                <w:rFonts w:ascii="宋体" w:hAnsi="宋体" w:cs="宋体"/>
                <w:color w:val="000000"/>
                <w:kern w:val="0"/>
              </w:rPr>
            </w:pPr>
          </w:p>
        </w:tc>
        <w:tc>
          <w:tcPr>
            <w:tcW w:w="4135" w:type="dxa"/>
            <w:shd w:val="clear" w:color="000000" w:fill="FFFFFF"/>
            <w:vAlign w:val="bottom"/>
          </w:tcPr>
          <w:p w:rsidR="008008BC" w:rsidRDefault="008008BC">
            <w:pPr>
              <w:rPr>
                <w:rFonts w:ascii="宋体" w:hAnsi="宋体"/>
                <w:color w:val="000000"/>
              </w:rPr>
            </w:pPr>
          </w:p>
        </w:tc>
      </w:tr>
      <w:tr w:rsidR="008008BC">
        <w:trPr>
          <w:cantSplit/>
          <w:trHeight w:val="552"/>
          <w:jc w:val="center"/>
        </w:trPr>
        <w:tc>
          <w:tcPr>
            <w:tcW w:w="9326" w:type="dxa"/>
            <w:gridSpan w:val="4"/>
            <w:vAlign w:val="center"/>
          </w:tcPr>
          <w:p w:rsidR="008008BC" w:rsidRDefault="00E207DA">
            <w:pPr>
              <w:widowControl/>
              <w:jc w:val="center"/>
              <w:rPr>
                <w:rFonts w:ascii="宋体" w:hAnsi="宋体" w:cs="宋体"/>
                <w:b/>
                <w:color w:val="000000"/>
                <w:kern w:val="0"/>
              </w:rPr>
            </w:pPr>
            <w:r>
              <w:rPr>
                <w:rFonts w:ascii="宋体" w:hAnsi="宋体" w:cs="宋体" w:hint="eastAsia"/>
                <w:b/>
                <w:color w:val="000000"/>
                <w:kern w:val="0"/>
              </w:rPr>
              <w:t>在线教学资源与学习工具（7）</w:t>
            </w:r>
          </w:p>
          <w:p w:rsidR="008008BC" w:rsidRDefault="00E207DA">
            <w:pPr>
              <w:widowControl/>
              <w:ind w:firstLineChars="200" w:firstLine="420"/>
              <w:jc w:val="left"/>
              <w:rPr>
                <w:rFonts w:ascii="宋体" w:hAnsi="宋体" w:cs="宋体"/>
                <w:b/>
                <w:color w:val="000000"/>
                <w:kern w:val="0"/>
              </w:rPr>
            </w:pPr>
            <w:r>
              <w:rPr>
                <w:rFonts w:ascii="宋体" w:hAnsi="宋体" w:cs="宋体" w:hint="eastAsia"/>
                <w:color w:val="000000"/>
                <w:kern w:val="0"/>
              </w:rPr>
              <w:t>本</w:t>
            </w:r>
            <w:r>
              <w:rPr>
                <w:rFonts w:hint="eastAsia"/>
                <w:color w:val="000000"/>
              </w:rPr>
              <w:t>课程群面向新入职教师，聚焦于信息化教学资源的获取与应用、现代多媒体教学工具的使用和技巧上，在实践层面辅助老师掌握各种学习工具的使用特点及方法。内容包含高校教师多媒体课件制作技能提升、</w:t>
            </w:r>
            <w:r>
              <w:rPr>
                <w:rFonts w:hint="eastAsia"/>
                <w:color w:val="000000"/>
              </w:rPr>
              <w:t>MOOC</w:t>
            </w:r>
            <w:r>
              <w:rPr>
                <w:rFonts w:hint="eastAsia"/>
                <w:color w:val="000000"/>
              </w:rPr>
              <w:t>教学影片制作方法与技巧等。</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color w:val="000000"/>
                <w:kern w:val="0"/>
              </w:rPr>
              <w:t>406</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高校教师多媒体课件制作技能提升（裴纯礼）</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color w:val="000000"/>
                <w:kern w:val="0"/>
              </w:rPr>
              <w:t>461</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在线开放课程的建设与应用（李志民、汪琼、焦建利）</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color w:val="000000"/>
                <w:kern w:val="0"/>
              </w:rPr>
              <w:t>601</w:t>
            </w:r>
          </w:p>
        </w:tc>
        <w:tc>
          <w:tcPr>
            <w:tcW w:w="3709"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视频课程与多媒体课件制作（汪青云、揭安全）</w:t>
            </w:r>
          </w:p>
        </w:tc>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7</w:t>
            </w:r>
            <w:r>
              <w:rPr>
                <w:rFonts w:ascii="宋体" w:hAnsi="宋体" w:cs="宋体"/>
                <w:color w:val="000000"/>
                <w:kern w:val="0"/>
              </w:rPr>
              <w:t>47</w:t>
            </w:r>
          </w:p>
        </w:tc>
        <w:tc>
          <w:tcPr>
            <w:tcW w:w="4135" w:type="dxa"/>
            <w:vAlign w:val="center"/>
          </w:tcPr>
          <w:p w:rsidR="008008BC" w:rsidRDefault="00E207DA">
            <w:pPr>
              <w:widowControl/>
              <w:jc w:val="left"/>
              <w:rPr>
                <w:rFonts w:ascii="宋体" w:hAnsi="宋体" w:cs="宋体"/>
                <w:color w:val="000000"/>
                <w:kern w:val="0"/>
              </w:rPr>
            </w:pPr>
            <w:r>
              <w:rPr>
                <w:rFonts w:ascii="宋体" w:hAnsi="宋体" w:cs="宋体" w:hint="eastAsia"/>
                <w:color w:val="000000"/>
                <w:kern w:val="0"/>
              </w:rPr>
              <w:t>MOOC教学影片制作方法与技巧（胡东雁）</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10139</w:t>
            </w:r>
          </w:p>
        </w:tc>
        <w:tc>
          <w:tcPr>
            <w:tcW w:w="3709" w:type="dxa"/>
            <w:vAlign w:val="center"/>
          </w:tcPr>
          <w:p w:rsidR="008008BC" w:rsidRDefault="00E207DA">
            <w:pPr>
              <w:widowControl/>
              <w:jc w:val="left"/>
              <w:rPr>
                <w:rFonts w:ascii="宋体" w:hAnsi="宋体" w:cs="宋体"/>
                <w:color w:val="000000"/>
                <w:kern w:val="0"/>
                <w:u w:val="wavyHeavy"/>
              </w:rPr>
            </w:pPr>
            <w:r>
              <w:rPr>
                <w:rFonts w:ascii="宋体" w:hAnsi="宋体" w:cs="宋体" w:hint="eastAsia"/>
                <w:color w:val="000000"/>
                <w:kern w:val="0"/>
              </w:rPr>
              <w:t>课件及其制作技巧（裴纯礼）</w:t>
            </w:r>
          </w:p>
        </w:tc>
        <w:tc>
          <w:tcPr>
            <w:tcW w:w="741" w:type="dxa"/>
            <w:vAlign w:val="center"/>
          </w:tcPr>
          <w:p w:rsidR="008008BC" w:rsidRDefault="00E207DA">
            <w:pPr>
              <w:jc w:val="center"/>
              <w:rPr>
                <w:rFonts w:ascii="宋体" w:hAnsi="宋体"/>
                <w:color w:val="000000"/>
              </w:rPr>
            </w:pPr>
            <w:r>
              <w:rPr>
                <w:rFonts w:ascii="宋体" w:hAnsi="宋体" w:hint="eastAsia"/>
                <w:color w:val="000000"/>
              </w:rPr>
              <w:t>967</w:t>
            </w:r>
          </w:p>
        </w:tc>
        <w:tc>
          <w:tcPr>
            <w:tcW w:w="4135" w:type="dxa"/>
            <w:vAlign w:val="center"/>
          </w:tcPr>
          <w:p w:rsidR="008008BC" w:rsidRDefault="00E207DA">
            <w:pPr>
              <w:rPr>
                <w:rFonts w:ascii="宋体" w:hAnsi="宋体" w:cs="宋体"/>
                <w:color w:val="000000"/>
              </w:rPr>
            </w:pPr>
            <w:r>
              <w:rPr>
                <w:rFonts w:ascii="宋体" w:hAnsi="宋体" w:cs="宋体" w:hint="eastAsia"/>
                <w:color w:val="000000"/>
              </w:rPr>
              <w:t>在线课程建设与微课设计、制作（陈明选、刘万辉）</w:t>
            </w:r>
          </w:p>
        </w:tc>
      </w:tr>
      <w:tr w:rsidR="008008BC">
        <w:trPr>
          <w:cantSplit/>
          <w:trHeight w:val="552"/>
          <w:jc w:val="center"/>
        </w:trPr>
        <w:tc>
          <w:tcPr>
            <w:tcW w:w="741" w:type="dxa"/>
            <w:vAlign w:val="center"/>
          </w:tcPr>
          <w:p w:rsidR="008008BC" w:rsidRDefault="00E207DA">
            <w:pPr>
              <w:widowControl/>
              <w:jc w:val="center"/>
              <w:rPr>
                <w:rFonts w:ascii="宋体" w:hAnsi="宋体" w:cs="宋体"/>
                <w:color w:val="000000"/>
                <w:kern w:val="0"/>
              </w:rPr>
            </w:pPr>
            <w:r>
              <w:rPr>
                <w:rFonts w:ascii="宋体" w:hAnsi="宋体" w:cs="宋体" w:hint="eastAsia"/>
                <w:color w:val="000000"/>
                <w:kern w:val="0"/>
              </w:rPr>
              <w:t>1012</w:t>
            </w:r>
          </w:p>
        </w:tc>
        <w:tc>
          <w:tcPr>
            <w:tcW w:w="3709" w:type="dxa"/>
            <w:vAlign w:val="center"/>
          </w:tcPr>
          <w:p w:rsidR="008008BC" w:rsidRDefault="00E207DA">
            <w:pPr>
              <w:widowControl/>
              <w:jc w:val="left"/>
              <w:rPr>
                <w:rFonts w:ascii="宋体" w:hAnsi="宋体" w:cs="宋体"/>
                <w:color w:val="000000"/>
                <w:kern w:val="0"/>
              </w:rPr>
            </w:pPr>
            <w:r>
              <w:rPr>
                <w:rFonts w:hint="eastAsia"/>
                <w:color w:val="000000"/>
              </w:rPr>
              <w:t>以学生为中心的在线课程设计及教学应用：新成果、新趋势</w:t>
            </w:r>
            <w:r>
              <w:rPr>
                <w:rFonts w:ascii="宋体" w:hAnsi="宋体" w:cs="宋体" w:hint="eastAsia"/>
                <w:color w:val="000000"/>
                <w:kern w:val="0"/>
              </w:rPr>
              <w:t>（汪琼、翁恺、邢以群、潘迎春）</w:t>
            </w:r>
          </w:p>
        </w:tc>
        <w:tc>
          <w:tcPr>
            <w:tcW w:w="741" w:type="dxa"/>
            <w:vAlign w:val="center"/>
          </w:tcPr>
          <w:p w:rsidR="008008BC" w:rsidRDefault="008008BC">
            <w:pPr>
              <w:jc w:val="center"/>
              <w:rPr>
                <w:rFonts w:ascii="宋体" w:hAnsi="宋体"/>
                <w:color w:val="000000"/>
              </w:rPr>
            </w:pPr>
          </w:p>
        </w:tc>
        <w:tc>
          <w:tcPr>
            <w:tcW w:w="4135" w:type="dxa"/>
            <w:vAlign w:val="center"/>
          </w:tcPr>
          <w:p w:rsidR="008008BC" w:rsidRDefault="008008BC">
            <w:pPr>
              <w:rPr>
                <w:rFonts w:ascii="宋体" w:hAnsi="宋体" w:cs="宋体"/>
                <w:color w:val="000000"/>
              </w:rPr>
            </w:pPr>
          </w:p>
        </w:tc>
      </w:tr>
    </w:tbl>
    <w:p w:rsidR="008008BC" w:rsidRDefault="008008BC">
      <w:pPr>
        <w:rPr>
          <w:rFonts w:ascii="宋体" w:eastAsia="宋体" w:hAnsi="宋体" w:cs="仿宋_GB2312"/>
          <w:b/>
          <w:sz w:val="28"/>
          <w:szCs w:val="28"/>
        </w:rPr>
      </w:pPr>
    </w:p>
    <w:p w:rsidR="008008BC" w:rsidRDefault="00E207DA">
      <w:pPr>
        <w:widowControl/>
        <w:jc w:val="left"/>
        <w:rPr>
          <w:rFonts w:ascii="宋体" w:eastAsia="宋体" w:hAnsi="宋体" w:cs="仿宋_GB2312"/>
          <w:b/>
          <w:sz w:val="28"/>
          <w:szCs w:val="28"/>
        </w:rPr>
      </w:pPr>
      <w:r>
        <w:rPr>
          <w:rFonts w:ascii="宋体" w:eastAsia="宋体" w:hAnsi="宋体" w:cs="仿宋_GB2312"/>
          <w:b/>
          <w:sz w:val="28"/>
          <w:szCs w:val="28"/>
        </w:rPr>
        <w:br w:type="page"/>
      </w:r>
    </w:p>
    <w:p w:rsidR="008008BC" w:rsidRDefault="00E207DA">
      <w:pPr>
        <w:widowControl/>
        <w:rPr>
          <w:rFonts w:ascii="宋体" w:hAnsi="宋体" w:cs="仿宋_GB2312"/>
          <w:b/>
          <w:sz w:val="28"/>
          <w:szCs w:val="28"/>
        </w:rPr>
      </w:pPr>
      <w:r>
        <w:rPr>
          <w:rFonts w:ascii="宋体" w:hAnsi="宋体" w:cs="仿宋_GB2312" w:hint="eastAsia"/>
          <w:b/>
          <w:sz w:val="28"/>
          <w:szCs w:val="28"/>
        </w:rPr>
        <w:t>附件4  专项培训计划表：基于任务驱动的</w:t>
      </w:r>
      <w:r>
        <w:rPr>
          <w:rFonts w:ascii="宋体" w:hAnsi="宋体" w:cs="仿宋_GB2312"/>
          <w:b/>
          <w:sz w:val="28"/>
          <w:szCs w:val="28"/>
        </w:rPr>
        <w:t>高校教师在线工作坊</w:t>
      </w:r>
      <w:r>
        <w:rPr>
          <w:rFonts w:ascii="宋体" w:hAnsi="宋体" w:cs="仿宋_GB2312" w:hint="eastAsia"/>
          <w:b/>
          <w:sz w:val="28"/>
          <w:szCs w:val="28"/>
        </w:rPr>
        <w:t>项目</w:t>
      </w:r>
    </w:p>
    <w:p w:rsidR="008008BC" w:rsidRDefault="00E207DA">
      <w:pPr>
        <w:widowControl/>
        <w:spacing w:line="380" w:lineRule="exact"/>
        <w:ind w:firstLineChars="200" w:firstLine="420"/>
        <w:jc w:val="left"/>
        <w:rPr>
          <w:rFonts w:ascii="宋体" w:hAnsi="宋体"/>
        </w:rPr>
      </w:pPr>
      <w:r>
        <w:rPr>
          <w:rFonts w:ascii="宋体" w:hAnsi="宋体" w:cs="宋体" w:hint="eastAsia"/>
          <w:bCs/>
          <w:szCs w:val="21"/>
        </w:rPr>
        <w:t>基于任务驱动的高校教师在线工作坊培训项目的主要特色是设计递进整合的学习任务，并配以专门的全程辅导咨询团队，开展在线工作坊小班化培训。</w:t>
      </w:r>
      <w:r>
        <w:rPr>
          <w:rFonts w:ascii="宋体" w:hAnsi="宋体" w:hint="eastAsia"/>
        </w:rPr>
        <w:t>本项目由网培中心联合复旦大学、南开大学、山东大学等校研发团队共同开发，围绕高校新教师及青年教师教学适应和专业发展的能力素养构建设置师德修养、教学认知、教学设计、教学实施、信息化教学、职业发展与生涯规划等课程板块，2020年上半年可提供的培训课程见下表。</w:t>
      </w:r>
    </w:p>
    <w:tbl>
      <w:tblPr>
        <w:tblW w:w="963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820"/>
        <w:gridCol w:w="1516"/>
        <w:gridCol w:w="4423"/>
        <w:gridCol w:w="1177"/>
        <w:gridCol w:w="1701"/>
      </w:tblGrid>
      <w:tr w:rsidR="008008BC">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b/>
                <w:bCs/>
                <w:color w:val="000000"/>
                <w:kern w:val="0"/>
              </w:rPr>
            </w:pPr>
            <w:r>
              <w:rPr>
                <w:rFonts w:ascii="宋体" w:hAnsi="宋体" w:cs="宋体" w:hint="eastAsia"/>
                <w:b/>
                <w:bCs/>
                <w:color w:val="000000"/>
                <w:kern w:val="0"/>
              </w:rPr>
              <w:t>序号</w:t>
            </w:r>
          </w:p>
        </w:tc>
        <w:tc>
          <w:tcPr>
            <w:tcW w:w="151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b/>
                <w:bCs/>
                <w:color w:val="000000"/>
                <w:kern w:val="0"/>
              </w:rPr>
            </w:pPr>
            <w:r>
              <w:rPr>
                <w:rFonts w:ascii="宋体" w:hAnsi="宋体" w:cs="宋体" w:hint="eastAsia"/>
                <w:b/>
                <w:bCs/>
                <w:color w:val="000000"/>
                <w:kern w:val="0"/>
              </w:rPr>
              <w:t>培训课程名称</w:t>
            </w:r>
          </w:p>
        </w:tc>
        <w:tc>
          <w:tcPr>
            <w:tcW w:w="4423"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b/>
                <w:bCs/>
                <w:color w:val="000000"/>
                <w:kern w:val="0"/>
              </w:rPr>
            </w:pPr>
            <w:r>
              <w:rPr>
                <w:rFonts w:ascii="宋体" w:hAnsi="宋体" w:cs="宋体" w:hint="eastAsia"/>
                <w:b/>
                <w:bCs/>
                <w:color w:val="000000"/>
                <w:kern w:val="0"/>
              </w:rPr>
              <w:t>课程内容简介</w:t>
            </w:r>
          </w:p>
        </w:tc>
        <w:tc>
          <w:tcPr>
            <w:tcW w:w="1177"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b/>
                <w:bCs/>
                <w:color w:val="000000"/>
                <w:kern w:val="0"/>
              </w:rPr>
            </w:pPr>
            <w:r>
              <w:rPr>
                <w:rFonts w:ascii="宋体" w:hAnsi="宋体" w:cs="宋体" w:hint="eastAsia"/>
                <w:b/>
                <w:bCs/>
                <w:color w:val="000000"/>
                <w:kern w:val="0"/>
              </w:rPr>
              <w:t>研发团队</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b/>
                <w:bCs/>
                <w:color w:val="000000"/>
                <w:kern w:val="0"/>
              </w:rPr>
            </w:pPr>
            <w:r>
              <w:rPr>
                <w:rFonts w:ascii="宋体" w:hAnsi="宋体" w:cs="宋体" w:hint="eastAsia"/>
                <w:b/>
                <w:bCs/>
                <w:color w:val="000000"/>
                <w:kern w:val="0"/>
              </w:rPr>
              <w:t>参训方式</w:t>
            </w:r>
          </w:p>
        </w:tc>
      </w:tr>
      <w:tr w:rsidR="008008BC">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1</w:t>
            </w:r>
          </w:p>
        </w:tc>
        <w:tc>
          <w:tcPr>
            <w:tcW w:w="151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napToGrid w:val="0"/>
              <w:spacing w:line="540" w:lineRule="exact"/>
              <w:rPr>
                <w:rFonts w:ascii="宋体" w:hAnsi="宋体" w:cs="宋体"/>
                <w:kern w:val="0"/>
              </w:rPr>
            </w:pPr>
            <w:r>
              <w:rPr>
                <w:rFonts w:ascii="宋体" w:hAnsi="宋体" w:cs="宋体" w:hint="eastAsia"/>
                <w:kern w:val="0"/>
              </w:rPr>
              <w:t>师德师风与课程思政</w:t>
            </w:r>
          </w:p>
        </w:tc>
        <w:tc>
          <w:tcPr>
            <w:tcW w:w="4423" w:type="dxa"/>
            <w:tcBorders>
              <w:top w:val="single" w:sz="8" w:space="0" w:color="auto"/>
              <w:left w:val="single" w:sz="8" w:space="0" w:color="auto"/>
              <w:bottom w:val="single" w:sz="8" w:space="0" w:color="auto"/>
              <w:right w:val="single" w:sz="8" w:space="0" w:color="auto"/>
            </w:tcBorders>
            <w:vAlign w:val="center"/>
          </w:tcPr>
          <w:p w:rsidR="008008BC" w:rsidRDefault="00E207DA">
            <w:pPr>
              <w:spacing w:line="460" w:lineRule="exact"/>
              <w:ind w:firstLineChars="200" w:firstLine="420"/>
              <w:jc w:val="left"/>
              <w:rPr>
                <w:rFonts w:ascii="宋体" w:hAnsi="宋体" w:cs="宋体"/>
                <w:bCs/>
                <w:color w:val="000000"/>
                <w:kern w:val="0"/>
              </w:rPr>
            </w:pPr>
            <w:r>
              <w:rPr>
                <w:rFonts w:ascii="宋体" w:eastAsia="宋体" w:hAnsi="宋体" w:cs="宋体" w:hint="eastAsia"/>
              </w:rPr>
              <w:t>本课程共4个模块，内容包括：</w:t>
            </w:r>
            <w:r>
              <w:rPr>
                <w:rFonts w:ascii="宋体" w:eastAsia="宋体" w:hAnsi="宋体" w:cs="宋体"/>
              </w:rPr>
              <w:t>1</w:t>
            </w:r>
            <w:r>
              <w:rPr>
                <w:rFonts w:ascii="宋体" w:eastAsia="宋体" w:hAnsi="宋体" w:cs="宋体" w:hint="eastAsia"/>
              </w:rPr>
              <w:t>.传统文化与经典教育思想，涵养师德；2.学术规范和法律法规教育，法治素养；3.职业道德和职业伦理教育，行为世范；4.三全育人和课程思政教育，以德育徳。通过以上4个模块知识学习、案例分析和反思判断，提高教师道德判断能力和育徳能力，培养教师守德育德的主动意识和自觉行为</w:t>
            </w:r>
          </w:p>
        </w:tc>
        <w:tc>
          <w:tcPr>
            <w:tcW w:w="1177"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left"/>
              <w:rPr>
                <w:rFonts w:ascii="宋体" w:hAnsi="宋体" w:cs="宋体"/>
                <w:bCs/>
                <w:color w:val="000000"/>
                <w:kern w:val="0"/>
              </w:rPr>
            </w:pPr>
            <w:r>
              <w:rPr>
                <w:rFonts w:ascii="宋体" w:hAnsi="宋体" w:cs="宋体" w:hint="eastAsia"/>
                <w:bCs/>
                <w:color w:val="000000"/>
                <w:kern w:val="0"/>
              </w:rPr>
              <w:t>山东大学团队</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宋体"/>
                <w:kern w:val="0"/>
              </w:rPr>
            </w:pPr>
            <w:r>
              <w:rPr>
                <w:rFonts w:ascii="宋体" w:hAnsi="宋体" w:cs="宋体" w:hint="eastAsia"/>
                <w:bCs/>
                <w:szCs w:val="21"/>
              </w:rPr>
              <w:t>在线工作坊小班化教学；</w:t>
            </w:r>
            <w:r>
              <w:rPr>
                <w:rFonts w:ascii="宋体" w:hAnsi="宋体" w:cs="宋体" w:hint="eastAsia"/>
                <w:kern w:val="0"/>
              </w:rPr>
              <w:t>培训时长4周；</w:t>
            </w:r>
            <w:r>
              <w:rPr>
                <w:rFonts w:ascii="宋体" w:hAnsi="宋体" w:cs="宋体"/>
                <w:kern w:val="0"/>
              </w:rPr>
              <w:t xml:space="preserve"> </w:t>
            </w:r>
            <w:r>
              <w:rPr>
                <w:rFonts w:ascii="宋体" w:hAnsi="宋体" w:cs="宋体" w:hint="eastAsia"/>
                <w:kern w:val="0"/>
              </w:rPr>
              <w:t>学员任务：在线自学+完成作业+线上讨论+参与直播学习；在线培训师工作：线上答疑+作业批阅反馈+直播指导</w:t>
            </w:r>
          </w:p>
        </w:tc>
      </w:tr>
      <w:tr w:rsidR="008008BC">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2</w:t>
            </w:r>
          </w:p>
        </w:tc>
        <w:tc>
          <w:tcPr>
            <w:tcW w:w="1516"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rPr>
            </w:pPr>
            <w:r>
              <w:rPr>
                <w:rFonts w:ascii="宋体" w:hAnsi="宋体" w:cs="宋体" w:hint="eastAsia"/>
                <w:kern w:val="0"/>
                <w:szCs w:val="21"/>
              </w:rPr>
              <w:t>以学为中心的教学设计</w:t>
            </w:r>
          </w:p>
        </w:tc>
        <w:tc>
          <w:tcPr>
            <w:tcW w:w="4423" w:type="dxa"/>
            <w:tcBorders>
              <w:top w:val="single" w:sz="8" w:space="0" w:color="auto"/>
              <w:left w:val="single" w:sz="8" w:space="0" w:color="auto"/>
              <w:bottom w:val="single" w:sz="8" w:space="0" w:color="auto"/>
              <w:right w:val="single" w:sz="8" w:space="0" w:color="auto"/>
            </w:tcBorders>
            <w:vAlign w:val="center"/>
          </w:tcPr>
          <w:p w:rsidR="008008BC" w:rsidRDefault="00E207DA">
            <w:pPr>
              <w:spacing w:line="400" w:lineRule="exact"/>
              <w:jc w:val="left"/>
              <w:rPr>
                <w:rFonts w:ascii="宋体" w:eastAsia="宋体" w:hAnsi="宋体" w:cs="宋体"/>
              </w:rPr>
            </w:pPr>
            <w:r>
              <w:rPr>
                <w:rFonts w:hint="eastAsia"/>
              </w:rPr>
              <w:t xml:space="preserve">    </w:t>
            </w:r>
            <w:r>
              <w:rPr>
                <w:rFonts w:ascii="宋体" w:eastAsia="宋体" w:hAnsi="宋体" w:cs="宋体" w:hint="eastAsia"/>
              </w:rPr>
              <w:t>以学为中心的课程设计（LCCD，Learning-centered Course Design）作为一种教学设计理念和系统方法，强调以学生的“学习”为中心，面向学生未来的社会、家庭和个人发展等需要，在全面分析教学环境的基础上，以促进学生有意义学习为目标、以评估与反馈为牵引、以主动学习为载体，逆向、整合地设计课程，提高课程教学设计质量。本课程为学员设计递进的学习任务（包括在线学习、提交作业、小组讨论等），帮助学员掌握如何结合所教授课程进行以学为中心的课程教学设计的方法。本课程适用于希望系统改进课程设计的教师（包括新教师）</w:t>
            </w:r>
          </w:p>
        </w:tc>
        <w:tc>
          <w:tcPr>
            <w:tcW w:w="1177"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szCs w:val="21"/>
              </w:rPr>
            </w:pPr>
            <w:r>
              <w:rPr>
                <w:rFonts w:ascii="宋体" w:eastAsia="宋体" w:hAnsi="宋体" w:cs="Times New Roman" w:hint="eastAsia"/>
                <w:szCs w:val="21"/>
              </w:rPr>
              <w:t>复旦大学团队</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kern w:val="0"/>
              </w:rPr>
            </w:pPr>
            <w:r>
              <w:rPr>
                <w:rFonts w:ascii="宋体" w:hAnsi="宋体" w:cs="宋体" w:hint="eastAsia"/>
                <w:bCs/>
                <w:szCs w:val="21"/>
              </w:rPr>
              <w:t>在线工作坊小班化教学，</w:t>
            </w:r>
            <w:r>
              <w:rPr>
                <w:rFonts w:ascii="宋体" w:hAnsi="宋体" w:cs="宋体" w:hint="eastAsia"/>
                <w:kern w:val="0"/>
              </w:rPr>
              <w:t>强调“学”、“做”结合</w:t>
            </w:r>
            <w:r>
              <w:rPr>
                <w:rFonts w:ascii="宋体" w:hAnsi="宋体" w:cs="宋体" w:hint="eastAsia"/>
                <w:bCs/>
                <w:szCs w:val="21"/>
              </w:rPr>
              <w:t>；</w:t>
            </w:r>
            <w:r>
              <w:rPr>
                <w:rFonts w:ascii="宋体" w:hAnsi="宋体" w:cs="宋体" w:hint="eastAsia"/>
                <w:kern w:val="0"/>
              </w:rPr>
              <w:t>培训时长4周；学员任务：在线自学+完成作业+线上讨论+参与直播学习；在线培训师工作：线上答疑+作业批阅反馈+直播指导</w:t>
            </w:r>
          </w:p>
        </w:tc>
      </w:tr>
      <w:tr w:rsidR="008008BC">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3</w:t>
            </w:r>
          </w:p>
        </w:tc>
        <w:tc>
          <w:tcPr>
            <w:tcW w:w="1516"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szCs w:val="21"/>
              </w:rPr>
            </w:pPr>
            <w:r>
              <w:rPr>
                <w:rFonts w:hint="eastAsia"/>
              </w:rPr>
              <w:t>有效教学之旅</w:t>
            </w:r>
          </w:p>
        </w:tc>
        <w:tc>
          <w:tcPr>
            <w:tcW w:w="4423" w:type="dxa"/>
            <w:tcBorders>
              <w:top w:val="single" w:sz="8" w:space="0" w:color="auto"/>
              <w:left w:val="single" w:sz="8" w:space="0" w:color="auto"/>
              <w:bottom w:val="single" w:sz="8" w:space="0" w:color="auto"/>
              <w:right w:val="single" w:sz="8" w:space="0" w:color="auto"/>
            </w:tcBorders>
            <w:vAlign w:val="center"/>
          </w:tcPr>
          <w:p w:rsidR="008008BC" w:rsidRDefault="00E207DA">
            <w:pPr>
              <w:spacing w:line="400" w:lineRule="exact"/>
              <w:ind w:firstLineChars="200" w:firstLine="420"/>
              <w:jc w:val="left"/>
              <w:rPr>
                <w:rFonts w:ascii="宋体" w:eastAsia="宋体" w:hAnsi="宋体" w:cs="宋体"/>
              </w:rPr>
            </w:pPr>
            <w:r>
              <w:rPr>
                <w:rFonts w:asciiTheme="minorEastAsia" w:hAnsiTheme="minorEastAsia" w:cs="宋体" w:hint="eastAsia"/>
                <w:szCs w:val="21"/>
              </w:rPr>
              <w:t>本课程以高等教育有效教学理论为指导，紧密结合高等教育一线教学实践，旨在帮助学员快速掌握有效教学设计路径和有效教学实施方法，提升学员有效教学的设计能力和课堂实施能力。课程遵循学习者学习规律，按照AMAS（Activation, Multi-Learning, Assessment, Summary）有效教学模型采用营地通关的思路进行设计。学员需按时完成4个营地的学习，并在培训师（发展师）的个性化指导下通过4个营地自我反思卡和1个课程终极任务的考核。学员在学习完成后能够：了解AMAS有效教学模型；掌握一致性原则指导下的有效教学实施；基于教学目标设计并实施有效教学活动；基于教学目标设计并实施有效测评与反馈</w:t>
            </w:r>
          </w:p>
        </w:tc>
        <w:tc>
          <w:tcPr>
            <w:tcW w:w="1177"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rPr>
            </w:pPr>
            <w:r>
              <w:rPr>
                <w:rFonts w:ascii="宋体" w:eastAsia="宋体" w:hAnsi="宋体" w:cs="Times New Roman" w:hint="eastAsia"/>
              </w:rPr>
              <w:t>南开大学团队</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Times New Roman"/>
                <w:b/>
                <w:kern w:val="0"/>
              </w:rPr>
            </w:pPr>
            <w:r>
              <w:rPr>
                <w:rFonts w:ascii="宋体" w:hAnsi="宋体" w:cs="宋体" w:hint="eastAsia"/>
                <w:bCs/>
                <w:szCs w:val="21"/>
              </w:rPr>
              <w:t>在线工作坊小班化教学，</w:t>
            </w:r>
            <w:r>
              <w:rPr>
                <w:rFonts w:ascii="宋体" w:hAnsi="宋体" w:cs="宋体" w:hint="eastAsia"/>
                <w:kern w:val="0"/>
              </w:rPr>
              <w:t>强调“学”、“做”结合</w:t>
            </w:r>
            <w:r>
              <w:rPr>
                <w:rFonts w:ascii="宋体" w:hAnsi="宋体" w:cs="宋体" w:hint="eastAsia"/>
                <w:bCs/>
                <w:szCs w:val="21"/>
              </w:rPr>
              <w:t>；</w:t>
            </w:r>
            <w:r>
              <w:rPr>
                <w:rFonts w:ascii="宋体" w:hAnsi="宋体" w:cs="宋体" w:hint="eastAsia"/>
                <w:kern w:val="0"/>
              </w:rPr>
              <w:t>培训时长4周；学员任务：在线自学+完成作业+线上讨论+参与直播学习；在线培训师工作：线上答疑+作业批阅反馈+直播指导</w:t>
            </w:r>
          </w:p>
        </w:tc>
      </w:tr>
      <w:tr w:rsidR="008008BC">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4</w:t>
            </w:r>
          </w:p>
        </w:tc>
        <w:tc>
          <w:tcPr>
            <w:tcW w:w="1516" w:type="dxa"/>
            <w:tcBorders>
              <w:top w:val="single" w:sz="8" w:space="0" w:color="auto"/>
              <w:left w:val="single" w:sz="8" w:space="0" w:color="auto"/>
              <w:bottom w:val="single" w:sz="8" w:space="0" w:color="auto"/>
              <w:right w:val="single" w:sz="8" w:space="0" w:color="auto"/>
            </w:tcBorders>
            <w:vAlign w:val="center"/>
          </w:tcPr>
          <w:p w:rsidR="008008BC" w:rsidRDefault="00E207DA">
            <w:pPr>
              <w:rPr>
                <w:szCs w:val="21"/>
              </w:rPr>
            </w:pPr>
            <w:r>
              <w:rPr>
                <w:rFonts w:asciiTheme="minorEastAsia" w:hAnsiTheme="minorEastAsia" w:hint="eastAsia"/>
                <w:szCs w:val="21"/>
              </w:rPr>
              <w:t>教师职业生涯规划</w:t>
            </w:r>
          </w:p>
        </w:tc>
        <w:tc>
          <w:tcPr>
            <w:tcW w:w="4423" w:type="dxa"/>
            <w:tcBorders>
              <w:top w:val="single" w:sz="8" w:space="0" w:color="auto"/>
              <w:left w:val="single" w:sz="8" w:space="0" w:color="auto"/>
              <w:bottom w:val="single" w:sz="8" w:space="0" w:color="auto"/>
              <w:right w:val="single" w:sz="8" w:space="0" w:color="auto"/>
            </w:tcBorders>
            <w:vAlign w:val="center"/>
          </w:tcPr>
          <w:p w:rsidR="008008BC" w:rsidRDefault="00E207DA">
            <w:pPr>
              <w:spacing w:line="400" w:lineRule="exact"/>
              <w:ind w:firstLineChars="200" w:firstLine="420"/>
              <w:rPr>
                <w:rFonts w:asciiTheme="minorEastAsia" w:hAnsiTheme="minorEastAsia" w:cs="宋体"/>
                <w:szCs w:val="21"/>
              </w:rPr>
            </w:pPr>
            <w:r>
              <w:rPr>
                <w:rFonts w:asciiTheme="minorEastAsia" w:hAnsiTheme="minorEastAsia" w:cs="宋体" w:hint="eastAsia"/>
                <w:szCs w:val="21"/>
              </w:rPr>
              <w:t>本课程内容以职业规划理论为指导，</w:t>
            </w:r>
            <w:r>
              <w:rPr>
                <w:rFonts w:asciiTheme="minorEastAsia" w:hAnsiTheme="minorEastAsia" w:cs="宋体"/>
                <w:szCs w:val="21"/>
              </w:rPr>
              <w:t>帮助广大高校教师</w:t>
            </w:r>
            <w:r>
              <w:rPr>
                <w:rFonts w:asciiTheme="minorEastAsia" w:hAnsiTheme="minorEastAsia" w:cs="宋体" w:hint="eastAsia"/>
                <w:szCs w:val="21"/>
              </w:rPr>
              <w:t>从自身出发，结合老中青教师和教学名师等的实践经验，理论联系实际，重点点评新教师、青年教师在做职业规划时的典型问题和解决策略。课程通过线上培训模式，采取网上在线学习、名师专访点评、直播答疑等培训模式更加深入、精准、系统地促进高校教师掌握职业生涯规划的理论与方法，能够制订相应可行的职业生涯行动方案</w:t>
            </w:r>
          </w:p>
        </w:tc>
        <w:tc>
          <w:tcPr>
            <w:tcW w:w="1177"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rPr>
            </w:pPr>
            <w:r>
              <w:rPr>
                <w:rFonts w:ascii="宋体" w:eastAsia="宋体" w:hAnsi="宋体" w:cs="Times New Roman" w:hint="eastAsia"/>
              </w:rPr>
              <w:t>北京理工大学团队</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宋体"/>
                <w:kern w:val="0"/>
              </w:rPr>
            </w:pPr>
            <w:r>
              <w:rPr>
                <w:rFonts w:ascii="宋体" w:hAnsi="宋体" w:cs="宋体" w:hint="eastAsia"/>
                <w:bCs/>
                <w:szCs w:val="21"/>
              </w:rPr>
              <w:t>在线工作坊小班化教学；</w:t>
            </w:r>
            <w:r>
              <w:rPr>
                <w:rFonts w:ascii="宋体" w:hAnsi="宋体" w:cs="宋体" w:hint="eastAsia"/>
                <w:kern w:val="0"/>
              </w:rPr>
              <w:t>培训时长4周；</w:t>
            </w:r>
            <w:r>
              <w:rPr>
                <w:rFonts w:ascii="宋体" w:hAnsi="宋体" w:cs="宋体"/>
                <w:kern w:val="0"/>
              </w:rPr>
              <w:t xml:space="preserve"> </w:t>
            </w:r>
            <w:r>
              <w:rPr>
                <w:rFonts w:ascii="宋体" w:hAnsi="宋体" w:cs="宋体" w:hint="eastAsia"/>
                <w:kern w:val="0"/>
              </w:rPr>
              <w:t>学员任务：在线自学+完成作业+线上讨论+参与直播学习；在线培训师工作：线上答疑+作业批阅反馈+直播指导</w:t>
            </w:r>
          </w:p>
        </w:tc>
      </w:tr>
      <w:tr w:rsidR="008008BC">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5</w:t>
            </w:r>
          </w:p>
        </w:tc>
        <w:tc>
          <w:tcPr>
            <w:tcW w:w="1516"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Theme="minorEastAsia" w:hAnsiTheme="minorEastAsia"/>
                <w:szCs w:val="21"/>
              </w:rPr>
            </w:pPr>
            <w:r>
              <w:rPr>
                <w:rFonts w:asciiTheme="minorEastAsia" w:hAnsiTheme="minorEastAsia" w:hint="eastAsia"/>
                <w:szCs w:val="21"/>
              </w:rPr>
              <w:t>深层次学习的设计及实施</w:t>
            </w:r>
            <w:r>
              <w:rPr>
                <w:rFonts w:ascii="Times New Roman" w:hAnsi="Times New Roman" w:cs="Times New Roman"/>
                <w:szCs w:val="21"/>
              </w:rPr>
              <w:t>——</w:t>
            </w:r>
            <w:r>
              <w:rPr>
                <w:rFonts w:asciiTheme="minorEastAsia" w:hAnsiTheme="minorEastAsia" w:hint="eastAsia"/>
                <w:szCs w:val="21"/>
              </w:rPr>
              <w:t>高阶学习目标达成的途径</w:t>
            </w:r>
          </w:p>
        </w:tc>
        <w:tc>
          <w:tcPr>
            <w:tcW w:w="4423" w:type="dxa"/>
            <w:tcBorders>
              <w:top w:val="single" w:sz="8" w:space="0" w:color="auto"/>
              <w:left w:val="single" w:sz="8" w:space="0" w:color="auto"/>
              <w:bottom w:val="single" w:sz="8" w:space="0" w:color="auto"/>
              <w:right w:val="single" w:sz="8" w:space="0" w:color="auto"/>
            </w:tcBorders>
            <w:vAlign w:val="center"/>
          </w:tcPr>
          <w:p w:rsidR="008008BC" w:rsidRDefault="00E207DA">
            <w:pPr>
              <w:spacing w:line="460" w:lineRule="exact"/>
              <w:ind w:firstLineChars="200" w:firstLine="420"/>
              <w:rPr>
                <w:rFonts w:asciiTheme="minorEastAsia" w:hAnsiTheme="minorEastAsia" w:cs="宋体"/>
                <w:szCs w:val="21"/>
              </w:rPr>
            </w:pPr>
            <w:r>
              <w:rPr>
                <w:rFonts w:asciiTheme="minorEastAsia" w:hAnsiTheme="minorEastAsia" w:cs="宋体" w:hint="eastAsia"/>
                <w:szCs w:val="21"/>
              </w:rPr>
              <w:t>本工作坊从高校教师一线教学需求出发，采用理论指导＋方法实践的形式让学员能够掌握深层次学习的基本内涵，学会引发深层次学习的策略和方法，能够基于方法的指导设计学习活动，最后可以对活动的实施情况进行评价，最终掌握在线学习中深层次学习的设计及实施方法来指导今后的在线课程设计</w:t>
            </w:r>
          </w:p>
        </w:tc>
        <w:tc>
          <w:tcPr>
            <w:tcW w:w="1177"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Theme="minorEastAsia" w:hAnsiTheme="minorEastAsia" w:cs="Times New Roman"/>
                <w:szCs w:val="21"/>
              </w:rPr>
            </w:pPr>
            <w:r>
              <w:rPr>
                <w:rFonts w:asciiTheme="minorEastAsia" w:hAnsiTheme="minorEastAsia" w:cs="Times New Roman" w:hint="eastAsia"/>
                <w:szCs w:val="21"/>
              </w:rPr>
              <w:t>华南师范大学团队</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Theme="minorEastAsia" w:hAnsiTheme="minorEastAsia" w:cs="宋体"/>
                <w:kern w:val="0"/>
                <w:szCs w:val="21"/>
              </w:rPr>
            </w:pPr>
            <w:r>
              <w:rPr>
                <w:rFonts w:asciiTheme="minorEastAsia" w:hAnsiTheme="minorEastAsia" w:cs="宋体" w:hint="eastAsia"/>
                <w:bCs/>
                <w:szCs w:val="21"/>
              </w:rPr>
              <w:t>在线工作坊小班化教学；</w:t>
            </w:r>
            <w:r>
              <w:rPr>
                <w:rFonts w:asciiTheme="minorEastAsia" w:hAnsiTheme="minorEastAsia" w:cs="宋体" w:hint="eastAsia"/>
                <w:kern w:val="0"/>
                <w:szCs w:val="21"/>
              </w:rPr>
              <w:t>培训时长4周；</w:t>
            </w:r>
            <w:r>
              <w:rPr>
                <w:rFonts w:asciiTheme="minorEastAsia" w:hAnsiTheme="minorEastAsia" w:cs="宋体"/>
                <w:kern w:val="0"/>
                <w:szCs w:val="21"/>
              </w:rPr>
              <w:t xml:space="preserve"> </w:t>
            </w:r>
            <w:r>
              <w:rPr>
                <w:rFonts w:asciiTheme="minorEastAsia" w:hAnsiTheme="minorEastAsia" w:cs="宋体" w:hint="eastAsia"/>
                <w:kern w:val="0"/>
                <w:szCs w:val="21"/>
              </w:rPr>
              <w:t>学员任务：在线自学+完成作业+线上讨论+参与直播学习；在线培训师工作：线上答疑+作业批阅反馈+直播指导</w:t>
            </w:r>
          </w:p>
        </w:tc>
      </w:tr>
      <w:tr w:rsidR="008008BC">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6</w:t>
            </w:r>
          </w:p>
        </w:tc>
        <w:tc>
          <w:tcPr>
            <w:tcW w:w="1516"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Theme="minorEastAsia" w:hAnsiTheme="minorEastAsia"/>
                <w:szCs w:val="21"/>
              </w:rPr>
            </w:pPr>
            <w:r>
              <w:rPr>
                <w:rFonts w:asciiTheme="minorEastAsia" w:hAnsiTheme="minorEastAsia" w:hint="eastAsia"/>
                <w:szCs w:val="21"/>
              </w:rPr>
              <w:t>对分</w:t>
            </w:r>
            <w:r>
              <w:rPr>
                <w:rFonts w:asciiTheme="minorEastAsia" w:hAnsiTheme="minorEastAsia"/>
                <w:szCs w:val="21"/>
              </w:rPr>
              <w:t>课堂理念与实操</w:t>
            </w:r>
          </w:p>
        </w:tc>
        <w:tc>
          <w:tcPr>
            <w:tcW w:w="4423" w:type="dxa"/>
            <w:tcBorders>
              <w:top w:val="single" w:sz="8" w:space="0" w:color="auto"/>
              <w:left w:val="single" w:sz="8" w:space="0" w:color="auto"/>
              <w:bottom w:val="single" w:sz="8" w:space="0" w:color="auto"/>
              <w:right w:val="single" w:sz="8" w:space="0" w:color="auto"/>
            </w:tcBorders>
            <w:vAlign w:val="center"/>
          </w:tcPr>
          <w:p w:rsidR="008008BC" w:rsidRDefault="00E207DA">
            <w:pPr>
              <w:spacing w:line="380" w:lineRule="exact"/>
              <w:ind w:firstLineChars="200" w:firstLine="420"/>
              <w:rPr>
                <w:rFonts w:asciiTheme="minorEastAsia" w:hAnsiTheme="minorEastAsia" w:cs="宋体"/>
                <w:szCs w:val="21"/>
              </w:rPr>
            </w:pPr>
            <w:r>
              <w:rPr>
                <w:rFonts w:asciiTheme="minorEastAsia" w:hAnsiTheme="minorEastAsia" w:cs="宋体" w:hint="eastAsia"/>
                <w:szCs w:val="21"/>
              </w:rPr>
              <w:t>对分课堂是复旦大学张学新教授原创的新型教学模式，它基于脑科学和心理学原理，整合讲授法和讨论法，简明易懂、好学易用。自2014年问世以来，在大学和中小学各学科、各学段引发广泛实践，涉及人文理工医、外语音体美等各个学科。大量一线教师、教师发展中心在实践和推广对分课堂，很多学校建立了对分课堂工作室和教研示范基地。本课程旨在通过张学新教授的理论引领和实践指导以及对分课堂先行学科教师的现身说法和答疑解惑，帮助学员全方位了解对分课堂这一先进的教学模式和教育理念，为高校的课堂教学改革和一流课程建设提供切实可行的方案</w:t>
            </w:r>
          </w:p>
        </w:tc>
        <w:tc>
          <w:tcPr>
            <w:tcW w:w="1177"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rPr>
            </w:pPr>
            <w:r>
              <w:rPr>
                <w:rFonts w:ascii="宋体" w:eastAsia="宋体" w:hAnsi="宋体" w:cs="Times New Roman" w:hint="eastAsia"/>
              </w:rPr>
              <w:t>张学新教授</w:t>
            </w:r>
            <w:r>
              <w:rPr>
                <w:rFonts w:ascii="宋体" w:eastAsia="宋体" w:hAnsi="宋体" w:cs="Times New Roman"/>
              </w:rPr>
              <w:t>团队</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jc w:val="left"/>
              <w:rPr>
                <w:rFonts w:ascii="宋体" w:hAnsi="宋体" w:cs="宋体"/>
                <w:bCs/>
                <w:szCs w:val="21"/>
              </w:rPr>
            </w:pPr>
            <w:r>
              <w:rPr>
                <w:rFonts w:ascii="宋体" w:hAnsi="宋体" w:cs="宋体" w:hint="eastAsia"/>
                <w:bCs/>
                <w:szCs w:val="21"/>
              </w:rPr>
              <w:t>在线工作坊小班化教学；培训时长</w:t>
            </w:r>
            <w:r>
              <w:rPr>
                <w:rFonts w:ascii="宋体" w:hAnsi="宋体" w:cs="宋体"/>
                <w:bCs/>
                <w:szCs w:val="21"/>
              </w:rPr>
              <w:t>8</w:t>
            </w:r>
            <w:r>
              <w:rPr>
                <w:rFonts w:ascii="宋体" w:hAnsi="宋体" w:cs="宋体" w:hint="eastAsia"/>
                <w:bCs/>
                <w:szCs w:val="21"/>
              </w:rPr>
              <w:t>周；学员任务：在线自学+完成</w:t>
            </w:r>
            <w:r>
              <w:rPr>
                <w:rFonts w:ascii="宋体" w:hAnsi="宋体" w:cs="宋体"/>
                <w:bCs/>
                <w:szCs w:val="21"/>
              </w:rPr>
              <w:t>对分教学设计</w:t>
            </w:r>
            <w:r>
              <w:rPr>
                <w:rFonts w:ascii="宋体" w:hAnsi="宋体" w:cs="宋体" w:hint="eastAsia"/>
                <w:bCs/>
                <w:szCs w:val="21"/>
              </w:rPr>
              <w:t>与教学</w:t>
            </w:r>
            <w:r>
              <w:rPr>
                <w:rFonts w:ascii="宋体" w:hAnsi="宋体" w:cs="宋体"/>
                <w:bCs/>
                <w:szCs w:val="21"/>
              </w:rPr>
              <w:t>实践+</w:t>
            </w:r>
            <w:r>
              <w:rPr>
                <w:rFonts w:ascii="宋体" w:hAnsi="宋体" w:cs="宋体" w:hint="eastAsia"/>
                <w:bCs/>
                <w:szCs w:val="21"/>
              </w:rPr>
              <w:t>完成作业+线上讨论+参与直播交流</w:t>
            </w:r>
            <w:r>
              <w:rPr>
                <w:rFonts w:ascii="宋体" w:hAnsi="宋体" w:cs="宋体"/>
                <w:bCs/>
                <w:szCs w:val="21"/>
              </w:rPr>
              <w:t>答疑</w:t>
            </w:r>
            <w:r>
              <w:rPr>
                <w:rFonts w:ascii="宋体" w:hAnsi="宋体" w:cs="宋体" w:hint="eastAsia"/>
                <w:bCs/>
                <w:szCs w:val="21"/>
              </w:rPr>
              <w:t>；在线培训师工作：线上答疑+作业批阅反馈+直播指导</w:t>
            </w:r>
          </w:p>
        </w:tc>
      </w:tr>
      <w:tr w:rsidR="008008BC">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7</w:t>
            </w:r>
          </w:p>
        </w:tc>
        <w:tc>
          <w:tcPr>
            <w:tcW w:w="1516"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Theme="minorEastAsia" w:hAnsiTheme="minorEastAsia"/>
                <w:szCs w:val="21"/>
              </w:rPr>
            </w:pPr>
            <w:r>
              <w:rPr>
                <w:rFonts w:asciiTheme="minorEastAsia" w:hAnsiTheme="minorEastAsia" w:hint="eastAsia"/>
                <w:szCs w:val="21"/>
              </w:rPr>
              <w:t>教育对象认知</w:t>
            </w:r>
          </w:p>
        </w:tc>
        <w:tc>
          <w:tcPr>
            <w:tcW w:w="4423" w:type="dxa"/>
            <w:tcBorders>
              <w:top w:val="single" w:sz="8" w:space="0" w:color="auto"/>
              <w:left w:val="single" w:sz="8" w:space="0" w:color="auto"/>
              <w:bottom w:val="single" w:sz="8" w:space="0" w:color="auto"/>
              <w:right w:val="single" w:sz="8" w:space="0" w:color="auto"/>
            </w:tcBorders>
            <w:vAlign w:val="center"/>
          </w:tcPr>
          <w:p w:rsidR="008008BC" w:rsidRDefault="00E207DA">
            <w:pPr>
              <w:spacing w:line="400" w:lineRule="exact"/>
              <w:ind w:firstLineChars="200" w:firstLine="420"/>
              <w:rPr>
                <w:rFonts w:asciiTheme="minorEastAsia" w:hAnsiTheme="minorEastAsia" w:cs="宋体"/>
                <w:szCs w:val="21"/>
              </w:rPr>
            </w:pPr>
            <w:r>
              <w:rPr>
                <w:rFonts w:asciiTheme="minorEastAsia" w:hAnsiTheme="minorEastAsia" w:cs="宋体" w:hint="eastAsia"/>
                <w:szCs w:val="21"/>
              </w:rPr>
              <w:t>本课程以高等教育心理学理论为指导，紧密结合高等教育一线教学实践，旨在帮助学员充分理解大学生的心理特征，共分4个模块：</w:t>
            </w:r>
            <w:r>
              <w:t>1</w:t>
            </w:r>
            <w:r>
              <w:rPr>
                <w:rFonts w:hint="eastAsia"/>
              </w:rPr>
              <w:t>）</w:t>
            </w:r>
            <w:r>
              <w:t>“</w:t>
            </w:r>
            <w:r>
              <w:t>冷</w:t>
            </w:r>
            <w:r>
              <w:t>”</w:t>
            </w:r>
            <w:r>
              <w:t>认知</w:t>
            </w:r>
            <w:r>
              <w:t xml:space="preserve"> </w:t>
            </w:r>
            <w:r>
              <w:rPr>
                <w:rFonts w:hint="eastAsia"/>
              </w:rPr>
              <w:t>，包含认知风格、创造性思维、认知策略等个体认知属性；</w:t>
            </w:r>
            <w:r>
              <w:t>2.</w:t>
            </w:r>
            <w:r>
              <w:rPr>
                <w:rFonts w:hint="eastAsia"/>
              </w:rPr>
              <w:t>）</w:t>
            </w:r>
            <w:r>
              <w:t>“</w:t>
            </w:r>
            <w:r>
              <w:t>热</w:t>
            </w:r>
            <w:r>
              <w:t>”</w:t>
            </w:r>
            <w:r>
              <w:t>认知</w:t>
            </w:r>
            <w:r>
              <w:rPr>
                <w:rFonts w:hint="eastAsia"/>
              </w:rPr>
              <w:t>，包含学习动机、学业自我效能感、学业情绪等情感属性；</w:t>
            </w:r>
            <w:r>
              <w:t>3</w:t>
            </w:r>
            <w:r>
              <w:rPr>
                <w:rFonts w:hint="eastAsia"/>
              </w:rPr>
              <w:t>）</w:t>
            </w:r>
            <w:r>
              <w:t>社会认知</w:t>
            </w:r>
            <w:r>
              <w:rPr>
                <w:rFonts w:hint="eastAsia"/>
              </w:rPr>
              <w:t>，包含相互依赖等社会认知属性；</w:t>
            </w:r>
            <w:r>
              <w:t>4</w:t>
            </w:r>
            <w:r>
              <w:rPr>
                <w:rFonts w:hint="eastAsia"/>
              </w:rPr>
              <w:t>）</w:t>
            </w:r>
            <w:r>
              <w:t>认知应对</w:t>
            </w:r>
            <w:r>
              <w:rPr>
                <w:rFonts w:hint="eastAsia"/>
              </w:rPr>
              <w:t>，旨在针对大学生的心理特征制定日常班级管理及课堂教学策略</w:t>
            </w:r>
          </w:p>
        </w:tc>
        <w:tc>
          <w:tcPr>
            <w:tcW w:w="1177"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rPr>
            </w:pPr>
            <w:r>
              <w:rPr>
                <w:rFonts w:ascii="宋体" w:eastAsia="宋体" w:hAnsi="宋体" w:cs="Times New Roman" w:hint="eastAsia"/>
              </w:rPr>
              <w:t>江南大学团队</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宋体"/>
                <w:bCs/>
                <w:szCs w:val="21"/>
              </w:rPr>
            </w:pPr>
            <w:r>
              <w:rPr>
                <w:rFonts w:ascii="宋体" w:hAnsi="宋体" w:cs="宋体" w:hint="eastAsia"/>
                <w:bCs/>
                <w:szCs w:val="21"/>
              </w:rPr>
              <w:t>在线工作坊小班化教学；</w:t>
            </w:r>
            <w:r>
              <w:rPr>
                <w:rFonts w:ascii="宋体" w:hAnsi="宋体" w:cs="宋体" w:hint="eastAsia"/>
                <w:kern w:val="0"/>
              </w:rPr>
              <w:t>培训时长4周；</w:t>
            </w:r>
            <w:r>
              <w:rPr>
                <w:rFonts w:ascii="宋体" w:hAnsi="宋体" w:cs="宋体"/>
                <w:kern w:val="0"/>
              </w:rPr>
              <w:t xml:space="preserve"> </w:t>
            </w:r>
            <w:r>
              <w:rPr>
                <w:rFonts w:ascii="宋体" w:hAnsi="宋体" w:cs="宋体" w:hint="eastAsia"/>
                <w:kern w:val="0"/>
              </w:rPr>
              <w:t>学员任务：在线自学+完成作业+线上讨论+参与直播学习；在线培训师工作：线上答疑+作业批阅反馈+直播指导</w:t>
            </w:r>
          </w:p>
        </w:tc>
      </w:tr>
      <w:tr w:rsidR="008008BC">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8</w:t>
            </w:r>
          </w:p>
        </w:tc>
        <w:tc>
          <w:tcPr>
            <w:tcW w:w="1516"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Theme="minorEastAsia" w:hAnsiTheme="minorEastAsia"/>
                <w:szCs w:val="21"/>
              </w:rPr>
            </w:pPr>
            <w:r>
              <w:rPr>
                <w:rFonts w:asciiTheme="minorEastAsia" w:hAnsiTheme="minorEastAsia" w:hint="eastAsia"/>
                <w:szCs w:val="21"/>
              </w:rPr>
              <w:t>四元教学设计</w:t>
            </w:r>
          </w:p>
        </w:tc>
        <w:tc>
          <w:tcPr>
            <w:tcW w:w="4423" w:type="dxa"/>
            <w:tcBorders>
              <w:top w:val="single" w:sz="8" w:space="0" w:color="auto"/>
              <w:left w:val="single" w:sz="8" w:space="0" w:color="auto"/>
              <w:bottom w:val="single" w:sz="8" w:space="0" w:color="auto"/>
              <w:right w:val="single" w:sz="8" w:space="0" w:color="auto"/>
            </w:tcBorders>
            <w:vAlign w:val="center"/>
          </w:tcPr>
          <w:p w:rsidR="008008BC" w:rsidRDefault="00E207DA">
            <w:pPr>
              <w:spacing w:line="360" w:lineRule="exact"/>
              <w:ind w:firstLineChars="200" w:firstLine="420"/>
              <w:rPr>
                <w:rFonts w:asciiTheme="minorEastAsia" w:hAnsiTheme="minorEastAsia" w:cs="宋体"/>
                <w:szCs w:val="21"/>
              </w:rPr>
            </w:pPr>
            <w:r>
              <w:rPr>
                <w:rFonts w:asciiTheme="minorEastAsia" w:hAnsiTheme="minorEastAsia" w:cs="宋体" w:hint="eastAsia"/>
                <w:szCs w:val="21"/>
              </w:rPr>
              <w:t>本课程基于当代国际教学设计最新研究成果</w:t>
            </w:r>
            <w:r>
              <w:rPr>
                <w:rFonts w:ascii="Times New Roman" w:hAnsi="Times New Roman" w:cs="Times New Roman"/>
                <w:szCs w:val="21"/>
              </w:rPr>
              <w:t>——</w:t>
            </w:r>
            <w:r>
              <w:rPr>
                <w:rFonts w:asciiTheme="minorEastAsia" w:hAnsiTheme="minorEastAsia" w:cs="宋体" w:hint="eastAsia"/>
                <w:szCs w:val="21"/>
              </w:rPr>
              <w:t>四元教学设计（4C/ID）开发，旨在帮助职业院校及应用型本科院校教师明确课程改革方向、掌握课程开发与教学设计系统方法，实现由面向任务要素的传统学习向面向完整任务的综合学习转变、由单凭经验进行课程开发与教学设计向依托系统方法转变。本课程按课程开发与教学设计过程分为8个阶段，采取“带着做、做中教、做中学”方式开展，每位教师带一门专业课参加学习，利用四元教学设计对这门课程进行整体开发和单元教学设计，能够对承担金课、精品在线课程、重点建设课程、教学能力比赛课程等建设任务的教师进行课程开发和整体设计提供直接指导</w:t>
            </w:r>
          </w:p>
        </w:tc>
        <w:tc>
          <w:tcPr>
            <w:tcW w:w="1177" w:type="dxa"/>
            <w:tcBorders>
              <w:top w:val="single" w:sz="8" w:space="0" w:color="auto"/>
              <w:left w:val="single" w:sz="8" w:space="0" w:color="auto"/>
              <w:bottom w:val="single" w:sz="8" w:space="0" w:color="auto"/>
              <w:right w:val="single" w:sz="8" w:space="0" w:color="auto"/>
            </w:tcBorders>
            <w:vAlign w:val="center"/>
          </w:tcPr>
          <w:p w:rsidR="008008BC" w:rsidRDefault="00E207DA">
            <w:pPr>
              <w:rPr>
                <w:rFonts w:ascii="宋体" w:eastAsia="宋体" w:hAnsi="宋体" w:cs="Times New Roman"/>
              </w:rPr>
            </w:pPr>
            <w:r>
              <w:rPr>
                <w:rFonts w:ascii="宋体" w:eastAsia="宋体" w:hAnsi="宋体" w:cs="Times New Roman" w:hint="eastAsia"/>
              </w:rPr>
              <w:t>邢台职业技术学院团队</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宋体"/>
                <w:bCs/>
                <w:szCs w:val="21"/>
              </w:rPr>
            </w:pPr>
            <w:r>
              <w:rPr>
                <w:rFonts w:ascii="宋体" w:hAnsi="宋体" w:cs="宋体" w:hint="eastAsia"/>
                <w:bCs/>
                <w:szCs w:val="21"/>
              </w:rPr>
              <w:t>采取线上、线下混合式方式开展，培训时长5周，包含2天的线下面对面指导，学员边学习网课边对一门课程进行再设计，培训师利用线上、线下多种交流方式提供全程指导</w:t>
            </w:r>
          </w:p>
        </w:tc>
      </w:tr>
      <w:tr w:rsidR="008008BC">
        <w:trPr>
          <w:cantSplit/>
          <w:trHeight w:val="330"/>
          <w:jc w:val="center"/>
        </w:trPr>
        <w:tc>
          <w:tcPr>
            <w:tcW w:w="820"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center"/>
              <w:rPr>
                <w:rFonts w:ascii="宋体" w:hAnsi="宋体" w:cs="宋体"/>
                <w:kern w:val="0"/>
              </w:rPr>
            </w:pPr>
            <w:r>
              <w:rPr>
                <w:rFonts w:ascii="宋体" w:hAnsi="宋体" w:cs="宋体" w:hint="eastAsia"/>
                <w:kern w:val="0"/>
              </w:rPr>
              <w:t>9</w:t>
            </w:r>
          </w:p>
        </w:tc>
        <w:tc>
          <w:tcPr>
            <w:tcW w:w="1516"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napToGrid w:val="0"/>
              <w:spacing w:line="540" w:lineRule="exact"/>
              <w:rPr>
                <w:rFonts w:ascii="宋体" w:hAnsi="宋体" w:cs="宋体"/>
                <w:kern w:val="0"/>
              </w:rPr>
            </w:pPr>
            <w:r>
              <w:rPr>
                <w:rFonts w:ascii="宋体" w:hAnsi="宋体" w:cs="宋体" w:hint="eastAsia"/>
                <w:kern w:val="0"/>
              </w:rPr>
              <w:t>高等数学教学（高职）</w:t>
            </w:r>
          </w:p>
        </w:tc>
        <w:tc>
          <w:tcPr>
            <w:tcW w:w="4423" w:type="dxa"/>
            <w:tcBorders>
              <w:top w:val="single" w:sz="8" w:space="0" w:color="auto"/>
              <w:left w:val="single" w:sz="8" w:space="0" w:color="auto"/>
              <w:bottom w:val="single" w:sz="8" w:space="0" w:color="auto"/>
              <w:right w:val="single" w:sz="8" w:space="0" w:color="auto"/>
            </w:tcBorders>
            <w:vAlign w:val="center"/>
          </w:tcPr>
          <w:p w:rsidR="008008BC" w:rsidRDefault="00E207DA">
            <w:pPr>
              <w:spacing w:line="400" w:lineRule="exact"/>
              <w:ind w:firstLineChars="200" w:firstLine="420"/>
              <w:rPr>
                <w:szCs w:val="21"/>
              </w:rPr>
            </w:pPr>
            <w:r>
              <w:rPr>
                <w:rFonts w:hint="eastAsia"/>
                <w:szCs w:val="21"/>
              </w:rPr>
              <w:t>本课程面向高职院校数学基础课教师，以线上线下结合的方式进行。</w:t>
            </w:r>
            <w:r>
              <w:rPr>
                <w:rFonts w:asciiTheme="minorEastAsia" w:hAnsiTheme="minorEastAsia" w:cs="宋体" w:hint="eastAsia"/>
                <w:szCs w:val="21"/>
              </w:rPr>
              <w:t>学员可以仅选择线上模块培训，也可以选择线上线下全过程培训。</w:t>
            </w:r>
            <w:r>
              <w:rPr>
                <w:rFonts w:hint="eastAsia"/>
                <w:szCs w:val="21"/>
              </w:rPr>
              <w:t>线上包括</w:t>
            </w:r>
            <w:r>
              <w:rPr>
                <w:rFonts w:hint="eastAsia"/>
                <w:szCs w:val="21"/>
              </w:rPr>
              <w:t>4</w:t>
            </w:r>
            <w:r>
              <w:rPr>
                <w:rFonts w:hint="eastAsia"/>
                <w:szCs w:val="21"/>
              </w:rPr>
              <w:t>个模块：</w:t>
            </w:r>
            <w:r>
              <w:rPr>
                <w:rFonts w:hint="eastAsia"/>
                <w:szCs w:val="21"/>
              </w:rPr>
              <w:t>1</w:t>
            </w:r>
            <w:r>
              <w:rPr>
                <w:rFonts w:hint="eastAsia"/>
                <w:szCs w:val="21"/>
              </w:rPr>
              <w:t>）数学课程分析；</w:t>
            </w:r>
            <w:r>
              <w:rPr>
                <w:rFonts w:hint="eastAsia"/>
                <w:szCs w:val="21"/>
              </w:rPr>
              <w:t>2</w:t>
            </w:r>
            <w:r>
              <w:rPr>
                <w:rFonts w:hint="eastAsia"/>
                <w:szCs w:val="21"/>
              </w:rPr>
              <w:t>）课程总体设计；</w:t>
            </w:r>
            <w:r>
              <w:rPr>
                <w:rFonts w:hint="eastAsia"/>
                <w:szCs w:val="21"/>
              </w:rPr>
              <w:t>3</w:t>
            </w:r>
            <w:r>
              <w:rPr>
                <w:rFonts w:hint="eastAsia"/>
                <w:szCs w:val="21"/>
              </w:rPr>
              <w:t>）课堂教学设计与教案撰写；</w:t>
            </w:r>
            <w:r>
              <w:rPr>
                <w:rFonts w:hint="eastAsia"/>
                <w:szCs w:val="21"/>
              </w:rPr>
              <w:t>4</w:t>
            </w:r>
            <w:r>
              <w:rPr>
                <w:rFonts w:hint="eastAsia"/>
                <w:szCs w:val="21"/>
              </w:rPr>
              <w:t>）教学活动。线下模块为：教学实施。课程立足于高职数学教学实践，引导学员把握高职数学教学规律，</w:t>
            </w:r>
            <w:r>
              <w:rPr>
                <w:rFonts w:ascii="inherit" w:eastAsia="宋体" w:hAnsi="inherit" w:cs="宋体"/>
                <w:color w:val="000000"/>
                <w:kern w:val="0"/>
                <w:szCs w:val="21"/>
              </w:rPr>
              <w:t>明确课程目标及定位，</w:t>
            </w:r>
            <w:r>
              <w:rPr>
                <w:rFonts w:hint="eastAsia"/>
                <w:szCs w:val="21"/>
              </w:rPr>
              <w:t>指导学员设计符合高职人才培养需求的教学方案，</w:t>
            </w:r>
            <w:r>
              <w:rPr>
                <w:rFonts w:ascii="inherit" w:eastAsia="宋体" w:hAnsi="inherit" w:cs="宋体"/>
                <w:color w:val="000000"/>
                <w:kern w:val="0"/>
                <w:szCs w:val="21"/>
              </w:rPr>
              <w:t>解决教学重点，突破教学难点，</w:t>
            </w:r>
            <w:r>
              <w:rPr>
                <w:rFonts w:hint="eastAsia"/>
                <w:szCs w:val="21"/>
              </w:rPr>
              <w:t>探索以学生学习为中心提高学习效果的教学手段和教学方法，帮助参训学员提升高职数学教学实操水平，</w:t>
            </w:r>
            <w:r>
              <w:rPr>
                <w:rFonts w:ascii="inherit" w:eastAsia="宋体" w:hAnsi="inherit" w:cs="宋体"/>
                <w:color w:val="000000"/>
                <w:kern w:val="0"/>
                <w:szCs w:val="21"/>
              </w:rPr>
              <w:t>使学员教学能力得到明显有效</w:t>
            </w:r>
            <w:r>
              <w:rPr>
                <w:rFonts w:ascii="inherit" w:eastAsia="宋体" w:hAnsi="inherit" w:cs="宋体" w:hint="eastAsia"/>
                <w:color w:val="000000"/>
                <w:kern w:val="0"/>
                <w:szCs w:val="21"/>
              </w:rPr>
              <w:t>的</w:t>
            </w:r>
            <w:r>
              <w:rPr>
                <w:rFonts w:ascii="inherit" w:eastAsia="宋体" w:hAnsi="inherit" w:cs="宋体"/>
                <w:color w:val="000000"/>
                <w:kern w:val="0"/>
                <w:szCs w:val="21"/>
              </w:rPr>
              <w:t>提高</w:t>
            </w:r>
          </w:p>
        </w:tc>
        <w:tc>
          <w:tcPr>
            <w:tcW w:w="1177"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spacing w:line="400" w:lineRule="exact"/>
              <w:jc w:val="left"/>
              <w:rPr>
                <w:rFonts w:ascii="宋体" w:hAnsi="宋体" w:cs="宋体"/>
                <w:bCs/>
                <w:color w:val="000000"/>
                <w:kern w:val="0"/>
              </w:rPr>
            </w:pPr>
            <w:r>
              <w:rPr>
                <w:rFonts w:ascii="宋体" w:hAnsi="宋体" w:cs="宋体" w:hint="eastAsia"/>
                <w:bCs/>
                <w:color w:val="000000"/>
                <w:kern w:val="0"/>
              </w:rPr>
              <w:t>南京信息职业技术学院团队</w:t>
            </w:r>
          </w:p>
        </w:tc>
        <w:tc>
          <w:tcPr>
            <w:tcW w:w="1701" w:type="dxa"/>
            <w:tcBorders>
              <w:top w:val="single" w:sz="8" w:space="0" w:color="auto"/>
              <w:left w:val="single" w:sz="8" w:space="0" w:color="auto"/>
              <w:bottom w:val="single" w:sz="8" w:space="0" w:color="auto"/>
              <w:right w:val="single" w:sz="8" w:space="0" w:color="auto"/>
            </w:tcBorders>
            <w:vAlign w:val="center"/>
          </w:tcPr>
          <w:p w:rsidR="008008BC" w:rsidRDefault="00E207DA">
            <w:pPr>
              <w:widowControl/>
              <w:jc w:val="left"/>
              <w:rPr>
                <w:rFonts w:ascii="宋体" w:hAnsi="宋体" w:cs="宋体"/>
                <w:kern w:val="0"/>
              </w:rPr>
            </w:pPr>
            <w:r>
              <w:rPr>
                <w:rFonts w:ascii="宋体" w:hAnsi="宋体" w:cs="宋体" w:hint="eastAsia"/>
                <w:bCs/>
                <w:szCs w:val="21"/>
              </w:rPr>
              <w:t>在线工作坊小班化教学，</w:t>
            </w:r>
            <w:r>
              <w:rPr>
                <w:rFonts w:ascii="宋体" w:hAnsi="宋体" w:cs="宋体" w:hint="eastAsia"/>
                <w:kern w:val="0"/>
              </w:rPr>
              <w:t>强调“学”、“做”结合</w:t>
            </w:r>
            <w:r>
              <w:rPr>
                <w:rFonts w:ascii="宋体" w:hAnsi="宋体" w:cs="宋体" w:hint="eastAsia"/>
                <w:bCs/>
                <w:szCs w:val="21"/>
              </w:rPr>
              <w:t>；</w:t>
            </w:r>
            <w:r>
              <w:rPr>
                <w:rFonts w:ascii="宋体" w:hAnsi="宋体" w:cs="宋体" w:hint="eastAsia"/>
                <w:kern w:val="0"/>
              </w:rPr>
              <w:t>培训时长4周；学员任务：在线自学+完成作业+线上讨论+参与直播学习；在线培训师工作：线上答疑+作业批阅反馈+直播指导。线下主要进行教学实操训练，试讲、试教，教学反思、研讨</w:t>
            </w:r>
          </w:p>
        </w:tc>
      </w:tr>
    </w:tbl>
    <w:p w:rsidR="008008BC" w:rsidRDefault="008008BC"/>
    <w:sectPr w:rsidR="008008BC" w:rsidSect="009A1D26">
      <w:headerReference w:type="default" r:id="rId11"/>
      <w:footerReference w:type="default" r:id="rId12"/>
      <w:pgSz w:w="11906" w:h="16838"/>
      <w:pgMar w:top="1440" w:right="1797" w:bottom="1134"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196F" w:rsidRDefault="0077196F">
      <w:r>
        <w:separator/>
      </w:r>
    </w:p>
  </w:endnote>
  <w:endnote w:type="continuationSeparator" w:id="0">
    <w:p w:rsidR="0077196F" w:rsidRDefault="007719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ȭхڧ;">
    <w:altName w:val="宋体"/>
    <w:charset w:val="86"/>
    <w:family w:val="roman"/>
    <w:pitch w:val="default"/>
    <w:sig w:usb0="00000000" w:usb1="00000000" w:usb2="00000010" w:usb3="00000000" w:csb0="00040000" w:csb1="00000000"/>
  </w:font>
  <w:font w:name="汉仪仿宋简">
    <w:altName w:val="Arial Unicode MS"/>
    <w:charset w:val="86"/>
    <w:family w:val="modern"/>
    <w:pitch w:val="fixed"/>
    <w:sig w:usb0="00000000" w:usb1="080E0800" w:usb2="00000012" w:usb3="00000000" w:csb0="00040000" w:csb1="00000000"/>
  </w:font>
  <w:font w:name="仿宋">
    <w:altName w:val="汉仪仿宋KW"/>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楷体">
    <w:altName w:val="汉仪楷体KW"/>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inherit">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BC" w:rsidRDefault="009A1D26">
    <w:pPr>
      <w:pStyle w:val="a7"/>
      <w:jc w:val="center"/>
    </w:pPr>
    <w:r>
      <w:fldChar w:fldCharType="begin"/>
    </w:r>
    <w:r w:rsidR="00E207DA">
      <w:instrText>PAGE   \* MERGEFORMAT</w:instrText>
    </w:r>
    <w:r>
      <w:fldChar w:fldCharType="separate"/>
    </w:r>
    <w:r w:rsidR="00ED3678" w:rsidRPr="00ED3678">
      <w:rPr>
        <w:noProof/>
        <w:lang w:val="zh-CN"/>
      </w:rPr>
      <w:t>1</w:t>
    </w:r>
    <w:r>
      <w:fldChar w:fldCharType="end"/>
    </w:r>
  </w:p>
  <w:p w:rsidR="008008BC" w:rsidRDefault="008008BC">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4916036"/>
    </w:sdtPr>
    <w:sdtContent>
      <w:p w:rsidR="008008BC" w:rsidRDefault="009A1D26">
        <w:pPr>
          <w:pStyle w:val="a7"/>
          <w:jc w:val="center"/>
        </w:pPr>
        <w:r w:rsidRPr="009A1D26">
          <w:fldChar w:fldCharType="begin"/>
        </w:r>
        <w:r w:rsidR="00E207DA">
          <w:instrText>PAGE   \* MERGEFORMAT</w:instrText>
        </w:r>
        <w:r w:rsidRPr="009A1D26">
          <w:fldChar w:fldCharType="separate"/>
        </w:r>
        <w:r w:rsidR="005C4F1C" w:rsidRPr="005C4F1C">
          <w:rPr>
            <w:noProof/>
            <w:lang w:val="zh-CN"/>
          </w:rPr>
          <w:t>76</w:t>
        </w:r>
        <w:r>
          <w:rPr>
            <w:lang w:val="zh-CN"/>
          </w:rPr>
          <w:fldChar w:fldCharType="end"/>
        </w:r>
      </w:p>
    </w:sdtContent>
  </w:sdt>
  <w:p w:rsidR="008008BC" w:rsidRDefault="008008BC">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196F" w:rsidRDefault="0077196F">
      <w:r>
        <w:separator/>
      </w:r>
    </w:p>
  </w:footnote>
  <w:footnote w:type="continuationSeparator" w:id="0">
    <w:p w:rsidR="0077196F" w:rsidRDefault="007719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08BC" w:rsidRDefault="008008BC">
    <w:pPr>
      <w:pStyle w:val="a8"/>
      <w:pBdr>
        <w:bottom w:val="none" w:sz="0" w:space="0" w:color="auto"/>
      </w:pBdr>
      <w:jc w:val="both"/>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付英宝">
    <w15:presenceInfo w15:providerId="None" w15:userId="付英宝"/>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gutterAtTop/>
  <w:hideSpellingErrors/>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4484F"/>
    <w:rsid w:val="EFFF26B4"/>
    <w:rsid w:val="00007809"/>
    <w:rsid w:val="00031A0B"/>
    <w:rsid w:val="000400E2"/>
    <w:rsid w:val="00067DC6"/>
    <w:rsid w:val="00081ACB"/>
    <w:rsid w:val="000A5DB3"/>
    <w:rsid w:val="000B436B"/>
    <w:rsid w:val="000D767C"/>
    <w:rsid w:val="000E4E10"/>
    <w:rsid w:val="000F35D8"/>
    <w:rsid w:val="000F58C3"/>
    <w:rsid w:val="001002CC"/>
    <w:rsid w:val="00102FED"/>
    <w:rsid w:val="00124E9C"/>
    <w:rsid w:val="00145BFA"/>
    <w:rsid w:val="00163761"/>
    <w:rsid w:val="001773F9"/>
    <w:rsid w:val="001C03C3"/>
    <w:rsid w:val="001C5937"/>
    <w:rsid w:val="001C79C2"/>
    <w:rsid w:val="001D76C5"/>
    <w:rsid w:val="001E4A11"/>
    <w:rsid w:val="001E5C66"/>
    <w:rsid w:val="001F4137"/>
    <w:rsid w:val="00224AE9"/>
    <w:rsid w:val="00236BCC"/>
    <w:rsid w:val="00241ECA"/>
    <w:rsid w:val="00253516"/>
    <w:rsid w:val="00266465"/>
    <w:rsid w:val="00280947"/>
    <w:rsid w:val="002A5038"/>
    <w:rsid w:val="002B715E"/>
    <w:rsid w:val="002C07BB"/>
    <w:rsid w:val="002D0B95"/>
    <w:rsid w:val="002D2C2C"/>
    <w:rsid w:val="0030743E"/>
    <w:rsid w:val="00321770"/>
    <w:rsid w:val="00327D54"/>
    <w:rsid w:val="0034282A"/>
    <w:rsid w:val="00365472"/>
    <w:rsid w:val="0039556A"/>
    <w:rsid w:val="003C33AF"/>
    <w:rsid w:val="003C3D76"/>
    <w:rsid w:val="003D0354"/>
    <w:rsid w:val="003E2C71"/>
    <w:rsid w:val="003E6937"/>
    <w:rsid w:val="003F4FCA"/>
    <w:rsid w:val="004079C8"/>
    <w:rsid w:val="00412C5A"/>
    <w:rsid w:val="00417CA9"/>
    <w:rsid w:val="004220B2"/>
    <w:rsid w:val="00441237"/>
    <w:rsid w:val="004444E1"/>
    <w:rsid w:val="00447BAC"/>
    <w:rsid w:val="004654CC"/>
    <w:rsid w:val="004677AE"/>
    <w:rsid w:val="004A43C8"/>
    <w:rsid w:val="004D4955"/>
    <w:rsid w:val="004E23CB"/>
    <w:rsid w:val="005047F0"/>
    <w:rsid w:val="00505783"/>
    <w:rsid w:val="005072C5"/>
    <w:rsid w:val="0051007E"/>
    <w:rsid w:val="00512980"/>
    <w:rsid w:val="00513FB2"/>
    <w:rsid w:val="00513FB3"/>
    <w:rsid w:val="0051539C"/>
    <w:rsid w:val="00571303"/>
    <w:rsid w:val="005873C9"/>
    <w:rsid w:val="00596FE9"/>
    <w:rsid w:val="005A0B77"/>
    <w:rsid w:val="005B171A"/>
    <w:rsid w:val="005C4F1C"/>
    <w:rsid w:val="005C62BA"/>
    <w:rsid w:val="005E1A7E"/>
    <w:rsid w:val="005F0A74"/>
    <w:rsid w:val="005F14C5"/>
    <w:rsid w:val="00601A94"/>
    <w:rsid w:val="00602E9D"/>
    <w:rsid w:val="0062412F"/>
    <w:rsid w:val="0063343E"/>
    <w:rsid w:val="00644974"/>
    <w:rsid w:val="006A6D66"/>
    <w:rsid w:val="006A7AEB"/>
    <w:rsid w:val="006B23FF"/>
    <w:rsid w:val="006B390C"/>
    <w:rsid w:val="006C0B45"/>
    <w:rsid w:val="006C3BBC"/>
    <w:rsid w:val="006D3AB6"/>
    <w:rsid w:val="006E0155"/>
    <w:rsid w:val="006E4D17"/>
    <w:rsid w:val="006E71E4"/>
    <w:rsid w:val="006F684E"/>
    <w:rsid w:val="007200DA"/>
    <w:rsid w:val="007401BD"/>
    <w:rsid w:val="00757A2E"/>
    <w:rsid w:val="0077196F"/>
    <w:rsid w:val="0078370A"/>
    <w:rsid w:val="00784059"/>
    <w:rsid w:val="007A2C06"/>
    <w:rsid w:val="007B2F1C"/>
    <w:rsid w:val="007C0C37"/>
    <w:rsid w:val="007C1B0E"/>
    <w:rsid w:val="007C4A21"/>
    <w:rsid w:val="007E48E7"/>
    <w:rsid w:val="007E5BC4"/>
    <w:rsid w:val="008008BC"/>
    <w:rsid w:val="00814897"/>
    <w:rsid w:val="00840117"/>
    <w:rsid w:val="00851FA4"/>
    <w:rsid w:val="0086340B"/>
    <w:rsid w:val="008651D5"/>
    <w:rsid w:val="00872578"/>
    <w:rsid w:val="008760B1"/>
    <w:rsid w:val="00877948"/>
    <w:rsid w:val="00897014"/>
    <w:rsid w:val="008A7CEC"/>
    <w:rsid w:val="008B65BD"/>
    <w:rsid w:val="008E35AE"/>
    <w:rsid w:val="00902440"/>
    <w:rsid w:val="0091692D"/>
    <w:rsid w:val="009707CE"/>
    <w:rsid w:val="00987313"/>
    <w:rsid w:val="009A1D26"/>
    <w:rsid w:val="009A2567"/>
    <w:rsid w:val="009B0F46"/>
    <w:rsid w:val="009B552A"/>
    <w:rsid w:val="009E0701"/>
    <w:rsid w:val="009E4A17"/>
    <w:rsid w:val="009E66E4"/>
    <w:rsid w:val="009E6780"/>
    <w:rsid w:val="00A269E8"/>
    <w:rsid w:val="00A64061"/>
    <w:rsid w:val="00A645ED"/>
    <w:rsid w:val="00A673BD"/>
    <w:rsid w:val="00A7605F"/>
    <w:rsid w:val="00AA79AD"/>
    <w:rsid w:val="00AB0234"/>
    <w:rsid w:val="00AB44AA"/>
    <w:rsid w:val="00AC62DD"/>
    <w:rsid w:val="00AC6D5B"/>
    <w:rsid w:val="00AD1F19"/>
    <w:rsid w:val="00AD3A7F"/>
    <w:rsid w:val="00AD5DFF"/>
    <w:rsid w:val="00AE4AFC"/>
    <w:rsid w:val="00AE54CE"/>
    <w:rsid w:val="00AE7457"/>
    <w:rsid w:val="00AF4290"/>
    <w:rsid w:val="00B01F12"/>
    <w:rsid w:val="00B074E4"/>
    <w:rsid w:val="00B13D6B"/>
    <w:rsid w:val="00B24284"/>
    <w:rsid w:val="00B26087"/>
    <w:rsid w:val="00B4050F"/>
    <w:rsid w:val="00B45116"/>
    <w:rsid w:val="00B80D3A"/>
    <w:rsid w:val="00B83253"/>
    <w:rsid w:val="00B8550E"/>
    <w:rsid w:val="00B875A2"/>
    <w:rsid w:val="00B9449E"/>
    <w:rsid w:val="00B95123"/>
    <w:rsid w:val="00BC11EA"/>
    <w:rsid w:val="00BD1771"/>
    <w:rsid w:val="00BE4026"/>
    <w:rsid w:val="00BE68A2"/>
    <w:rsid w:val="00C00638"/>
    <w:rsid w:val="00C12080"/>
    <w:rsid w:val="00C26A61"/>
    <w:rsid w:val="00C50CD5"/>
    <w:rsid w:val="00C802D6"/>
    <w:rsid w:val="00C9247F"/>
    <w:rsid w:val="00C92CCB"/>
    <w:rsid w:val="00CB3C85"/>
    <w:rsid w:val="00CD5695"/>
    <w:rsid w:val="00CF2FE8"/>
    <w:rsid w:val="00D0326F"/>
    <w:rsid w:val="00D072F3"/>
    <w:rsid w:val="00D36536"/>
    <w:rsid w:val="00D41FC8"/>
    <w:rsid w:val="00D4484F"/>
    <w:rsid w:val="00D663C3"/>
    <w:rsid w:val="00D666E6"/>
    <w:rsid w:val="00DB0071"/>
    <w:rsid w:val="00DB2BBC"/>
    <w:rsid w:val="00DC6CBE"/>
    <w:rsid w:val="00DC75CF"/>
    <w:rsid w:val="00E0094B"/>
    <w:rsid w:val="00E15825"/>
    <w:rsid w:val="00E207DA"/>
    <w:rsid w:val="00E25709"/>
    <w:rsid w:val="00E2652F"/>
    <w:rsid w:val="00E340C3"/>
    <w:rsid w:val="00E435F5"/>
    <w:rsid w:val="00E44F93"/>
    <w:rsid w:val="00E51204"/>
    <w:rsid w:val="00E5309E"/>
    <w:rsid w:val="00E70D11"/>
    <w:rsid w:val="00E80E3A"/>
    <w:rsid w:val="00ED3678"/>
    <w:rsid w:val="00EE162D"/>
    <w:rsid w:val="00F15013"/>
    <w:rsid w:val="00F20539"/>
    <w:rsid w:val="00F25622"/>
    <w:rsid w:val="00F57C92"/>
    <w:rsid w:val="00F8521D"/>
    <w:rsid w:val="00FA30D3"/>
    <w:rsid w:val="00FA7CA1"/>
    <w:rsid w:val="00FB015B"/>
    <w:rsid w:val="00FC043B"/>
    <w:rsid w:val="00FC6FC7"/>
    <w:rsid w:val="00FE26BE"/>
    <w:rsid w:val="00FE5B8D"/>
    <w:rsid w:val="00FF5C4C"/>
    <w:rsid w:val="2FBF0118"/>
    <w:rsid w:val="3EFFECF1"/>
    <w:rsid w:val="6F165734"/>
    <w:rsid w:val="7EFC81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uiPriority="0" w:unhideWhenUsed="0" w:qFormat="1"/>
    <w:lsdException w:name="header" w:semiHidden="0" w:uiPriority="0" w:qFormat="1"/>
    <w:lsdException w:name="footer" w:semiHidden="0" w:qFormat="1"/>
    <w:lsdException w:name="caption" w:semiHidden="0" w:uiPriority="35" w:qFormat="1"/>
    <w:lsdException w:name="footnote reference" w:semiHidden="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D2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9A1D26"/>
    <w:rPr>
      <w:rFonts w:asciiTheme="majorHAnsi" w:eastAsia="黑体" w:hAnsiTheme="majorHAnsi" w:cstheme="majorBidi"/>
      <w:sz w:val="20"/>
      <w:szCs w:val="20"/>
    </w:rPr>
  </w:style>
  <w:style w:type="paragraph" w:styleId="a4">
    <w:name w:val="annotation text"/>
    <w:basedOn w:val="a"/>
    <w:link w:val="Char"/>
    <w:qFormat/>
    <w:rsid w:val="009A1D26"/>
    <w:pPr>
      <w:jc w:val="left"/>
    </w:pPr>
    <w:rPr>
      <w:rFonts w:ascii="Times New Roman" w:eastAsia="宋体" w:hAnsi="Times New Roman" w:cs="Times New Roman"/>
      <w:szCs w:val="20"/>
    </w:rPr>
  </w:style>
  <w:style w:type="paragraph" w:styleId="a5">
    <w:name w:val="Date"/>
    <w:basedOn w:val="a"/>
    <w:next w:val="a"/>
    <w:link w:val="Char0"/>
    <w:qFormat/>
    <w:rsid w:val="009A1D26"/>
    <w:pPr>
      <w:ind w:leftChars="2500" w:left="100"/>
    </w:pPr>
    <w:rPr>
      <w:rFonts w:ascii="Calibri" w:eastAsia="宋体" w:hAnsi="Calibri" w:cs="Times New Roman"/>
      <w:kern w:val="0"/>
      <w:sz w:val="20"/>
      <w:szCs w:val="20"/>
    </w:rPr>
  </w:style>
  <w:style w:type="paragraph" w:styleId="a6">
    <w:name w:val="Balloon Text"/>
    <w:basedOn w:val="a"/>
    <w:link w:val="Char1"/>
    <w:qFormat/>
    <w:rsid w:val="009A1D26"/>
    <w:rPr>
      <w:rFonts w:ascii="Calibri" w:eastAsia="宋体" w:hAnsi="Calibri" w:cs="Times New Roman"/>
      <w:kern w:val="0"/>
      <w:sz w:val="18"/>
      <w:szCs w:val="20"/>
    </w:rPr>
  </w:style>
  <w:style w:type="paragraph" w:styleId="a7">
    <w:name w:val="footer"/>
    <w:basedOn w:val="a"/>
    <w:link w:val="Char2"/>
    <w:uiPriority w:val="99"/>
    <w:unhideWhenUsed/>
    <w:qFormat/>
    <w:rsid w:val="009A1D26"/>
    <w:pPr>
      <w:tabs>
        <w:tab w:val="center" w:pos="4153"/>
        <w:tab w:val="right" w:pos="8306"/>
      </w:tabs>
      <w:snapToGrid w:val="0"/>
      <w:jc w:val="left"/>
    </w:pPr>
    <w:rPr>
      <w:sz w:val="18"/>
      <w:szCs w:val="18"/>
    </w:rPr>
  </w:style>
  <w:style w:type="paragraph" w:styleId="a8">
    <w:name w:val="header"/>
    <w:basedOn w:val="a"/>
    <w:link w:val="Char3"/>
    <w:unhideWhenUsed/>
    <w:qFormat/>
    <w:rsid w:val="009A1D26"/>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unhideWhenUsed/>
    <w:qFormat/>
    <w:rsid w:val="009A1D26"/>
    <w:pPr>
      <w:snapToGrid w:val="0"/>
      <w:jc w:val="left"/>
    </w:pPr>
    <w:rPr>
      <w:sz w:val="18"/>
      <w:szCs w:val="18"/>
    </w:rPr>
  </w:style>
  <w:style w:type="paragraph" w:styleId="aa">
    <w:name w:val="Normal (Web)"/>
    <w:basedOn w:val="a"/>
    <w:qFormat/>
    <w:rsid w:val="009A1D26"/>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qFormat/>
    <w:rsid w:val="009A1D26"/>
    <w:rPr>
      <w:rFonts w:asciiTheme="minorHAnsi" w:eastAsiaTheme="minorEastAsia" w:hAnsiTheme="minorHAnsi" w:cstheme="minorBidi"/>
      <w:b/>
      <w:szCs w:val="22"/>
    </w:rPr>
  </w:style>
  <w:style w:type="table" w:styleId="ac">
    <w:name w:val="Table Grid"/>
    <w:basedOn w:val="a1"/>
    <w:qFormat/>
    <w:rsid w:val="009A1D26"/>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sid w:val="009A1D26"/>
    <w:rPr>
      <w:b/>
    </w:rPr>
  </w:style>
  <w:style w:type="character" w:styleId="ae">
    <w:name w:val="page number"/>
    <w:qFormat/>
    <w:rsid w:val="009A1D26"/>
    <w:rPr>
      <w:rFonts w:cs="Times New Roman"/>
    </w:rPr>
  </w:style>
  <w:style w:type="character" w:styleId="af">
    <w:name w:val="Emphasis"/>
    <w:uiPriority w:val="20"/>
    <w:qFormat/>
    <w:rsid w:val="009A1D26"/>
    <w:rPr>
      <w:color w:val="CC0000"/>
    </w:rPr>
  </w:style>
  <w:style w:type="character" w:styleId="af0">
    <w:name w:val="Hyperlink"/>
    <w:qFormat/>
    <w:rsid w:val="009A1D26"/>
    <w:rPr>
      <w:color w:val="0000FF"/>
      <w:u w:val="single"/>
    </w:rPr>
  </w:style>
  <w:style w:type="character" w:styleId="af1">
    <w:name w:val="annotation reference"/>
    <w:qFormat/>
    <w:rsid w:val="009A1D26"/>
    <w:rPr>
      <w:sz w:val="21"/>
    </w:rPr>
  </w:style>
  <w:style w:type="character" w:styleId="af2">
    <w:name w:val="footnote reference"/>
    <w:basedOn w:val="a0"/>
    <w:uiPriority w:val="99"/>
    <w:unhideWhenUsed/>
    <w:qFormat/>
    <w:rsid w:val="009A1D26"/>
    <w:rPr>
      <w:vertAlign w:val="superscript"/>
    </w:rPr>
  </w:style>
  <w:style w:type="character" w:customStyle="1" w:styleId="Char3">
    <w:name w:val="页眉 Char"/>
    <w:basedOn w:val="a0"/>
    <w:link w:val="a8"/>
    <w:qFormat/>
    <w:rsid w:val="009A1D26"/>
    <w:rPr>
      <w:sz w:val="18"/>
      <w:szCs w:val="18"/>
    </w:rPr>
  </w:style>
  <w:style w:type="character" w:customStyle="1" w:styleId="Char2">
    <w:name w:val="页脚 Char"/>
    <w:basedOn w:val="a0"/>
    <w:link w:val="a7"/>
    <w:uiPriority w:val="99"/>
    <w:qFormat/>
    <w:rsid w:val="009A1D26"/>
    <w:rPr>
      <w:sz w:val="18"/>
      <w:szCs w:val="18"/>
    </w:rPr>
  </w:style>
  <w:style w:type="character" w:customStyle="1" w:styleId="Char0">
    <w:name w:val="日期 Char"/>
    <w:basedOn w:val="a0"/>
    <w:link w:val="a5"/>
    <w:qFormat/>
    <w:rsid w:val="009A1D26"/>
    <w:rPr>
      <w:rFonts w:ascii="Calibri" w:eastAsia="宋体" w:hAnsi="Calibri" w:cs="Times New Roman"/>
      <w:kern w:val="0"/>
      <w:sz w:val="20"/>
      <w:szCs w:val="20"/>
    </w:rPr>
  </w:style>
  <w:style w:type="character" w:customStyle="1" w:styleId="Char1">
    <w:name w:val="批注框文本 Char"/>
    <w:basedOn w:val="a0"/>
    <w:link w:val="a6"/>
    <w:qFormat/>
    <w:rsid w:val="009A1D26"/>
    <w:rPr>
      <w:rFonts w:ascii="Calibri" w:eastAsia="宋体" w:hAnsi="Calibri" w:cs="Times New Roman"/>
      <w:kern w:val="0"/>
      <w:sz w:val="18"/>
      <w:szCs w:val="20"/>
    </w:rPr>
  </w:style>
  <w:style w:type="character" w:customStyle="1" w:styleId="Char">
    <w:name w:val="批注文字 Char"/>
    <w:basedOn w:val="a0"/>
    <w:link w:val="a4"/>
    <w:qFormat/>
    <w:rsid w:val="009A1D26"/>
    <w:rPr>
      <w:rFonts w:ascii="Times New Roman" w:eastAsia="宋体" w:hAnsi="Times New Roman" w:cs="Times New Roman"/>
      <w:szCs w:val="20"/>
    </w:rPr>
  </w:style>
  <w:style w:type="character" w:customStyle="1" w:styleId="Char5">
    <w:name w:val="批注主题 Char"/>
    <w:link w:val="ab"/>
    <w:qFormat/>
    <w:locked/>
    <w:rsid w:val="009A1D26"/>
    <w:rPr>
      <w:b/>
    </w:rPr>
  </w:style>
  <w:style w:type="character" w:customStyle="1" w:styleId="Char10">
    <w:name w:val="批注主题 Char1"/>
    <w:basedOn w:val="Char"/>
    <w:semiHidden/>
    <w:qFormat/>
    <w:rsid w:val="009A1D26"/>
    <w:rPr>
      <w:rFonts w:ascii="Times New Roman" w:eastAsia="宋体" w:hAnsi="Times New Roman" w:cs="Times New Roman"/>
      <w:b/>
      <w:bCs/>
      <w:szCs w:val="20"/>
    </w:rPr>
  </w:style>
  <w:style w:type="character" w:customStyle="1" w:styleId="CommentSubjectChar1">
    <w:name w:val="Comment Subject Char1"/>
    <w:semiHidden/>
    <w:qFormat/>
    <w:locked/>
    <w:rsid w:val="009A1D26"/>
    <w:rPr>
      <w:rFonts w:ascii="Times New Roman" w:hAnsi="Times New Roman"/>
      <w:b/>
      <w:kern w:val="2"/>
      <w:sz w:val="21"/>
    </w:rPr>
  </w:style>
  <w:style w:type="paragraph" w:customStyle="1" w:styleId="1">
    <w:name w:val="无间隔1"/>
    <w:qFormat/>
    <w:rsid w:val="009A1D26"/>
    <w:pPr>
      <w:widowControl w:val="0"/>
      <w:jc w:val="both"/>
    </w:pPr>
    <w:rPr>
      <w:rFonts w:ascii="Times New Roman" w:eastAsia="宋体" w:hAnsi="Times New Roman" w:cs="Times New Roman"/>
      <w:kern w:val="2"/>
      <w:sz w:val="21"/>
      <w:szCs w:val="21"/>
    </w:rPr>
  </w:style>
  <w:style w:type="paragraph" w:customStyle="1" w:styleId="10">
    <w:name w:val="修订1"/>
    <w:hidden/>
    <w:semiHidden/>
    <w:qFormat/>
    <w:rsid w:val="009A1D26"/>
    <w:rPr>
      <w:rFonts w:ascii="Times New Roman" w:eastAsia="宋体" w:hAnsi="Times New Roman" w:cs="Times New Roman"/>
      <w:kern w:val="2"/>
      <w:sz w:val="21"/>
      <w:szCs w:val="21"/>
    </w:rPr>
  </w:style>
  <w:style w:type="character" w:customStyle="1" w:styleId="xingming1">
    <w:name w:val="xingming1"/>
    <w:qFormat/>
    <w:rsid w:val="009A1D26"/>
    <w:rPr>
      <w:rFonts w:ascii="΢ȭхڧ;" w:eastAsia="΢ȭхڧ;" w:hint="eastAsia"/>
      <w:b/>
      <w:bCs/>
      <w:sz w:val="33"/>
      <w:szCs w:val="33"/>
    </w:rPr>
  </w:style>
  <w:style w:type="paragraph" w:customStyle="1" w:styleId="2">
    <w:name w:val="无间隔2"/>
    <w:qFormat/>
    <w:rsid w:val="009A1D26"/>
    <w:pPr>
      <w:widowControl w:val="0"/>
      <w:jc w:val="both"/>
    </w:pPr>
    <w:rPr>
      <w:rFonts w:ascii="Times New Roman" w:eastAsia="宋体" w:hAnsi="Times New Roman" w:cs="Times New Roman"/>
      <w:kern w:val="2"/>
      <w:sz w:val="21"/>
      <w:szCs w:val="21"/>
    </w:rPr>
  </w:style>
  <w:style w:type="paragraph" w:customStyle="1" w:styleId="20">
    <w:name w:val="修订2"/>
    <w:hidden/>
    <w:semiHidden/>
    <w:qFormat/>
    <w:rsid w:val="009A1D26"/>
    <w:rPr>
      <w:rFonts w:ascii="Times New Roman" w:eastAsia="宋体" w:hAnsi="Times New Roman" w:cs="Times New Roman"/>
      <w:kern w:val="2"/>
      <w:sz w:val="21"/>
      <w:szCs w:val="21"/>
    </w:rPr>
  </w:style>
  <w:style w:type="character" w:customStyle="1" w:styleId="Char4">
    <w:name w:val="脚注文本 Char"/>
    <w:basedOn w:val="a0"/>
    <w:link w:val="a9"/>
    <w:uiPriority w:val="99"/>
    <w:qFormat/>
    <w:rsid w:val="009A1D26"/>
    <w:rPr>
      <w:sz w:val="18"/>
      <w:szCs w:val="18"/>
    </w:rPr>
  </w:style>
  <w:style w:type="paragraph" w:styleId="af3">
    <w:name w:val="List Paragraph"/>
    <w:basedOn w:val="a"/>
    <w:uiPriority w:val="34"/>
    <w:qFormat/>
    <w:rsid w:val="009A1D26"/>
    <w:pPr>
      <w:ind w:firstLineChars="200" w:firstLine="420"/>
    </w:pPr>
  </w:style>
  <w:style w:type="paragraph" w:customStyle="1" w:styleId="3">
    <w:name w:val="修订3"/>
    <w:semiHidden/>
    <w:qFormat/>
    <w:rsid w:val="009A1D26"/>
    <w:rPr>
      <w:rFonts w:ascii="Times New Roman" w:eastAsia="宋体" w:hAnsi="Times New Roman" w:cs="Times New Roman"/>
      <w:kern w:val="2"/>
      <w:sz w:val="21"/>
      <w:szCs w:val="21"/>
    </w:rPr>
  </w:style>
  <w:style w:type="paragraph" w:customStyle="1" w:styleId="30">
    <w:name w:val="无间隔3"/>
    <w:qFormat/>
    <w:rsid w:val="009A1D26"/>
    <w:pPr>
      <w:widowControl w:val="0"/>
      <w:jc w:val="both"/>
    </w:pPr>
    <w:rPr>
      <w:rFonts w:ascii="Times New Roman" w:eastAsia="宋体" w:hAnsi="Times New Roman" w:cs="Times New Roman"/>
      <w:kern w:val="2"/>
      <w:sz w:val="21"/>
      <w:szCs w:val="21"/>
    </w:rPr>
  </w:style>
  <w:style w:type="character" w:customStyle="1" w:styleId="Char11">
    <w:name w:val="日期 Char1"/>
    <w:basedOn w:val="a0"/>
    <w:uiPriority w:val="99"/>
    <w:semiHidden/>
    <w:qFormat/>
    <w:rsid w:val="009A1D26"/>
    <w:rPr>
      <w:rFonts w:ascii="Calibri" w:eastAsia="宋体" w:hAnsi="Calibri" w:cs="Calibri"/>
      <w:szCs w:val="21"/>
    </w:rPr>
  </w:style>
  <w:style w:type="character" w:customStyle="1" w:styleId="Char12">
    <w:name w:val="脚注文本 Char1"/>
    <w:basedOn w:val="a0"/>
    <w:uiPriority w:val="99"/>
    <w:semiHidden/>
    <w:qFormat/>
    <w:rsid w:val="009A1D26"/>
    <w:rPr>
      <w:rFonts w:ascii="Calibri" w:eastAsia="宋体" w:hAnsi="Calibri" w:cs="Calibri"/>
      <w:sz w:val="18"/>
      <w:szCs w:val="18"/>
    </w:rPr>
  </w:style>
  <w:style w:type="character" w:customStyle="1" w:styleId="Char13">
    <w:name w:val="批注文字 Char1"/>
    <w:basedOn w:val="a0"/>
    <w:uiPriority w:val="99"/>
    <w:semiHidden/>
    <w:qFormat/>
    <w:rsid w:val="009A1D26"/>
    <w:rPr>
      <w:rFonts w:ascii="Calibri" w:eastAsia="宋体" w:hAnsi="Calibri" w:cs="Calibri"/>
      <w:szCs w:val="21"/>
    </w:rPr>
  </w:style>
  <w:style w:type="character" w:customStyle="1" w:styleId="Char14">
    <w:name w:val="批注框文本 Char1"/>
    <w:basedOn w:val="a0"/>
    <w:uiPriority w:val="99"/>
    <w:semiHidden/>
    <w:qFormat/>
    <w:rsid w:val="009A1D26"/>
    <w:rPr>
      <w:rFonts w:ascii="Calibri" w:eastAsia="宋体" w:hAnsi="Calibri" w:cs="Calibri"/>
      <w:sz w:val="18"/>
      <w:szCs w:val="18"/>
    </w:rPr>
  </w:style>
  <w:style w:type="character" w:customStyle="1" w:styleId="Char20">
    <w:name w:val="批注主题 Char2"/>
    <w:basedOn w:val="Char13"/>
    <w:uiPriority w:val="99"/>
    <w:semiHidden/>
    <w:qFormat/>
    <w:rsid w:val="009A1D26"/>
    <w:rPr>
      <w:rFonts w:ascii="Calibri" w:eastAsia="宋体" w:hAnsi="Calibri" w:cs="Calibri"/>
      <w:b/>
      <w:bCs/>
      <w:szCs w:val="21"/>
    </w:rPr>
  </w:style>
  <w:style w:type="paragraph" w:customStyle="1" w:styleId="4">
    <w:name w:val="修订4"/>
    <w:hidden/>
    <w:uiPriority w:val="99"/>
    <w:semiHidden/>
    <w:qFormat/>
    <w:rsid w:val="009A1D26"/>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uiPriority="0" w:unhideWhenUsed="0" w:qFormat="1"/>
    <w:lsdException w:name="header" w:semiHidden="0" w:uiPriority="0" w:qFormat="1"/>
    <w:lsdException w:name="footer" w:semiHidden="0" w:qFormat="1"/>
    <w:lsdException w:name="caption" w:semiHidden="0" w:uiPriority="35" w:qFormat="1"/>
    <w:lsdException w:name="footnote reference" w:semiHidden="0" w:qFormat="1"/>
    <w:lsdException w:name="annotation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Date" w:semiHidden="0" w:uiPriority="0" w:unhideWhenUsed="0" w:qFormat="1"/>
    <w:lsdException w:name="Hyperlink" w:semiHidden="0" w:uiPriority="0"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annotation subject" w:semiHidden="0" w:uiPriority="0" w:unhideWhenUsed="0" w:qFormat="1"/>
    <w:lsdException w:name="Balloon Text" w:semiHidden="0" w:uiPriority="0" w:unhideWhenUsed="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szCs w:val="20"/>
    </w:rPr>
  </w:style>
  <w:style w:type="paragraph" w:styleId="a4">
    <w:name w:val="annotation text"/>
    <w:basedOn w:val="a"/>
    <w:link w:val="Char"/>
    <w:qFormat/>
    <w:pPr>
      <w:jc w:val="left"/>
    </w:pPr>
    <w:rPr>
      <w:rFonts w:ascii="Times New Roman" w:eastAsia="宋体" w:hAnsi="Times New Roman" w:cs="Times New Roman"/>
      <w:szCs w:val="20"/>
    </w:rPr>
  </w:style>
  <w:style w:type="paragraph" w:styleId="a5">
    <w:name w:val="Date"/>
    <w:basedOn w:val="a"/>
    <w:next w:val="a"/>
    <w:link w:val="Char0"/>
    <w:qFormat/>
    <w:pPr>
      <w:ind w:leftChars="2500" w:left="100"/>
    </w:pPr>
    <w:rPr>
      <w:rFonts w:ascii="Calibri" w:eastAsia="宋体" w:hAnsi="Calibri" w:cs="Times New Roman"/>
      <w:kern w:val="0"/>
      <w:sz w:val="20"/>
      <w:szCs w:val="20"/>
    </w:rPr>
  </w:style>
  <w:style w:type="paragraph" w:styleId="a6">
    <w:name w:val="Balloon Text"/>
    <w:basedOn w:val="a"/>
    <w:link w:val="Char1"/>
    <w:qFormat/>
    <w:rPr>
      <w:rFonts w:ascii="Calibri" w:eastAsia="宋体" w:hAnsi="Calibri" w:cs="Times New Roman"/>
      <w:kern w:val="0"/>
      <w:sz w:val="18"/>
      <w:szCs w:val="20"/>
    </w:rPr>
  </w:style>
  <w:style w:type="paragraph" w:styleId="a7">
    <w:name w:val="footer"/>
    <w:basedOn w:val="a"/>
    <w:link w:val="Char2"/>
    <w:uiPriority w:val="99"/>
    <w:unhideWhenUsed/>
    <w:qFormat/>
    <w:pPr>
      <w:tabs>
        <w:tab w:val="center" w:pos="4153"/>
        <w:tab w:val="right" w:pos="8306"/>
      </w:tabs>
      <w:snapToGrid w:val="0"/>
      <w:jc w:val="left"/>
    </w:pPr>
    <w:rPr>
      <w:sz w:val="18"/>
      <w:szCs w:val="18"/>
    </w:rPr>
  </w:style>
  <w:style w:type="paragraph" w:styleId="a8">
    <w:name w:val="header"/>
    <w:basedOn w:val="a"/>
    <w:link w:val="Char3"/>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4"/>
    <w:uiPriority w:val="99"/>
    <w:unhideWhenUsed/>
    <w:qFormat/>
    <w:pPr>
      <w:snapToGrid w:val="0"/>
      <w:jc w:val="left"/>
    </w:pPr>
    <w:rPr>
      <w:sz w:val="18"/>
      <w:szCs w:val="18"/>
    </w:rPr>
  </w:style>
  <w:style w:type="paragraph" w:styleId="aa">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b">
    <w:name w:val="annotation subject"/>
    <w:basedOn w:val="a4"/>
    <w:next w:val="a4"/>
    <w:link w:val="Char5"/>
    <w:qFormat/>
    <w:rPr>
      <w:rFonts w:asciiTheme="minorHAnsi" w:eastAsiaTheme="minorEastAsia" w:hAnsiTheme="minorHAnsi" w:cstheme="minorBidi"/>
      <w:b/>
      <w:szCs w:val="22"/>
    </w:rPr>
  </w:style>
  <w:style w:type="table" w:styleId="ac">
    <w:name w:val="Table Grid"/>
    <w:basedOn w:val="a1"/>
    <w:qFormat/>
    <w:rPr>
      <w:rFonts w:ascii="Calibri" w:eastAsia="宋体"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qFormat/>
    <w:rPr>
      <w:b/>
    </w:rPr>
  </w:style>
  <w:style w:type="character" w:styleId="ae">
    <w:name w:val="page number"/>
    <w:qFormat/>
    <w:rPr>
      <w:rFonts w:cs="Times New Roman"/>
    </w:rPr>
  </w:style>
  <w:style w:type="character" w:styleId="af">
    <w:name w:val="Emphasis"/>
    <w:uiPriority w:val="20"/>
    <w:qFormat/>
    <w:rPr>
      <w:color w:val="CC0000"/>
    </w:rPr>
  </w:style>
  <w:style w:type="character" w:styleId="af0">
    <w:name w:val="Hyperlink"/>
    <w:qFormat/>
    <w:rPr>
      <w:color w:val="0000FF"/>
      <w:u w:val="single"/>
    </w:rPr>
  </w:style>
  <w:style w:type="character" w:styleId="af1">
    <w:name w:val="annotation reference"/>
    <w:qFormat/>
    <w:rPr>
      <w:sz w:val="21"/>
    </w:rPr>
  </w:style>
  <w:style w:type="character" w:styleId="af2">
    <w:name w:val="footnote reference"/>
    <w:basedOn w:val="a0"/>
    <w:uiPriority w:val="99"/>
    <w:unhideWhenUsed/>
    <w:qFormat/>
    <w:rPr>
      <w:vertAlign w:val="superscript"/>
    </w:rPr>
  </w:style>
  <w:style w:type="character" w:customStyle="1" w:styleId="Char3">
    <w:name w:val="页眉 Char"/>
    <w:basedOn w:val="a0"/>
    <w:link w:val="a8"/>
    <w:qFormat/>
    <w:rPr>
      <w:sz w:val="18"/>
      <w:szCs w:val="18"/>
    </w:rPr>
  </w:style>
  <w:style w:type="character" w:customStyle="1" w:styleId="Char2">
    <w:name w:val="页脚 Char"/>
    <w:basedOn w:val="a0"/>
    <w:link w:val="a7"/>
    <w:uiPriority w:val="99"/>
    <w:qFormat/>
    <w:rPr>
      <w:sz w:val="18"/>
      <w:szCs w:val="18"/>
    </w:rPr>
  </w:style>
  <w:style w:type="character" w:customStyle="1" w:styleId="Char0">
    <w:name w:val="日期 Char"/>
    <w:basedOn w:val="a0"/>
    <w:link w:val="a5"/>
    <w:qFormat/>
    <w:rPr>
      <w:rFonts w:ascii="Calibri" w:eastAsia="宋体" w:hAnsi="Calibri" w:cs="Times New Roman"/>
      <w:kern w:val="0"/>
      <w:sz w:val="20"/>
      <w:szCs w:val="20"/>
    </w:rPr>
  </w:style>
  <w:style w:type="character" w:customStyle="1" w:styleId="Char1">
    <w:name w:val="批注框文本 Char"/>
    <w:basedOn w:val="a0"/>
    <w:link w:val="a6"/>
    <w:qFormat/>
    <w:rPr>
      <w:rFonts w:ascii="Calibri" w:eastAsia="宋体" w:hAnsi="Calibri" w:cs="Times New Roman"/>
      <w:kern w:val="0"/>
      <w:sz w:val="18"/>
      <w:szCs w:val="20"/>
    </w:rPr>
  </w:style>
  <w:style w:type="character" w:customStyle="1" w:styleId="Char">
    <w:name w:val="批注文字 Char"/>
    <w:basedOn w:val="a0"/>
    <w:link w:val="a4"/>
    <w:qFormat/>
    <w:rPr>
      <w:rFonts w:ascii="Times New Roman" w:eastAsia="宋体" w:hAnsi="Times New Roman" w:cs="Times New Roman"/>
      <w:szCs w:val="20"/>
    </w:rPr>
  </w:style>
  <w:style w:type="character" w:customStyle="1" w:styleId="Char5">
    <w:name w:val="批注主题 Char"/>
    <w:link w:val="ab"/>
    <w:qFormat/>
    <w:locked/>
    <w:rPr>
      <w:b/>
    </w:rPr>
  </w:style>
  <w:style w:type="character" w:customStyle="1" w:styleId="Char10">
    <w:name w:val="批注主题 Char1"/>
    <w:basedOn w:val="Char"/>
    <w:semiHidden/>
    <w:qFormat/>
    <w:rPr>
      <w:rFonts w:ascii="Times New Roman" w:eastAsia="宋体" w:hAnsi="Times New Roman" w:cs="Times New Roman"/>
      <w:b/>
      <w:bCs/>
      <w:szCs w:val="20"/>
    </w:rPr>
  </w:style>
  <w:style w:type="character" w:customStyle="1" w:styleId="CommentSubjectChar1">
    <w:name w:val="Comment Subject Char1"/>
    <w:semiHidden/>
    <w:qFormat/>
    <w:locked/>
    <w:rPr>
      <w:rFonts w:ascii="Times New Roman" w:hAnsi="Times New Roman"/>
      <w:b/>
      <w:kern w:val="2"/>
      <w:sz w:val="21"/>
    </w:rPr>
  </w:style>
  <w:style w:type="paragraph" w:customStyle="1" w:styleId="1">
    <w:name w:val="无间隔1"/>
    <w:qFormat/>
    <w:pPr>
      <w:widowControl w:val="0"/>
      <w:jc w:val="both"/>
    </w:pPr>
    <w:rPr>
      <w:rFonts w:ascii="Times New Roman" w:eastAsia="宋体" w:hAnsi="Times New Roman" w:cs="Times New Roman"/>
      <w:kern w:val="2"/>
      <w:sz w:val="21"/>
      <w:szCs w:val="21"/>
    </w:rPr>
  </w:style>
  <w:style w:type="paragraph" w:customStyle="1" w:styleId="10">
    <w:name w:val="修订1"/>
    <w:hidden/>
    <w:semiHidden/>
    <w:qFormat/>
    <w:rPr>
      <w:rFonts w:ascii="Times New Roman" w:eastAsia="宋体" w:hAnsi="Times New Roman" w:cs="Times New Roman"/>
      <w:kern w:val="2"/>
      <w:sz w:val="21"/>
      <w:szCs w:val="21"/>
    </w:rPr>
  </w:style>
  <w:style w:type="character" w:customStyle="1" w:styleId="xingming1">
    <w:name w:val="xingming1"/>
    <w:qFormat/>
    <w:rPr>
      <w:rFonts w:ascii="΢ȭхڧ;" w:eastAsia="΢ȭхڧ;" w:hint="eastAsia"/>
      <w:b/>
      <w:bCs/>
      <w:sz w:val="33"/>
      <w:szCs w:val="33"/>
    </w:rPr>
  </w:style>
  <w:style w:type="paragraph" w:customStyle="1" w:styleId="2">
    <w:name w:val="无间隔2"/>
    <w:qFormat/>
    <w:pPr>
      <w:widowControl w:val="0"/>
      <w:jc w:val="both"/>
    </w:pPr>
    <w:rPr>
      <w:rFonts w:ascii="Times New Roman" w:eastAsia="宋体" w:hAnsi="Times New Roman" w:cs="Times New Roman"/>
      <w:kern w:val="2"/>
      <w:sz w:val="21"/>
      <w:szCs w:val="21"/>
    </w:rPr>
  </w:style>
  <w:style w:type="paragraph" w:customStyle="1" w:styleId="20">
    <w:name w:val="修订2"/>
    <w:hidden/>
    <w:semiHidden/>
    <w:qFormat/>
    <w:rPr>
      <w:rFonts w:ascii="Times New Roman" w:eastAsia="宋体" w:hAnsi="Times New Roman" w:cs="Times New Roman"/>
      <w:kern w:val="2"/>
      <w:sz w:val="21"/>
      <w:szCs w:val="21"/>
    </w:rPr>
  </w:style>
  <w:style w:type="character" w:customStyle="1" w:styleId="Char4">
    <w:name w:val="脚注文本 Char"/>
    <w:basedOn w:val="a0"/>
    <w:link w:val="a9"/>
    <w:uiPriority w:val="99"/>
    <w:qFormat/>
    <w:rPr>
      <w:sz w:val="18"/>
      <w:szCs w:val="18"/>
    </w:rPr>
  </w:style>
  <w:style w:type="paragraph" w:styleId="af3">
    <w:name w:val="List Paragraph"/>
    <w:basedOn w:val="a"/>
    <w:uiPriority w:val="34"/>
    <w:qFormat/>
    <w:pPr>
      <w:ind w:firstLineChars="200" w:firstLine="420"/>
    </w:pPr>
  </w:style>
  <w:style w:type="paragraph" w:customStyle="1" w:styleId="3">
    <w:name w:val="修订3"/>
    <w:semiHidden/>
    <w:qFormat/>
    <w:rPr>
      <w:rFonts w:ascii="Times New Roman" w:eastAsia="宋体" w:hAnsi="Times New Roman" w:cs="Times New Roman"/>
      <w:kern w:val="2"/>
      <w:sz w:val="21"/>
      <w:szCs w:val="21"/>
    </w:rPr>
  </w:style>
  <w:style w:type="paragraph" w:customStyle="1" w:styleId="30">
    <w:name w:val="无间隔3"/>
    <w:qFormat/>
    <w:pPr>
      <w:widowControl w:val="0"/>
      <w:jc w:val="both"/>
    </w:pPr>
    <w:rPr>
      <w:rFonts w:ascii="Times New Roman" w:eastAsia="宋体" w:hAnsi="Times New Roman" w:cs="Times New Roman"/>
      <w:kern w:val="2"/>
      <w:sz w:val="21"/>
      <w:szCs w:val="21"/>
    </w:rPr>
  </w:style>
  <w:style w:type="character" w:customStyle="1" w:styleId="Char11">
    <w:name w:val="日期 Char1"/>
    <w:basedOn w:val="a0"/>
    <w:uiPriority w:val="99"/>
    <w:semiHidden/>
    <w:qFormat/>
    <w:rPr>
      <w:rFonts w:ascii="Calibri" w:eastAsia="宋体" w:hAnsi="Calibri" w:cs="Calibri"/>
      <w:szCs w:val="21"/>
    </w:rPr>
  </w:style>
  <w:style w:type="character" w:customStyle="1" w:styleId="Char12">
    <w:name w:val="脚注文本 Char1"/>
    <w:basedOn w:val="a0"/>
    <w:uiPriority w:val="99"/>
    <w:semiHidden/>
    <w:qFormat/>
    <w:rPr>
      <w:rFonts w:ascii="Calibri" w:eastAsia="宋体" w:hAnsi="Calibri" w:cs="Calibri"/>
      <w:sz w:val="18"/>
      <w:szCs w:val="18"/>
    </w:rPr>
  </w:style>
  <w:style w:type="character" w:customStyle="1" w:styleId="Char13">
    <w:name w:val="批注文字 Char1"/>
    <w:basedOn w:val="a0"/>
    <w:uiPriority w:val="99"/>
    <w:semiHidden/>
    <w:qFormat/>
    <w:rPr>
      <w:rFonts w:ascii="Calibri" w:eastAsia="宋体" w:hAnsi="Calibri" w:cs="Calibri"/>
      <w:szCs w:val="21"/>
    </w:rPr>
  </w:style>
  <w:style w:type="character" w:customStyle="1" w:styleId="Char14">
    <w:name w:val="批注框文本 Char1"/>
    <w:basedOn w:val="a0"/>
    <w:uiPriority w:val="99"/>
    <w:semiHidden/>
    <w:qFormat/>
    <w:rPr>
      <w:rFonts w:ascii="Calibri" w:eastAsia="宋体" w:hAnsi="Calibri" w:cs="Calibri"/>
      <w:sz w:val="18"/>
      <w:szCs w:val="18"/>
    </w:rPr>
  </w:style>
  <w:style w:type="character" w:customStyle="1" w:styleId="Char20">
    <w:name w:val="批注主题 Char2"/>
    <w:basedOn w:val="Char13"/>
    <w:uiPriority w:val="99"/>
    <w:semiHidden/>
    <w:qFormat/>
    <w:rPr>
      <w:rFonts w:ascii="Calibri" w:eastAsia="宋体" w:hAnsi="Calibri" w:cs="Calibri"/>
      <w:b/>
      <w:bCs/>
      <w:szCs w:val="21"/>
    </w:rPr>
  </w:style>
  <w:style w:type="paragraph" w:customStyle="1" w:styleId="4">
    <w:name w:val="修订4"/>
    <w:hidden/>
    <w:uiPriority w:val="99"/>
    <w:semiHidden/>
    <w:qFormat/>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netedu.com" TargetMode="External"/><Relationship Id="rId12" Type="http://schemas.openxmlformats.org/officeDocument/2006/relationships/footer" Target="footer2.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netedu.com/course_info.asp?nid=295"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10857</Words>
  <Characters>61890</Characters>
  <Application>Microsoft Office Word</Application>
  <DocSecurity>0</DocSecurity>
  <Lines>515</Lines>
  <Paragraphs>145</Paragraphs>
  <ScaleCrop>false</ScaleCrop>
  <Company/>
  <LinksUpToDate>false</LinksUpToDate>
  <CharactersWithSpaces>72602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enetedu-wu</dc:creator>
  <cp:lastModifiedBy>yy</cp:lastModifiedBy>
  <cp:revision>2</cp:revision>
  <cp:lastPrinted>2019-03-03T20:40:00Z</cp:lastPrinted>
  <dcterms:created xsi:type="dcterms:W3CDTF">2020-04-01T02:41:00Z</dcterms:created>
  <dcterms:modified xsi:type="dcterms:W3CDTF">2020-04-01T02:41:00Z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